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4C5C" w:rsidP="00064C5C">
      <w:pPr>
        <w:pStyle w:val="Title"/>
      </w:pPr>
      <w:r>
        <w:fldChar w:fldCharType="begin"/>
      </w:r>
      <w:r>
        <w:instrText xml:space="preserve"> TITLE   \* MERGEFORMAT </w:instrText>
      </w:r>
      <w:r>
        <w:fldChar w:fldCharType="separate"/>
      </w:r>
      <w:r>
        <w:t>AURVTW101 Carry out manual metal arc welding on components</w:t>
      </w:r>
      <w:r>
        <w:fldChar w:fldCharType="end"/>
      </w:r>
    </w:p>
    <w:p w:rsidR="00064C5C" w:rsidP="00064C5C">
      <w:pPr>
        <w:pStyle w:val="Version"/>
        <w:sectPr w:rsidSect="001B3C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3CD8" w:rsidP="001B3CD8">
      <w:pPr>
        <w:pStyle w:val="SuperHeading"/>
      </w:pPr>
      <w:r w:rsidRPr="001B3CD8">
        <w:t>AURVTW101 Carry out manual metal arc welding on components</w:t>
      </w:r>
    </w:p>
    <w:p w:rsidR="00000000" w:rsidRPr="001B3CD8" w:rsidP="001B3CD8">
      <w:pPr>
        <w:pStyle w:val="Heading1"/>
      </w:pPr>
      <w:bookmarkStart w:id="1" w:name="O_1129467"/>
      <w:bookmarkEnd w:id="1"/>
      <w:r w:rsidRPr="001B3CD8">
        <w:t>Modification History</w:t>
      </w:r>
    </w:p>
    <w:tbl>
      <w:tblPr>
        <w:tblW w:w="0" w:type="auto"/>
        <w:tblLayout w:type="fixed"/>
        <w:tblCellMar>
          <w:left w:w="62" w:type="dxa"/>
          <w:right w:w="62" w:type="dxa"/>
        </w:tblCellMar>
        <w:tblLook w:val="0000"/>
      </w:tblPr>
      <w:tblGrid>
        <w:gridCol w:w="2438"/>
        <w:gridCol w:w="6516"/>
      </w:tblGrid>
      <w:tr w:rsidTr="001B3CD8">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CD8" w:rsidP="001B3CD8">
            <w:pPr>
              <w:pStyle w:val="BodyText"/>
            </w:pPr>
            <w:r w:rsidRPr="001B3CD8">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CD8">
            <w:pPr>
              <w:pStyle w:val="BodyText"/>
              <w:rPr>
                <w:lang w:val="en-NZ"/>
              </w:rPr>
            </w:pPr>
            <w:r w:rsidRPr="001B3CD8">
              <w:rPr>
                <w:rStyle w:val="SpecialBold"/>
              </w:rPr>
              <w:t>Comments</w:t>
            </w:r>
          </w:p>
        </w:tc>
      </w:tr>
      <w:tr w:rsidTr="001B3CD8">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CD8">
            <w:pPr>
              <w:pStyle w:val="BodyText"/>
              <w:rPr>
                <w:lang w:val="en-NZ"/>
              </w:rPr>
            </w:pPr>
            <w:r w:rsidRPr="001B3CD8">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CD8" w:rsidP="001B3CD8">
            <w:pPr>
              <w:pStyle w:val="BodyText"/>
            </w:pPr>
            <w:r w:rsidRPr="001B3CD8">
              <w:t>This version first released with AUR Automotive Retail, Service and Repair Training Package Version 6.0</w:t>
            </w:r>
          </w:p>
        </w:tc>
      </w:tr>
    </w:tbl>
    <w:p w:rsidR="00000000" w:rsidRPr="001B3CD8" w:rsidP="001B3CD8">
      <w:pPr>
        <w:pStyle w:val="BodyText"/>
      </w:pPr>
    </w:p>
    <w:p w:rsidR="00000000" w:rsidRPr="001B3CD8" w:rsidP="001B3CD8">
      <w:pPr>
        <w:pStyle w:val="AllowPageBreak"/>
      </w:pPr>
    </w:p>
    <w:p w:rsidR="00000000" w:rsidRPr="001B3CD8" w:rsidP="001B3CD8">
      <w:pPr>
        <w:pStyle w:val="Heading1"/>
      </w:pPr>
      <w:bookmarkStart w:id="2" w:name="O_1129474"/>
      <w:bookmarkEnd w:id="2"/>
      <w:r w:rsidRPr="001B3CD8">
        <w:t>Application</w:t>
      </w:r>
    </w:p>
    <w:p w:rsidR="00000000" w:rsidRPr="001B3CD8" w:rsidP="00064C5C">
      <w:pPr>
        <w:pStyle w:val="BodyText"/>
      </w:pPr>
      <w:r w:rsidRPr="001B3CD8">
        <w:t>This unit describes the skills and knowledge require</w:t>
      </w:r>
      <w:r w:rsidRPr="001B3CD8">
        <w:t>d to prepare and weld components using the manual metal arc welding (MMAW) process. It involves preparing for the task, setting up and operating MMAW equipment, performing welding to required standards and specifications, inspecting weld quality, and compl</w:t>
      </w:r>
      <w:r w:rsidRPr="001B3CD8">
        <w:t>eting workplace processes and documentation.</w:t>
      </w:r>
    </w:p>
    <w:p w:rsidR="00000000" w:rsidRPr="001B3CD8" w:rsidP="00064C5C">
      <w:pPr>
        <w:pStyle w:val="BodyText"/>
      </w:pPr>
      <w:r w:rsidRPr="001B3CD8">
        <w:t>The unit applies to those working in the automotive service and repair industry.</w:t>
      </w:r>
    </w:p>
    <w:p w:rsidR="00000000" w:rsidRPr="001B3CD8" w:rsidP="00064C5C">
      <w:pPr>
        <w:pStyle w:val="BodyText"/>
      </w:pPr>
      <w:r w:rsidRPr="001B3CD8">
        <w:t>No licensing, legislative, regulatory or certification requirements apply to this unit at the time of publication.</w:t>
      </w:r>
    </w:p>
    <w:p w:rsidR="00000000" w:rsidRPr="001B3CD8" w:rsidP="001B3CD8">
      <w:pPr>
        <w:pStyle w:val="Heading1"/>
      </w:pPr>
      <w:bookmarkStart w:id="3" w:name="O_1129472"/>
      <w:bookmarkEnd w:id="3"/>
      <w:r w:rsidRPr="001B3CD8">
        <w:t>Unit Sector</w:t>
      </w:r>
    </w:p>
    <w:p w:rsidR="00000000" w:rsidRPr="001B3CD8" w:rsidP="00064C5C">
      <w:pPr>
        <w:pStyle w:val="BodyText"/>
      </w:pPr>
      <w:r w:rsidRPr="001B3CD8">
        <w:t>Vehicle Body Technical - Welding, Grinding, Machining and Soldering</w:t>
      </w:r>
    </w:p>
    <w:p w:rsidR="00000000" w:rsidRPr="001B3CD8" w:rsidP="001B3CD8">
      <w:pPr>
        <w:pStyle w:val="Heading1"/>
      </w:pPr>
      <w:bookmarkStart w:id="4" w:name="O_1129471"/>
      <w:bookmarkEnd w:id="4"/>
      <w:r w:rsidRPr="001B3CD8">
        <w:t>Elements and Performance Criteria</w:t>
      </w:r>
    </w:p>
    <w:tbl>
      <w:tblPr>
        <w:tblW w:w="0" w:type="auto"/>
        <w:tblLayout w:type="fixed"/>
        <w:tblCellMar>
          <w:left w:w="62" w:type="dxa"/>
          <w:right w:w="62" w:type="dxa"/>
        </w:tblCellMar>
        <w:tblLook w:val="0000"/>
      </w:tblPr>
      <w:tblGrid>
        <w:gridCol w:w="2558"/>
        <w:gridCol w:w="6396"/>
      </w:tblGrid>
      <w:tr w:rsidTr="001B3CD8">
        <w:tblPrEx>
          <w:tblW w:w="0" w:type="auto"/>
          <w:tblLayout w:type="fixed"/>
          <w:tblCellMar>
            <w:left w:w="62" w:type="dxa"/>
            <w:right w:w="62" w:type="dxa"/>
          </w:tblCellMar>
          <w:tblLook w:val="0000"/>
        </w:tblPrEx>
        <w:trPr>
          <w:tblHeader/>
        </w:trPr>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1B3CD8" w:rsidP="001B3CD8">
            <w:pPr>
              <w:pStyle w:val="BodyText"/>
            </w:pPr>
            <w:r w:rsidRPr="001B3CD8">
              <w:rPr>
                <w:rStyle w:val="SpecialBold"/>
              </w:rPr>
              <w:t>ELEMENTS</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B3CD8">
            <w:pPr>
              <w:pStyle w:val="BodyText"/>
              <w:rPr>
                <w:lang w:val="en-NZ"/>
              </w:rPr>
            </w:pPr>
            <w:r w:rsidRPr="001B3CD8">
              <w:rPr>
                <w:rStyle w:val="SpecialBold"/>
              </w:rPr>
              <w:t>PERFORMANCE CRITERIA</w:t>
            </w:r>
          </w:p>
        </w:tc>
      </w:tr>
      <w:tr w:rsidTr="001B3CD8">
        <w:tblPrEx>
          <w:tblW w:w="0" w:type="auto"/>
          <w:tblLayout w:type="fixed"/>
          <w:tblCellMar>
            <w:left w:w="62" w:type="dxa"/>
            <w:right w:w="62" w:type="dxa"/>
          </w:tblCellMar>
          <w:tblLook w:val="0000"/>
        </w:tblPrEx>
        <w:trPr>
          <w:trHeight w:val="20"/>
        </w:trPr>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CD8" w:rsidP="001B3CD8">
            <w:pPr>
              <w:pStyle w:val="BodyText"/>
            </w:pPr>
            <w:r w:rsidRPr="001B3CD8">
              <w:rPr>
                <w:rStyle w:val="Emphasis"/>
              </w:rPr>
              <w:t>Elements describe the essential outcomes.</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CD8">
            <w:pPr>
              <w:pStyle w:val="BodyText"/>
              <w:rPr>
                <w:lang w:val="en-NZ"/>
              </w:rPr>
            </w:pPr>
            <w:r w:rsidRPr="001B3CD8">
              <w:rPr>
                <w:rStyle w:val="Emphasis"/>
              </w:rPr>
              <w:t>Performance criteria describe the performance needed to demonstrate achievement of the element.</w:t>
            </w:r>
          </w:p>
        </w:tc>
      </w:tr>
      <w:tr w:rsidTr="001B3CD8">
        <w:tblPrEx>
          <w:tblW w:w="0" w:type="auto"/>
          <w:tblLayout w:type="fixed"/>
          <w:tblCellMar>
            <w:left w:w="62" w:type="dxa"/>
            <w:right w:w="62" w:type="dxa"/>
          </w:tblCellMar>
          <w:tblLook w:val="0000"/>
        </w:tblPrEx>
        <w:trPr>
          <w:trHeight w:val="20"/>
        </w:trPr>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CD8">
            <w:pPr>
              <w:pStyle w:val="List"/>
              <w:rPr>
                <w:lang w:val="en-NZ"/>
              </w:rPr>
            </w:pPr>
            <w:r w:rsidRPr="001B3CD8">
              <w:t>1. Plan and prepare to weld component</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CD8" w:rsidP="001B3CD8">
            <w:pPr>
              <w:pStyle w:val="List"/>
            </w:pPr>
            <w:r w:rsidRPr="001B3CD8">
              <w:t>1.1 Identify job requirements from workplace instructions</w:t>
            </w:r>
          </w:p>
          <w:p w:rsidR="00000000" w:rsidRPr="001B3CD8" w:rsidP="001B3CD8">
            <w:pPr>
              <w:pStyle w:val="List"/>
            </w:pPr>
            <w:r w:rsidRPr="001B3CD8">
              <w:t>1.2 Obtain and interpret welding information</w:t>
            </w:r>
          </w:p>
          <w:p w:rsidR="00000000" w:rsidRPr="001B3CD8" w:rsidP="001B3CD8">
            <w:pPr>
              <w:pStyle w:val="List"/>
            </w:pPr>
            <w:r w:rsidRPr="001B3CD8">
              <w:t>1.3 Identify hazar</w:t>
            </w:r>
            <w:r w:rsidRPr="001B3CD8">
              <w:t xml:space="preserve">ds associated with the work, assess potential risks and implement control measures in line with workplace policies and procedures </w:t>
            </w:r>
          </w:p>
          <w:p w:rsidR="00000000" w:rsidRPr="001B3CD8" w:rsidP="001B3CD8">
            <w:pPr>
              <w:pStyle w:val="List"/>
            </w:pPr>
            <w:r w:rsidRPr="001B3CD8">
              <w:t>1.4 Identify welding electrodes, weld size, type and sequence, and quantity of materials required according to workplace proc</w:t>
            </w:r>
            <w:r w:rsidRPr="001B3CD8">
              <w:t xml:space="preserve">edures </w:t>
            </w:r>
          </w:p>
          <w:p w:rsidR="00000000" w:rsidP="001B3CD8">
            <w:pPr>
              <w:pStyle w:val="List"/>
              <w:rPr>
                <w:lang w:val="en-NZ"/>
              </w:rPr>
            </w:pPr>
            <w:r w:rsidRPr="001B3CD8">
              <w:t xml:space="preserve">1.5 Identify tools and equipment required for welding and </w:t>
            </w:r>
            <w:r w:rsidRPr="001B3CD8">
              <w:t>establish serviceability according to workplace procedures</w:t>
            </w:r>
          </w:p>
        </w:tc>
      </w:tr>
      <w:tr w:rsidTr="001B3CD8">
        <w:tblPrEx>
          <w:tblW w:w="0" w:type="auto"/>
          <w:tblLayout w:type="fixed"/>
          <w:tblCellMar>
            <w:left w:w="62" w:type="dxa"/>
            <w:right w:w="62" w:type="dxa"/>
          </w:tblCellMar>
          <w:tblLook w:val="0000"/>
        </w:tblPrEx>
        <w:trPr>
          <w:trHeight w:val="20"/>
        </w:trPr>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CD8">
            <w:pPr>
              <w:pStyle w:val="List"/>
              <w:rPr>
                <w:lang w:val="en-NZ"/>
              </w:rPr>
            </w:pPr>
            <w:r w:rsidRPr="001B3CD8">
              <w:t>2. Weld materials using MMAW</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CD8" w:rsidP="001B3CD8">
            <w:pPr>
              <w:pStyle w:val="List"/>
            </w:pPr>
            <w:r w:rsidRPr="001B3CD8">
              <w:t>2.1 Set up and operate welding equipment according to manufacturer specifications, workplace procedur</w:t>
            </w:r>
            <w:r w:rsidRPr="001B3CD8">
              <w:t>es, workplace health and safety and environmental requirements</w:t>
            </w:r>
          </w:p>
          <w:p w:rsidR="00000000" w:rsidRPr="001B3CD8" w:rsidP="001B3CD8">
            <w:pPr>
              <w:pStyle w:val="List"/>
            </w:pPr>
            <w:r w:rsidRPr="001B3CD8">
              <w:t>2.2 Identify distortion prevention measures and adjust as required</w:t>
            </w:r>
          </w:p>
          <w:p w:rsidR="00000000" w:rsidRPr="001B3CD8" w:rsidP="001B3CD8">
            <w:pPr>
              <w:pStyle w:val="List"/>
            </w:pPr>
            <w:r w:rsidRPr="001B3CD8">
              <w:t>2.3 Carry out welding test runs according to workplace procedures</w:t>
            </w:r>
          </w:p>
          <w:p w:rsidR="00000000" w:rsidP="001B3CD8">
            <w:pPr>
              <w:pStyle w:val="List"/>
              <w:rPr>
                <w:lang w:val="en-NZ"/>
              </w:rPr>
            </w:pPr>
            <w:r w:rsidRPr="001B3CD8">
              <w:t>2.4 Weld materials using MMAW process according to workplace</w:t>
            </w:r>
            <w:r w:rsidRPr="001B3CD8">
              <w:t xml:space="preserve"> procedures and required specifications</w:t>
            </w:r>
          </w:p>
        </w:tc>
      </w:tr>
      <w:tr w:rsidTr="001B3CD8">
        <w:tblPrEx>
          <w:tblW w:w="0" w:type="auto"/>
          <w:tblLayout w:type="fixed"/>
          <w:tblCellMar>
            <w:left w:w="62" w:type="dxa"/>
            <w:right w:w="62" w:type="dxa"/>
          </w:tblCellMar>
          <w:tblLook w:val="0000"/>
        </w:tblPrEx>
        <w:trPr>
          <w:trHeight w:val="20"/>
        </w:trPr>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CD8">
            <w:pPr>
              <w:pStyle w:val="List"/>
              <w:rPr>
                <w:lang w:val="en-NZ"/>
              </w:rPr>
            </w:pPr>
            <w:r w:rsidRPr="001B3CD8">
              <w:t>3. Check welds</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CD8" w:rsidP="001B3CD8">
            <w:pPr>
              <w:pStyle w:val="List"/>
            </w:pPr>
            <w:r w:rsidRPr="001B3CD8">
              <w:t>3.1 Carry out non-destructive inspection and confirm weld quality and specifications</w:t>
            </w:r>
          </w:p>
          <w:p w:rsidR="00000000" w:rsidP="001B3CD8">
            <w:pPr>
              <w:pStyle w:val="List"/>
              <w:rPr>
                <w:lang w:val="en-NZ"/>
              </w:rPr>
            </w:pPr>
            <w:r w:rsidRPr="001B3CD8">
              <w:t xml:space="preserve">3.2 Identify weld defects and prepare for re-welding as required, notifying appropriate personnel </w:t>
            </w:r>
          </w:p>
        </w:tc>
      </w:tr>
      <w:tr w:rsidTr="001B3CD8">
        <w:tblPrEx>
          <w:tblW w:w="0" w:type="auto"/>
          <w:tblLayout w:type="fixed"/>
          <w:tblCellMar>
            <w:left w:w="62" w:type="dxa"/>
            <w:right w:w="62" w:type="dxa"/>
          </w:tblCellMar>
          <w:tblLook w:val="0000"/>
        </w:tblPrEx>
        <w:trPr>
          <w:trHeight w:val="20"/>
        </w:trPr>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CD8">
            <w:pPr>
              <w:pStyle w:val="List"/>
              <w:rPr>
                <w:lang w:val="en-NZ"/>
              </w:rPr>
            </w:pPr>
            <w:r w:rsidRPr="001B3CD8">
              <w:t>4. Complete work processes</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CD8" w:rsidP="001B3CD8">
            <w:pPr>
              <w:pStyle w:val="List"/>
            </w:pPr>
            <w:r w:rsidRPr="001B3CD8">
              <w:t xml:space="preserve">4.1 Conduct final inspection according to workplace procedures and confirm component is ready for use </w:t>
            </w:r>
          </w:p>
          <w:p w:rsidR="00000000" w:rsidRPr="001B3CD8" w:rsidP="001B3CD8">
            <w:pPr>
              <w:pStyle w:val="List"/>
            </w:pPr>
            <w:r w:rsidRPr="001B3CD8">
              <w:t>4.2 Clear work area and dispose of or recycle materials according to workplace procedures</w:t>
            </w:r>
          </w:p>
          <w:p w:rsidR="00000000" w:rsidRPr="001B3CD8" w:rsidP="001B3CD8">
            <w:pPr>
              <w:pStyle w:val="List"/>
            </w:pPr>
            <w:r w:rsidRPr="001B3CD8">
              <w:t>4.3 Complete documentation according</w:t>
            </w:r>
            <w:r w:rsidRPr="001B3CD8">
              <w:t xml:space="preserve"> to workplace procedures</w:t>
            </w:r>
          </w:p>
        </w:tc>
      </w:tr>
    </w:tbl>
    <w:p w:rsidR="00064C5C" w:rsidP="001B3CD8">
      <w:pPr>
        <w:pStyle w:val="List2"/>
      </w:pPr>
    </w:p>
    <w:p w:rsidR="00064C5C" w:rsidP="001B3CD8">
      <w:pPr>
        <w:pStyle w:val="List2"/>
      </w:pPr>
    </w:p>
    <w:p w:rsidR="00000000" w:rsidRPr="001B3CD8" w:rsidP="001B3CD8">
      <w:pPr>
        <w:pStyle w:val="Heading1"/>
      </w:pPr>
      <w:bookmarkStart w:id="5" w:name="O_1129470"/>
      <w:bookmarkEnd w:id="5"/>
      <w:r w:rsidRPr="001B3CD8">
        <w:t>Foundation Skills</w:t>
      </w:r>
    </w:p>
    <w:p w:rsidR="00000000" w:rsidRPr="00064C5C" w:rsidP="00064C5C">
      <w:pPr>
        <w:pStyle w:val="BodyText"/>
        <w:rPr>
          <w:i/>
        </w:rPr>
      </w:pPr>
      <w:r w:rsidRPr="00064C5C">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58"/>
        <w:gridCol w:w="6396"/>
      </w:tblGrid>
      <w:tr w:rsidTr="001B3CD8">
        <w:tblPrEx>
          <w:tblW w:w="0" w:type="auto"/>
          <w:tblLayout w:type="fixed"/>
          <w:tblCellMar>
            <w:left w:w="62" w:type="dxa"/>
            <w:right w:w="62" w:type="dxa"/>
          </w:tblCellMar>
          <w:tblLook w:val="0000"/>
        </w:tblPrEx>
        <w:trPr>
          <w:tblHeader/>
        </w:trPr>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CD8" w:rsidP="001B3CD8">
            <w:pPr>
              <w:pStyle w:val="BodyText"/>
            </w:pPr>
            <w:r w:rsidRPr="001B3CD8">
              <w:rPr>
                <w:rStyle w:val="SpecialBold"/>
              </w:rPr>
              <w:t>SKILL</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CD8">
            <w:pPr>
              <w:pStyle w:val="BodyText"/>
              <w:rPr>
                <w:lang w:val="en-NZ"/>
              </w:rPr>
            </w:pPr>
            <w:r w:rsidRPr="001B3CD8">
              <w:rPr>
                <w:rStyle w:val="SpecialBold"/>
              </w:rPr>
              <w:t>DESCRIPTION</w:t>
            </w:r>
          </w:p>
        </w:tc>
      </w:tr>
      <w:tr w:rsidTr="001B3CD8">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CD8">
            <w:pPr>
              <w:pStyle w:val="BodyText"/>
              <w:rPr>
                <w:lang w:val="en-NZ"/>
              </w:rPr>
            </w:pPr>
            <w:r w:rsidRPr="001B3CD8">
              <w:t xml:space="preserve">Learning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3CD8">
            <w:pPr>
              <w:pStyle w:val="ListBullet"/>
              <w:rPr>
                <w:lang w:val="en-NZ"/>
              </w:rPr>
            </w:pPr>
            <w:r w:rsidRPr="001B3CD8">
              <w:t>Locates required sources of information efficiently.</w:t>
            </w:r>
          </w:p>
        </w:tc>
      </w:tr>
      <w:tr w:rsidTr="001B3CD8">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CD8">
            <w:pPr>
              <w:pStyle w:val="BodyText"/>
              <w:rPr>
                <w:lang w:val="en-NZ"/>
              </w:rPr>
            </w:pPr>
            <w:r w:rsidRPr="001B3CD8">
              <w:t xml:space="preserve">Oral communication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B3CD8" w:rsidP="001B3CD8">
            <w:pPr>
              <w:pStyle w:val="ListBullet"/>
            </w:pPr>
            <w:r w:rsidRPr="001B3CD8">
              <w:t>Clarifies instructions and procedures</w:t>
            </w:r>
          </w:p>
          <w:p w:rsidR="00000000" w:rsidP="001B3CD8">
            <w:pPr>
              <w:pStyle w:val="ListBullet"/>
              <w:rPr>
                <w:lang w:val="en-NZ"/>
              </w:rPr>
            </w:pPr>
            <w:r w:rsidRPr="001B3CD8">
              <w:t>Reports quality issues and job outcomes clearly.</w:t>
            </w:r>
          </w:p>
        </w:tc>
      </w:tr>
      <w:tr w:rsidTr="001B3CD8">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CD8">
            <w:pPr>
              <w:pStyle w:val="BodyText"/>
              <w:rPr>
                <w:lang w:val="en-NZ"/>
              </w:rPr>
            </w:pPr>
            <w:r w:rsidRPr="001B3CD8">
              <w:t xml:space="preserve">Numeracy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B3CD8" w:rsidP="001B3CD8">
            <w:pPr>
              <w:pStyle w:val="ListBullet"/>
            </w:pPr>
            <w:r w:rsidRPr="001B3CD8">
              <w:t>Identifies and set welding machine settings</w:t>
            </w:r>
          </w:p>
          <w:p w:rsidR="00000000" w:rsidP="001B3CD8">
            <w:pPr>
              <w:pStyle w:val="ListBullet"/>
              <w:rPr>
                <w:lang w:val="en-NZ"/>
              </w:rPr>
            </w:pPr>
            <w:r w:rsidRPr="001B3CD8">
              <w:t>Identifies welding rod specifications.</w:t>
            </w:r>
          </w:p>
        </w:tc>
      </w:tr>
      <w:tr w:rsidTr="001B3CD8">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CD8">
            <w:pPr>
              <w:pStyle w:val="BodyText"/>
              <w:rPr>
                <w:lang w:val="en-NZ"/>
              </w:rPr>
            </w:pPr>
            <w:r w:rsidRPr="001B3CD8">
              <w:t xml:space="preserve">Planning and organising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B3CD8" w:rsidP="001B3CD8">
            <w:pPr>
              <w:pStyle w:val="ListBullet"/>
            </w:pPr>
            <w:r w:rsidRPr="001B3CD8">
              <w:t xml:space="preserve">Plans own work requirements </w:t>
            </w:r>
          </w:p>
          <w:p w:rsidR="00000000" w:rsidRPr="001B3CD8" w:rsidP="001B3CD8">
            <w:pPr>
              <w:pStyle w:val="ListBullet"/>
            </w:pPr>
            <w:r w:rsidRPr="001B3CD8">
              <w:t>Prioritises actions to achieve required outcomes</w:t>
            </w:r>
          </w:p>
          <w:p w:rsidR="00000000" w:rsidP="001B3CD8">
            <w:pPr>
              <w:pStyle w:val="ListBullet"/>
              <w:rPr>
                <w:lang w:val="en-NZ"/>
              </w:rPr>
            </w:pPr>
            <w:r w:rsidRPr="001B3CD8">
              <w:t>Ensures tasks are completed within workplace timeframes.</w:t>
            </w:r>
          </w:p>
        </w:tc>
      </w:tr>
      <w:tr w:rsidTr="001B3CD8">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CD8">
            <w:pPr>
              <w:pStyle w:val="BodyText"/>
              <w:rPr>
                <w:lang w:val="en-NZ"/>
              </w:rPr>
            </w:pPr>
            <w:r w:rsidRPr="001B3CD8">
              <w:t xml:space="preserve">Problem solving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3CD8">
            <w:pPr>
              <w:pStyle w:val="ListBullet"/>
              <w:rPr>
                <w:lang w:val="en-NZ"/>
              </w:rPr>
            </w:pPr>
            <w:r w:rsidRPr="001B3CD8">
              <w:t>Identifies weld defects, quality issues and potential problems associated with MMAW process and refers problems to appropriate person.</w:t>
            </w:r>
          </w:p>
        </w:tc>
      </w:tr>
      <w:tr w:rsidTr="001B3CD8">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CD8">
            <w:pPr>
              <w:pStyle w:val="BodyText"/>
              <w:rPr>
                <w:lang w:val="en-NZ"/>
              </w:rPr>
            </w:pPr>
            <w:r w:rsidRPr="001B3CD8">
              <w:t xml:space="preserve">Technology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B3CD8" w:rsidP="001B3CD8">
            <w:pPr>
              <w:pStyle w:val="ListBullet"/>
            </w:pPr>
            <w:r w:rsidRPr="001B3CD8">
              <w:t>Uses specialist MMAW equipment.</w:t>
            </w:r>
          </w:p>
        </w:tc>
      </w:tr>
    </w:tbl>
    <w:p w:rsidR="00000000" w:rsidRPr="001B3CD8" w:rsidP="001B3CD8">
      <w:pPr>
        <w:pStyle w:val="BodyText"/>
      </w:pPr>
    </w:p>
    <w:p w:rsidR="00000000" w:rsidRPr="001B3CD8" w:rsidP="001B3CD8">
      <w:pPr>
        <w:pStyle w:val="AllowPageBreak"/>
      </w:pPr>
    </w:p>
    <w:p w:rsidR="00000000" w:rsidRPr="001B3CD8" w:rsidP="001B3CD8">
      <w:pPr>
        <w:pStyle w:val="Heading1"/>
      </w:pPr>
      <w:bookmarkStart w:id="6" w:name="O_1129468"/>
      <w:bookmarkEnd w:id="6"/>
      <w:r w:rsidRPr="001B3CD8">
        <w:t>Unit Mapping Information</w:t>
      </w:r>
    </w:p>
    <w:p w:rsidR="00000000" w:rsidRPr="001B3CD8" w:rsidP="00064C5C">
      <w:pPr>
        <w:pStyle w:val="BodyText"/>
      </w:pPr>
      <w:r w:rsidRPr="001B3CD8">
        <w:t xml:space="preserve">Supersedes and is equivalent to AURVTW001 Carry out manual metal arc welding on components. </w:t>
      </w:r>
    </w:p>
    <w:p w:rsidR="00000000" w:rsidRPr="001B3CD8" w:rsidP="001B3CD8">
      <w:pPr>
        <w:pStyle w:val="Heading1"/>
      </w:pPr>
      <w:bookmarkStart w:id="7" w:name="O_1129461"/>
      <w:bookmarkEnd w:id="7"/>
      <w:r w:rsidRPr="001B3CD8">
        <w:t>Links</w:t>
      </w:r>
    </w:p>
    <w:p w:rsidR="00000000" w:rsidRPr="001B3CD8" w:rsidP="00064C5C">
      <w:pPr>
        <w:pStyle w:val="BodyText"/>
      </w:pPr>
      <w:r w:rsidRPr="001B3CD8">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C075C1">
        <w:rPr>
          <w:rStyle w:val="Hyperlink"/>
        </w:rPr>
        <w:t>https://vetnet.gov.au/Pages/TrainingDocs.aspx?q=b4278d82-d487-4070-a8c4-78045ec695b1</w:t>
      </w:r>
      <w:r>
        <w:fldChar w:fldCharType="end"/>
      </w:r>
    </w:p>
    <w:p w:rsidR="00000000" w:rsidRPr="001B3CD8" w:rsidP="001B3CD8"/>
    <w:sectPr w:rsidSect="001B3CD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C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CD8" w:rsidRPr="00064C5C" w:rsidP="00064C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C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C5C" w:rsidP="001B3C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64C5C" w:rsidP="001B3CD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64C5C" w:rsidP="001B3C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C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C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3CD8" w:rsidRPr="00064C5C" w:rsidP="00064C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C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C5C" w:rsidRPr="002D2AF8" w:rsidP="001B3CD8">
    <w:pPr>
      <w:pStyle w:val="Header"/>
      <w:framePr w:wrap="around"/>
    </w:pPr>
    <w:r>
      <w:fldChar w:fldCharType="begin"/>
    </w:r>
    <w:r>
      <w:instrText xml:space="preserve"> TITLE   \* MERGEFORMAT </w:instrText>
    </w:r>
    <w:r>
      <w:fldChar w:fldCharType="separate"/>
    </w:r>
    <w:r>
      <w:t>AURVTW101 Carry out manual metal arc welding on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064C5C" w:rsidP="001B3C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94C88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13CF9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C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3CD8"/>
    <w:pPr>
      <w:spacing w:before="360" w:after="60"/>
      <w:outlineLvl w:val="0"/>
    </w:pPr>
    <w:rPr>
      <w:sz w:val="32"/>
    </w:rPr>
  </w:style>
  <w:style w:type="paragraph" w:styleId="Heading2">
    <w:name w:val="heading 2"/>
    <w:basedOn w:val="HeadingBase"/>
    <w:next w:val="BodyText"/>
    <w:link w:val="Heading2Char"/>
    <w:qFormat/>
    <w:rsid w:val="001B3CD8"/>
    <w:pPr>
      <w:keepLines/>
      <w:spacing w:before="240" w:after="120"/>
      <w:outlineLvl w:val="1"/>
    </w:pPr>
    <w:rPr>
      <w:sz w:val="28"/>
      <w:szCs w:val="40"/>
    </w:rPr>
  </w:style>
  <w:style w:type="paragraph" w:styleId="Heading3">
    <w:name w:val="heading 3"/>
    <w:basedOn w:val="HeadingBase"/>
    <w:next w:val="BodyText"/>
    <w:link w:val="Heading3Char"/>
    <w:qFormat/>
    <w:rsid w:val="001B3CD8"/>
    <w:pPr>
      <w:spacing w:before="180" w:after="120"/>
      <w:outlineLvl w:val="2"/>
    </w:pPr>
    <w:rPr>
      <w:spacing w:val="-10"/>
      <w:kern w:val="32"/>
    </w:rPr>
  </w:style>
  <w:style w:type="paragraph" w:styleId="Heading4">
    <w:name w:val="heading 4"/>
    <w:basedOn w:val="HeadingBase"/>
    <w:next w:val="BodyText"/>
    <w:link w:val="Heading4Char"/>
    <w:qFormat/>
    <w:rsid w:val="001B3CD8"/>
    <w:pPr>
      <w:spacing w:before="160" w:after="120"/>
      <w:outlineLvl w:val="3"/>
    </w:pPr>
    <w:rPr>
      <w:sz w:val="22"/>
    </w:rPr>
  </w:style>
  <w:style w:type="paragraph" w:styleId="Heading5">
    <w:name w:val="heading 5"/>
    <w:basedOn w:val="HeadingBase"/>
    <w:next w:val="Normal"/>
    <w:link w:val="Heading5Char"/>
    <w:qFormat/>
    <w:rsid w:val="001B3CD8"/>
    <w:pPr>
      <w:spacing w:before="80"/>
      <w:outlineLvl w:val="4"/>
    </w:pPr>
    <w:rPr>
      <w:color w:val="918585"/>
      <w:sz w:val="20"/>
    </w:rPr>
  </w:style>
  <w:style w:type="paragraph" w:styleId="Heading6">
    <w:name w:val="heading 6"/>
    <w:basedOn w:val="HeadingBase"/>
    <w:next w:val="Normal"/>
    <w:link w:val="Heading6Char"/>
    <w:qFormat/>
    <w:rsid w:val="001B3CD8"/>
    <w:pPr>
      <w:spacing w:before="60"/>
      <w:outlineLvl w:val="5"/>
    </w:pPr>
    <w:rPr>
      <w:color w:val="918585"/>
      <w:sz w:val="20"/>
    </w:rPr>
  </w:style>
  <w:style w:type="paragraph" w:styleId="Heading7">
    <w:name w:val="heading 7"/>
    <w:basedOn w:val="Normal"/>
    <w:next w:val="Normal"/>
    <w:link w:val="Heading7Char"/>
    <w:qFormat/>
    <w:rsid w:val="001B3CD8"/>
    <w:pPr>
      <w:ind w:left="720"/>
      <w:outlineLvl w:val="6"/>
    </w:pPr>
    <w:rPr>
      <w:i/>
    </w:rPr>
  </w:style>
  <w:style w:type="paragraph" w:styleId="Heading8">
    <w:name w:val="heading 8"/>
    <w:basedOn w:val="Normal"/>
    <w:next w:val="Normal"/>
    <w:link w:val="Heading8Char"/>
    <w:qFormat/>
    <w:rsid w:val="001B3CD8"/>
    <w:pPr>
      <w:ind w:left="720"/>
      <w:outlineLvl w:val="7"/>
    </w:pPr>
    <w:rPr>
      <w:i/>
    </w:rPr>
  </w:style>
  <w:style w:type="paragraph" w:styleId="Heading9">
    <w:name w:val="heading 9"/>
    <w:basedOn w:val="Normal"/>
    <w:next w:val="Normal"/>
    <w:link w:val="Heading9Char"/>
    <w:qFormat/>
    <w:rsid w:val="001B3CD8"/>
    <w:pPr>
      <w:ind w:left="720"/>
      <w:outlineLvl w:val="8"/>
    </w:pPr>
    <w:rPr>
      <w:i/>
    </w:rPr>
  </w:style>
  <w:style w:type="character" w:default="1" w:styleId="DefaultParagraphFont">
    <w:name w:val="Default Paragraph Font"/>
    <w:uiPriority w:val="1"/>
    <w:unhideWhenUsed/>
    <w:rsid w:val="001B3C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3CD8"/>
  </w:style>
  <w:style w:type="character" w:customStyle="1" w:styleId="Heading1Char">
    <w:name w:val="Heading 1 Char"/>
    <w:basedOn w:val="DefaultParagraphFont"/>
    <w:link w:val="Heading1"/>
    <w:rsid w:val="001B3CD8"/>
    <w:rPr>
      <w:rFonts w:ascii="Times New Roman" w:eastAsia="Times New Roman" w:hAnsi="Times New Roman" w:cs="Times New Roman"/>
      <w:b/>
      <w:sz w:val="32"/>
      <w:szCs w:val="20"/>
      <w:lang w:eastAsia="en-US"/>
    </w:rPr>
  </w:style>
  <w:style w:type="paragraph" w:styleId="BodyText">
    <w:name w:val="Body Text"/>
    <w:basedOn w:val="Normal"/>
    <w:link w:val="BodyTextChar"/>
    <w:rsid w:val="001B3C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3CD8"/>
    <w:rPr>
      <w:rFonts w:ascii="Times New Roman" w:eastAsia="Times New Roman" w:hAnsi="Times New Roman" w:cs="Times New Roman"/>
      <w:sz w:val="24"/>
      <w:lang w:eastAsia="en-US"/>
    </w:rPr>
  </w:style>
  <w:style w:type="paragraph" w:styleId="List">
    <w:name w:val="List"/>
    <w:basedOn w:val="BodyText"/>
    <w:next w:val="BodyText"/>
    <w:rsid w:val="001B3CD8"/>
    <w:pPr>
      <w:tabs>
        <w:tab w:val="left" w:pos="340"/>
      </w:tabs>
      <w:spacing w:before="60" w:after="60"/>
      <w:ind w:left="340" w:hanging="340"/>
    </w:pPr>
  </w:style>
  <w:style w:type="paragraph" w:styleId="ListBullet">
    <w:name w:val="List Bullet"/>
    <w:basedOn w:val="List"/>
    <w:rsid w:val="001B3CD8"/>
    <w:pPr>
      <w:numPr>
        <w:numId w:val="11"/>
      </w:numPr>
      <w:tabs>
        <w:tab w:val="clear" w:pos="340"/>
      </w:tabs>
      <w:spacing w:before="40" w:after="40"/>
    </w:pPr>
  </w:style>
  <w:style w:type="character" w:customStyle="1" w:styleId="SpecialBold">
    <w:name w:val="Special Bold"/>
    <w:basedOn w:val="DefaultParagraphFont"/>
    <w:rsid w:val="001B3CD8"/>
    <w:rPr>
      <w:b/>
      <w:spacing w:val="0"/>
    </w:rPr>
  </w:style>
  <w:style w:type="character" w:styleId="Emphasis">
    <w:name w:val="Emphasis"/>
    <w:basedOn w:val="DefaultParagraphFont"/>
    <w:qFormat/>
    <w:rsid w:val="001B3CD8"/>
    <w:rPr>
      <w:i/>
    </w:rPr>
  </w:style>
  <w:style w:type="paragraph" w:customStyle="1" w:styleId="SuperHeading">
    <w:name w:val="SuperHeading"/>
    <w:basedOn w:val="Normal"/>
    <w:rsid w:val="001B3CD8"/>
    <w:pPr>
      <w:spacing w:before="240" w:after="120"/>
      <w:outlineLvl w:val="0"/>
    </w:pPr>
    <w:rPr>
      <w:rFonts w:ascii="Times New Roman" w:hAnsi="Times New Roman"/>
      <w:b/>
      <w:sz w:val="32"/>
    </w:rPr>
  </w:style>
  <w:style w:type="paragraph" w:customStyle="1" w:styleId="AllowPageBreak">
    <w:name w:val="AllowPageBreak"/>
    <w:rsid w:val="001B3CD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B3CD8"/>
    <w:pPr>
      <w:tabs>
        <w:tab w:val="left" w:pos="680"/>
      </w:tabs>
      <w:spacing w:before="60" w:after="60"/>
      <w:ind w:left="680" w:hanging="340"/>
    </w:pPr>
  </w:style>
  <w:style w:type="character" w:customStyle="1" w:styleId="Heading2Char">
    <w:name w:val="Heading 2 Char"/>
    <w:basedOn w:val="DefaultParagraphFont"/>
    <w:link w:val="Heading2"/>
    <w:rsid w:val="001B3C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3C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3C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3C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3C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3C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3C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3CD8"/>
    <w:rPr>
      <w:rFonts w:ascii="Courier New" w:eastAsia="Times New Roman" w:hAnsi="Courier New" w:cs="Times New Roman"/>
      <w:i/>
      <w:szCs w:val="20"/>
      <w:lang w:eastAsia="en-US"/>
    </w:rPr>
  </w:style>
  <w:style w:type="paragraph" w:customStyle="1" w:styleId="HeadingBase">
    <w:name w:val="Heading Base"/>
    <w:rsid w:val="001B3C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3CD8"/>
    <w:pPr>
      <w:tabs>
        <w:tab w:val="right" w:leader="dot" w:pos="9072"/>
      </w:tabs>
      <w:ind w:left="567"/>
    </w:pPr>
    <w:rPr>
      <w:szCs w:val="22"/>
    </w:rPr>
  </w:style>
  <w:style w:type="paragraph" w:customStyle="1" w:styleId="TOCBase">
    <w:name w:val="TOC Base"/>
    <w:rsid w:val="001B3C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3CD8"/>
    <w:pPr>
      <w:tabs>
        <w:tab w:val="right" w:leader="dot" w:pos="9072"/>
      </w:tabs>
      <w:spacing w:before="40" w:after="40"/>
      <w:ind w:left="284"/>
    </w:pPr>
    <w:rPr>
      <w:rFonts w:ascii="Times New Roman" w:hAnsi="Times New Roman"/>
    </w:rPr>
  </w:style>
  <w:style w:type="paragraph" w:styleId="TOC1">
    <w:name w:val="toc 1"/>
    <w:basedOn w:val="TOCBase"/>
    <w:next w:val="Normal"/>
    <w:rsid w:val="001B3C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3C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3CD8"/>
    <w:rPr>
      <w:rFonts w:ascii="Times New Roman" w:eastAsia="Times New Roman" w:hAnsi="Times New Roman" w:cs="Times New Roman"/>
      <w:sz w:val="16"/>
      <w:lang w:eastAsia="en-US"/>
    </w:rPr>
  </w:style>
  <w:style w:type="paragraph" w:styleId="Title">
    <w:name w:val="Title"/>
    <w:basedOn w:val="HeadingBase"/>
    <w:link w:val="TitleChar"/>
    <w:qFormat/>
    <w:rsid w:val="001B3CD8"/>
    <w:pPr>
      <w:spacing w:before="5040"/>
      <w:jc w:val="center"/>
    </w:pPr>
    <w:rPr>
      <w:sz w:val="48"/>
      <w:szCs w:val="72"/>
      <w:lang w:val="en-US"/>
    </w:rPr>
  </w:style>
  <w:style w:type="character" w:customStyle="1" w:styleId="TitleChar">
    <w:name w:val="Title Char"/>
    <w:basedOn w:val="DefaultParagraphFont"/>
    <w:link w:val="Title"/>
    <w:rsid w:val="001B3C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3CD8"/>
    <w:pPr>
      <w:tabs>
        <w:tab w:val="left" w:pos="3600"/>
        <w:tab w:val="left" w:pos="3958"/>
      </w:tabs>
    </w:pPr>
  </w:style>
  <w:style w:type="paragraph" w:customStyle="1" w:styleId="Note">
    <w:name w:val="Note"/>
    <w:basedOn w:val="BodyText"/>
    <w:rsid w:val="001B3C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3CD8"/>
    <w:pPr>
      <w:framePr w:wrap="auto" w:hAnchor="text" w:y="6049"/>
    </w:pPr>
    <w:rPr>
      <w:color w:val="000000"/>
      <w:sz w:val="40"/>
    </w:rPr>
  </w:style>
  <w:style w:type="paragraph" w:customStyle="1" w:styleId="TOCTitle">
    <w:name w:val="TOCTitle"/>
    <w:basedOn w:val="Heading1"/>
    <w:rsid w:val="001B3CD8"/>
    <w:pPr>
      <w:spacing w:after="240"/>
      <w:jc w:val="center"/>
      <w:outlineLvl w:val="9"/>
    </w:pPr>
    <w:rPr>
      <w:caps/>
    </w:rPr>
  </w:style>
  <w:style w:type="paragraph" w:customStyle="1" w:styleId="Version">
    <w:name w:val="Version"/>
    <w:rsid w:val="001B3C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3CD8"/>
    <w:pPr>
      <w:numPr>
        <w:numId w:val="12"/>
      </w:numPr>
      <w:tabs>
        <w:tab w:val="clear" w:pos="680"/>
      </w:tabs>
    </w:pPr>
  </w:style>
  <w:style w:type="paragraph" w:styleId="Index1">
    <w:name w:val="index 1"/>
    <w:basedOn w:val="Normal"/>
    <w:next w:val="Normal"/>
    <w:semiHidden/>
    <w:rsid w:val="001B3CD8"/>
    <w:pPr>
      <w:keepNext w:val="0"/>
      <w:tabs>
        <w:tab w:val="right" w:pos="4176"/>
      </w:tabs>
      <w:ind w:left="198" w:hanging="198"/>
    </w:pPr>
    <w:rPr>
      <w:rFonts w:ascii="Garamond" w:hAnsi="Garamond"/>
    </w:rPr>
  </w:style>
  <w:style w:type="paragraph" w:styleId="IndexHeading">
    <w:name w:val="index heading"/>
    <w:basedOn w:val="Normal"/>
    <w:next w:val="Index1"/>
    <w:semiHidden/>
    <w:rsid w:val="001B3CD8"/>
    <w:pPr>
      <w:spacing w:before="120" w:after="120"/>
    </w:pPr>
    <w:rPr>
      <w:rFonts w:ascii="Arial" w:hAnsi="Arial"/>
      <w:b/>
      <w:color w:val="918585"/>
      <w:sz w:val="24"/>
    </w:rPr>
  </w:style>
  <w:style w:type="paragraph" w:styleId="Header">
    <w:name w:val="header"/>
    <w:basedOn w:val="Normal"/>
    <w:link w:val="HeaderChar"/>
    <w:rsid w:val="001B3C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3CD8"/>
    <w:rPr>
      <w:rFonts w:ascii="Times New Roman" w:eastAsia="Times New Roman" w:hAnsi="Times New Roman" w:cs="Times New Roman"/>
      <w:sz w:val="16"/>
      <w:szCs w:val="20"/>
      <w:lang w:val="en-GB" w:eastAsia="en-US"/>
    </w:rPr>
  </w:style>
  <w:style w:type="paragraph" w:customStyle="1" w:styleId="Chapter">
    <w:name w:val="Chapter"/>
    <w:basedOn w:val="Normal"/>
    <w:rsid w:val="001B3CD8"/>
    <w:pPr>
      <w:spacing w:before="240"/>
    </w:pPr>
    <w:rPr>
      <w:rFonts w:ascii="Times New Roman" w:hAnsi="Times New Roman"/>
      <w:smallCaps/>
      <w:spacing w:val="80"/>
      <w:sz w:val="28"/>
    </w:rPr>
  </w:style>
  <w:style w:type="paragraph" w:customStyle="1" w:styleId="InChapter">
    <w:name w:val="InChapter"/>
    <w:basedOn w:val="Heading3"/>
    <w:rsid w:val="001B3CD8"/>
    <w:pPr>
      <w:spacing w:after="240"/>
      <w:outlineLvl w:val="9"/>
    </w:pPr>
    <w:rPr>
      <w:noProof/>
    </w:rPr>
  </w:style>
  <w:style w:type="paragraph" w:styleId="Index2">
    <w:name w:val="index 2"/>
    <w:basedOn w:val="Normal"/>
    <w:next w:val="Normal"/>
    <w:semiHidden/>
    <w:rsid w:val="001B3CD8"/>
    <w:pPr>
      <w:tabs>
        <w:tab w:val="right" w:pos="4176"/>
      </w:tabs>
      <w:ind w:left="568" w:hanging="284"/>
    </w:pPr>
    <w:rPr>
      <w:rFonts w:ascii="Garamond" w:hAnsi="Garamond"/>
    </w:rPr>
  </w:style>
  <w:style w:type="paragraph" w:customStyle="1" w:styleId="Byline">
    <w:name w:val="Byline"/>
    <w:rsid w:val="001B3C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3CD8"/>
    <w:pPr>
      <w:tabs>
        <w:tab w:val="clear" w:pos="3600"/>
        <w:tab w:val="clear" w:pos="3958"/>
      </w:tabs>
      <w:jc w:val="right"/>
    </w:pPr>
  </w:style>
  <w:style w:type="paragraph" w:styleId="Caption">
    <w:name w:val="caption"/>
    <w:basedOn w:val="BodyText"/>
    <w:next w:val="Normal"/>
    <w:qFormat/>
    <w:rsid w:val="001B3CD8"/>
    <w:pPr>
      <w:framePr w:w="2268" w:hSpace="181" w:vSpace="181" w:wrap="around" w:vAnchor="text" w:hAnchor="page" w:x="1135" w:y="285" w:anchorLock="1"/>
    </w:pPr>
    <w:rPr>
      <w:i/>
    </w:rPr>
  </w:style>
  <w:style w:type="paragraph" w:customStyle="1" w:styleId="MiniTOCTitle">
    <w:name w:val="MiniTOCTitle"/>
    <w:basedOn w:val="Heading4"/>
    <w:rsid w:val="001B3CD8"/>
    <w:pPr>
      <w:spacing w:before="240"/>
      <w:outlineLvl w:val="9"/>
    </w:pPr>
    <w:rPr>
      <w:noProof/>
      <w:sz w:val="24"/>
    </w:rPr>
  </w:style>
  <w:style w:type="paragraph" w:customStyle="1" w:styleId="MiniTOCItem">
    <w:name w:val="MiniTOCItem"/>
    <w:basedOn w:val="ListBullet"/>
    <w:rsid w:val="001B3CD8"/>
    <w:pPr>
      <w:numPr>
        <w:numId w:val="0"/>
      </w:numPr>
      <w:tabs>
        <w:tab w:val="right" w:leader="dot" w:pos="6521"/>
      </w:tabs>
      <w:spacing w:before="0" w:after="0"/>
    </w:pPr>
  </w:style>
  <w:style w:type="paragraph" w:customStyle="1" w:styleId="TOFTitle">
    <w:name w:val="TOFTitle"/>
    <w:basedOn w:val="TOCTitle"/>
    <w:rsid w:val="001B3CD8"/>
  </w:style>
  <w:style w:type="paragraph" w:styleId="TableofFigures">
    <w:name w:val="table of figures"/>
    <w:basedOn w:val="Normal"/>
    <w:next w:val="Normal"/>
    <w:semiHidden/>
    <w:rsid w:val="001B3CD8"/>
    <w:pPr>
      <w:tabs>
        <w:tab w:val="right" w:leader="dot" w:pos="9072"/>
      </w:tabs>
      <w:ind w:left="970" w:hanging="403"/>
    </w:pPr>
    <w:rPr>
      <w:rFonts w:ascii="Times New Roman" w:hAnsi="Times New Roman"/>
      <w:b/>
    </w:rPr>
  </w:style>
  <w:style w:type="paragraph" w:styleId="ListNumber">
    <w:name w:val="List Number"/>
    <w:basedOn w:val="List"/>
    <w:rsid w:val="001B3CD8"/>
    <w:pPr>
      <w:numPr>
        <w:numId w:val="14"/>
      </w:numPr>
      <w:tabs>
        <w:tab w:val="clear" w:pos="340"/>
      </w:tabs>
    </w:pPr>
  </w:style>
  <w:style w:type="character" w:customStyle="1" w:styleId="WingdingSymbols">
    <w:name w:val="Wingding Symbols"/>
    <w:rsid w:val="001B3CD8"/>
    <w:rPr>
      <w:rFonts w:ascii="Wingdings" w:hAnsi="Wingdings"/>
    </w:rPr>
  </w:style>
  <w:style w:type="paragraph" w:customStyle="1" w:styleId="TableHeading">
    <w:name w:val="Table Heading"/>
    <w:basedOn w:val="HeadingBase"/>
    <w:rsid w:val="001B3CD8"/>
    <w:pPr>
      <w:keepLines/>
      <w:pBdr>
        <w:bottom w:val="single" w:sz="6" w:space="1" w:color="918585"/>
      </w:pBdr>
      <w:spacing w:before="240"/>
    </w:pPr>
  </w:style>
  <w:style w:type="character" w:customStyle="1" w:styleId="HotSpot">
    <w:name w:val="HotSpot"/>
    <w:rsid w:val="001B3CD8"/>
    <w:rPr>
      <w:color w:val="0033CC"/>
      <w:u w:val="none"/>
    </w:rPr>
  </w:style>
  <w:style w:type="paragraph" w:customStyle="1" w:styleId="BodyTextRight">
    <w:name w:val="Body Text Right"/>
    <w:basedOn w:val="BodyText"/>
    <w:rsid w:val="001B3CD8"/>
    <w:pPr>
      <w:spacing w:before="0" w:after="0"/>
      <w:jc w:val="right"/>
    </w:pPr>
  </w:style>
  <w:style w:type="paragraph" w:styleId="Index3">
    <w:name w:val="index 3"/>
    <w:basedOn w:val="ListNumber2"/>
    <w:next w:val="Normal"/>
    <w:semiHidden/>
    <w:rsid w:val="001B3CD8"/>
    <w:pPr>
      <w:numPr>
        <w:numId w:val="0"/>
      </w:numPr>
      <w:tabs>
        <w:tab w:val="right" w:leader="dot" w:pos="4176"/>
      </w:tabs>
    </w:pPr>
  </w:style>
  <w:style w:type="paragraph" w:styleId="ListNumber2">
    <w:name w:val="List Number 2"/>
    <w:basedOn w:val="List2"/>
    <w:rsid w:val="001B3CD8"/>
    <w:pPr>
      <w:numPr>
        <w:numId w:val="9"/>
      </w:numPr>
      <w:tabs>
        <w:tab w:val="clear" w:pos="1060"/>
      </w:tabs>
    </w:pPr>
  </w:style>
  <w:style w:type="paragraph" w:customStyle="1" w:styleId="MarginNote">
    <w:name w:val="Margin Note"/>
    <w:basedOn w:val="BodyText"/>
    <w:rsid w:val="001B3C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3C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3C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3CD8"/>
    <w:rPr>
      <w:sz w:val="32"/>
    </w:rPr>
  </w:style>
  <w:style w:type="paragraph" w:customStyle="1" w:styleId="HeadingProcedure">
    <w:name w:val="Heading Procedure"/>
    <w:basedOn w:val="HeadingBase"/>
    <w:next w:val="Normal"/>
    <w:rsid w:val="001B3CD8"/>
    <w:pPr>
      <w:tabs>
        <w:tab w:val="left" w:pos="0"/>
      </w:tabs>
      <w:spacing w:before="120" w:after="60"/>
    </w:pPr>
    <w:rPr>
      <w:i/>
      <w:color w:val="918585"/>
      <w:sz w:val="22"/>
    </w:rPr>
  </w:style>
  <w:style w:type="paragraph" w:customStyle="1" w:styleId="TableBodyText">
    <w:name w:val="Table Body Text"/>
    <w:basedOn w:val="BodyText"/>
    <w:rsid w:val="001B3CD8"/>
    <w:pPr>
      <w:spacing w:before="60" w:after="60"/>
    </w:pPr>
  </w:style>
  <w:style w:type="paragraph" w:styleId="ListContinue">
    <w:name w:val="List Continue"/>
    <w:basedOn w:val="List"/>
    <w:rsid w:val="001B3CD8"/>
    <w:pPr>
      <w:ind w:firstLine="0"/>
    </w:pPr>
  </w:style>
  <w:style w:type="paragraph" w:customStyle="1" w:styleId="ListNote">
    <w:name w:val="List Note"/>
    <w:basedOn w:val="List"/>
    <w:rsid w:val="001B3CD8"/>
    <w:pPr>
      <w:pBdr>
        <w:top w:val="single" w:sz="6" w:space="2" w:color="918585"/>
        <w:bottom w:val="single" w:sz="6" w:space="2" w:color="918585"/>
      </w:pBdr>
      <w:tabs>
        <w:tab w:val="left" w:pos="1021"/>
      </w:tabs>
      <w:ind w:firstLine="0"/>
    </w:pPr>
  </w:style>
  <w:style w:type="paragraph" w:customStyle="1" w:styleId="Warning">
    <w:name w:val="Warning"/>
    <w:basedOn w:val="BodyText"/>
    <w:rsid w:val="001B3CD8"/>
    <w:pPr>
      <w:shd w:val="clear" w:color="auto" w:fill="D9D9D9"/>
      <w:tabs>
        <w:tab w:val="left" w:pos="992"/>
      </w:tabs>
      <w:ind w:left="119" w:right="119"/>
    </w:pPr>
    <w:rPr>
      <w:sz w:val="20"/>
    </w:rPr>
  </w:style>
  <w:style w:type="paragraph" w:customStyle="1" w:styleId="MarginIcons">
    <w:name w:val="Margin Icons"/>
    <w:basedOn w:val="BodyText"/>
    <w:rsid w:val="001B3C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3CD8"/>
    <w:rPr>
      <w:rFonts w:ascii="Courier New" w:hAnsi="Courier New"/>
    </w:rPr>
  </w:style>
  <w:style w:type="paragraph" w:customStyle="1" w:styleId="NoteBullet">
    <w:name w:val="Note Bullet"/>
    <w:basedOn w:val="Note"/>
    <w:rsid w:val="001B3CD8"/>
    <w:pPr>
      <w:tabs>
        <w:tab w:val="clear" w:pos="680"/>
      </w:tabs>
      <w:spacing w:before="60" w:after="60"/>
    </w:pPr>
  </w:style>
  <w:style w:type="paragraph" w:customStyle="1" w:styleId="SubHeading2">
    <w:name w:val="SubHeading2"/>
    <w:basedOn w:val="HeadingBase"/>
    <w:rsid w:val="001B3CD8"/>
    <w:pPr>
      <w:spacing w:before="240" w:after="60"/>
    </w:pPr>
    <w:rPr>
      <w:sz w:val="20"/>
    </w:rPr>
  </w:style>
  <w:style w:type="paragraph" w:customStyle="1" w:styleId="SubHeading1">
    <w:name w:val="SubHeading1"/>
    <w:basedOn w:val="HeadingBase"/>
    <w:rsid w:val="001B3CD8"/>
    <w:pPr>
      <w:spacing w:before="240" w:after="60"/>
    </w:pPr>
    <w:rPr>
      <w:color w:val="918585"/>
      <w:sz w:val="22"/>
    </w:rPr>
  </w:style>
  <w:style w:type="paragraph" w:customStyle="1" w:styleId="SideHeading">
    <w:name w:val="Side Heading"/>
    <w:basedOn w:val="HeadingBase"/>
    <w:rsid w:val="001B3C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3CD8"/>
    <w:pPr>
      <w:numPr>
        <w:numId w:val="10"/>
      </w:numPr>
    </w:pPr>
  </w:style>
  <w:style w:type="paragraph" w:styleId="PlainText">
    <w:name w:val="Plain Text"/>
    <w:basedOn w:val="Normal"/>
    <w:link w:val="PlainTextChar"/>
    <w:rsid w:val="001B3CD8"/>
    <w:rPr>
      <w:sz w:val="20"/>
    </w:rPr>
  </w:style>
  <w:style w:type="character" w:customStyle="1" w:styleId="PlainTextChar">
    <w:name w:val="Plain Text Char"/>
    <w:basedOn w:val="DefaultParagraphFont"/>
    <w:link w:val="PlainText"/>
    <w:rsid w:val="001B3CD8"/>
    <w:rPr>
      <w:rFonts w:ascii="Courier New" w:eastAsia="Times New Roman" w:hAnsi="Courier New" w:cs="Times New Roman"/>
      <w:sz w:val="20"/>
      <w:szCs w:val="20"/>
      <w:lang w:eastAsia="en-US"/>
    </w:rPr>
  </w:style>
  <w:style w:type="character" w:customStyle="1" w:styleId="MenuOption">
    <w:name w:val="Menu Option"/>
    <w:basedOn w:val="DefaultParagraphFont"/>
    <w:rsid w:val="001B3CD8"/>
    <w:rPr>
      <w:b/>
      <w:smallCaps/>
    </w:rPr>
  </w:style>
  <w:style w:type="paragraph" w:customStyle="1" w:styleId="TableListNumber">
    <w:name w:val="Table List Number"/>
    <w:basedOn w:val="ListNumber"/>
    <w:rsid w:val="001B3CD8"/>
    <w:pPr>
      <w:numPr>
        <w:numId w:val="0"/>
      </w:numPr>
    </w:pPr>
  </w:style>
  <w:style w:type="paragraph" w:styleId="TOC4">
    <w:name w:val="toc 4"/>
    <w:basedOn w:val="TOCBase"/>
    <w:next w:val="Normal"/>
    <w:semiHidden/>
    <w:rsid w:val="001B3CD8"/>
    <w:pPr>
      <w:tabs>
        <w:tab w:val="right" w:leader="dot" w:pos="9071"/>
      </w:tabs>
      <w:ind w:left="1701"/>
    </w:pPr>
  </w:style>
  <w:style w:type="paragraph" w:customStyle="1" w:styleId="ListAlpha">
    <w:name w:val="List Alpha"/>
    <w:basedOn w:val="List"/>
    <w:rsid w:val="001B3CD8"/>
    <w:pPr>
      <w:numPr>
        <w:numId w:val="8"/>
      </w:numPr>
    </w:pPr>
  </w:style>
  <w:style w:type="paragraph" w:customStyle="1" w:styleId="ListAlpha2">
    <w:name w:val="List Alpha 2"/>
    <w:basedOn w:val="List2"/>
    <w:rsid w:val="001B3CD8"/>
    <w:pPr>
      <w:numPr>
        <w:numId w:val="7"/>
      </w:numPr>
    </w:pPr>
  </w:style>
  <w:style w:type="paragraph" w:styleId="List3">
    <w:name w:val="List 3"/>
    <w:basedOn w:val="BodyText"/>
    <w:rsid w:val="001B3CD8"/>
    <w:pPr>
      <w:tabs>
        <w:tab w:val="left" w:pos="1021"/>
      </w:tabs>
      <w:spacing w:before="60" w:after="60"/>
      <w:ind w:left="1020" w:hanging="340"/>
    </w:pPr>
  </w:style>
  <w:style w:type="paragraph" w:styleId="List4">
    <w:name w:val="List 4"/>
    <w:basedOn w:val="BodyText"/>
    <w:rsid w:val="001B3CD8"/>
    <w:pPr>
      <w:tabs>
        <w:tab w:val="left" w:pos="1361"/>
      </w:tabs>
      <w:spacing w:before="60" w:after="60"/>
      <w:ind w:left="1361" w:hanging="340"/>
    </w:pPr>
  </w:style>
  <w:style w:type="paragraph" w:styleId="List5">
    <w:name w:val="List 5"/>
    <w:basedOn w:val="BodyText"/>
    <w:rsid w:val="001B3CD8"/>
    <w:pPr>
      <w:tabs>
        <w:tab w:val="left" w:pos="1701"/>
      </w:tabs>
      <w:spacing w:before="60" w:after="60"/>
      <w:ind w:left="1701" w:hanging="340"/>
    </w:pPr>
  </w:style>
  <w:style w:type="paragraph" w:styleId="ListBullet3">
    <w:name w:val="List Bullet 3"/>
    <w:basedOn w:val="List3"/>
    <w:rsid w:val="001B3CD8"/>
    <w:pPr>
      <w:numPr>
        <w:numId w:val="13"/>
      </w:numPr>
      <w:tabs>
        <w:tab w:val="clear" w:pos="1021"/>
      </w:tabs>
      <w:ind w:left="1037" w:hanging="357"/>
    </w:pPr>
  </w:style>
  <w:style w:type="paragraph" w:styleId="ListBullet4">
    <w:name w:val="List Bullet 4"/>
    <w:basedOn w:val="List4"/>
    <w:rsid w:val="001B3CD8"/>
    <w:pPr>
      <w:numPr>
        <w:numId w:val="2"/>
      </w:numPr>
      <w:tabs>
        <w:tab w:val="clear" w:pos="1361"/>
      </w:tabs>
    </w:pPr>
  </w:style>
  <w:style w:type="paragraph" w:styleId="ListBullet5">
    <w:name w:val="List Bullet 5"/>
    <w:basedOn w:val="List5"/>
    <w:rsid w:val="001B3CD8"/>
    <w:pPr>
      <w:numPr>
        <w:numId w:val="3"/>
      </w:numPr>
    </w:pPr>
  </w:style>
  <w:style w:type="paragraph" w:styleId="ListContinue2">
    <w:name w:val="List Continue 2"/>
    <w:basedOn w:val="List2"/>
    <w:rsid w:val="001B3CD8"/>
    <w:pPr>
      <w:ind w:firstLine="0"/>
    </w:pPr>
  </w:style>
  <w:style w:type="paragraph" w:styleId="ListContinue3">
    <w:name w:val="List Continue 3"/>
    <w:basedOn w:val="List3"/>
    <w:rsid w:val="001B3CD8"/>
    <w:pPr>
      <w:ind w:left="1021" w:firstLine="0"/>
    </w:pPr>
  </w:style>
  <w:style w:type="paragraph" w:styleId="ListContinue4">
    <w:name w:val="List Continue 4"/>
    <w:basedOn w:val="List4"/>
    <w:rsid w:val="001B3CD8"/>
    <w:pPr>
      <w:ind w:firstLine="0"/>
    </w:pPr>
  </w:style>
  <w:style w:type="paragraph" w:styleId="ListContinue5">
    <w:name w:val="List Continue 5"/>
    <w:basedOn w:val="List5"/>
    <w:rsid w:val="001B3CD8"/>
    <w:pPr>
      <w:ind w:firstLine="0"/>
    </w:pPr>
  </w:style>
  <w:style w:type="paragraph" w:styleId="ListNumber3">
    <w:name w:val="List Number 3"/>
    <w:basedOn w:val="List3"/>
    <w:rsid w:val="001B3CD8"/>
    <w:pPr>
      <w:numPr>
        <w:numId w:val="4"/>
      </w:numPr>
    </w:pPr>
  </w:style>
  <w:style w:type="paragraph" w:styleId="ListNumber4">
    <w:name w:val="List Number 4"/>
    <w:basedOn w:val="List4"/>
    <w:rsid w:val="001B3CD8"/>
    <w:pPr>
      <w:numPr>
        <w:numId w:val="5"/>
      </w:numPr>
    </w:pPr>
  </w:style>
  <w:style w:type="paragraph" w:styleId="ListNumber5">
    <w:name w:val="List Number 5"/>
    <w:basedOn w:val="List5"/>
    <w:rsid w:val="001B3CD8"/>
    <w:pPr>
      <w:numPr>
        <w:numId w:val="6"/>
      </w:numPr>
    </w:pPr>
  </w:style>
  <w:style w:type="paragraph" w:styleId="BlockText">
    <w:name w:val="Block Text"/>
    <w:basedOn w:val="Normal"/>
    <w:rsid w:val="001B3CD8"/>
    <w:pPr>
      <w:spacing w:after="120"/>
      <w:ind w:left="1440" w:right="1440"/>
    </w:pPr>
  </w:style>
  <w:style w:type="character" w:customStyle="1" w:styleId="Subscript">
    <w:name w:val="Subscript"/>
    <w:basedOn w:val="DefaultParagraphFont"/>
    <w:rsid w:val="001B3CD8"/>
    <w:rPr>
      <w:sz w:val="16"/>
      <w:vertAlign w:val="subscript"/>
    </w:rPr>
  </w:style>
  <w:style w:type="character" w:customStyle="1" w:styleId="Superscript">
    <w:name w:val="Superscript"/>
    <w:basedOn w:val="DefaultParagraphFont"/>
    <w:rsid w:val="001B3CD8"/>
    <w:rPr>
      <w:sz w:val="16"/>
      <w:vertAlign w:val="superscript"/>
    </w:rPr>
  </w:style>
  <w:style w:type="character" w:customStyle="1" w:styleId="Symbols">
    <w:name w:val="Symbols"/>
    <w:basedOn w:val="DefaultParagraphFont"/>
    <w:rsid w:val="001B3CD8"/>
    <w:rPr>
      <w:rFonts w:ascii="Symbol" w:hAnsi="Symbol"/>
    </w:rPr>
  </w:style>
  <w:style w:type="character" w:customStyle="1" w:styleId="MenuOptions">
    <w:name w:val="Menu Options"/>
    <w:basedOn w:val="DefaultParagraphFont"/>
    <w:rsid w:val="001B3CD8"/>
    <w:rPr>
      <w:rFonts w:ascii="Arial Narrow" w:hAnsi="Arial Narrow"/>
      <w:smallCaps/>
    </w:rPr>
  </w:style>
  <w:style w:type="character" w:customStyle="1" w:styleId="Buttons">
    <w:name w:val="Buttons"/>
    <w:basedOn w:val="DefaultParagraphFont"/>
    <w:rsid w:val="001B3CD8"/>
    <w:rPr>
      <w:b/>
    </w:rPr>
  </w:style>
  <w:style w:type="character" w:customStyle="1" w:styleId="Underlined">
    <w:name w:val="Underlined"/>
    <w:basedOn w:val="DefaultParagraphFont"/>
    <w:rsid w:val="001B3CD8"/>
    <w:rPr>
      <w:u w:val="single"/>
    </w:rPr>
  </w:style>
  <w:style w:type="paragraph" w:customStyle="1" w:styleId="TableBodyTextRight">
    <w:name w:val="Table Body Text Right"/>
    <w:basedOn w:val="TableBodyText"/>
    <w:rsid w:val="001B3CD8"/>
    <w:pPr>
      <w:widowControl w:val="0"/>
      <w:autoSpaceDE w:val="0"/>
      <w:autoSpaceDN w:val="0"/>
      <w:adjustRightInd w:val="0"/>
      <w:jc w:val="right"/>
    </w:pPr>
    <w:rPr>
      <w:rFonts w:cs="Arial"/>
      <w:szCs w:val="18"/>
    </w:rPr>
  </w:style>
  <w:style w:type="paragraph" w:customStyle="1" w:styleId="CopyrightText">
    <w:name w:val="Copyright Text"/>
    <w:basedOn w:val="BodyText"/>
    <w:rsid w:val="001B3CD8"/>
    <w:rPr>
      <w:sz w:val="18"/>
    </w:rPr>
  </w:style>
  <w:style w:type="paragraph" w:customStyle="1" w:styleId="BodySmallRight">
    <w:name w:val="Body Small Right"/>
    <w:basedOn w:val="BodyTextRight"/>
    <w:rsid w:val="001B3CD8"/>
    <w:rPr>
      <w:sz w:val="18"/>
      <w:szCs w:val="18"/>
    </w:rPr>
  </w:style>
  <w:style w:type="paragraph" w:customStyle="1" w:styleId="MarginEdition">
    <w:name w:val="Margin Edition"/>
    <w:basedOn w:val="MarginNote"/>
    <w:rsid w:val="001B3CD8"/>
    <w:pPr>
      <w:spacing w:before="0" w:after="0"/>
    </w:pPr>
    <w:rPr>
      <w:rFonts w:ascii="Times New Roman" w:hAnsi="Times New Roman"/>
      <w:color w:val="999999"/>
    </w:rPr>
  </w:style>
  <w:style w:type="paragraph" w:customStyle="1" w:styleId="Spacer">
    <w:name w:val="Spacer"/>
    <w:basedOn w:val="Normal"/>
    <w:rsid w:val="001B3CD8"/>
    <w:rPr>
      <w:sz w:val="2"/>
      <w:szCs w:val="2"/>
    </w:rPr>
  </w:style>
  <w:style w:type="character" w:customStyle="1" w:styleId="Small">
    <w:name w:val="Small"/>
    <w:basedOn w:val="DefaultParagraphFont"/>
    <w:rsid w:val="001B3CD8"/>
    <w:rPr>
      <w:sz w:val="16"/>
    </w:rPr>
  </w:style>
  <w:style w:type="paragraph" w:customStyle="1" w:styleId="WideTable">
    <w:name w:val="Wide Table"/>
    <w:basedOn w:val="Normal"/>
    <w:rsid w:val="001B3CD8"/>
    <w:pPr>
      <w:ind w:left="-1418"/>
    </w:pPr>
    <w:rPr>
      <w:sz w:val="2"/>
      <w:szCs w:val="2"/>
    </w:rPr>
  </w:style>
  <w:style w:type="character" w:styleId="PageNumber">
    <w:name w:val="page number"/>
    <w:basedOn w:val="DefaultParagraphFont"/>
    <w:rsid w:val="001B3CD8"/>
  </w:style>
  <w:style w:type="paragraph" w:styleId="Quote">
    <w:name w:val="Quote"/>
    <w:basedOn w:val="Heading1"/>
    <w:link w:val="QuoteChar"/>
    <w:qFormat/>
    <w:rsid w:val="001B3CD8"/>
    <w:rPr>
      <w:b w:val="0"/>
      <w:sz w:val="72"/>
      <w:szCs w:val="72"/>
      <w:lang w:val="en-NZ"/>
    </w:rPr>
  </w:style>
  <w:style w:type="character" w:customStyle="1" w:styleId="QuoteChar">
    <w:name w:val="Quote Char"/>
    <w:basedOn w:val="DefaultParagraphFont"/>
    <w:link w:val="Quote"/>
    <w:rsid w:val="001B3C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3CD8"/>
    <w:pPr>
      <w:pageBreakBefore/>
    </w:pPr>
  </w:style>
  <w:style w:type="paragraph" w:customStyle="1" w:styleId="Border">
    <w:name w:val="Border"/>
    <w:basedOn w:val="Normal"/>
    <w:qFormat/>
    <w:rsid w:val="001B3C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3CD8"/>
    <w:rPr>
      <w:b/>
      <w:bCs/>
      <w:i/>
      <w:iCs/>
      <w:color w:val="auto"/>
    </w:rPr>
  </w:style>
  <w:style w:type="paragraph" w:styleId="IntenseQuote">
    <w:name w:val="Intense Quote"/>
    <w:basedOn w:val="Normal"/>
    <w:next w:val="Normal"/>
    <w:link w:val="IntenseQuoteChar"/>
    <w:uiPriority w:val="30"/>
    <w:qFormat/>
    <w:rsid w:val="001B3C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3C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3CD8"/>
    <w:rPr>
      <w:smallCaps/>
      <w:color w:val="auto"/>
      <w:u w:val="single"/>
    </w:rPr>
  </w:style>
  <w:style w:type="character" w:styleId="IntenseReference">
    <w:name w:val="Intense Reference"/>
    <w:basedOn w:val="DefaultParagraphFont"/>
    <w:uiPriority w:val="32"/>
    <w:qFormat/>
    <w:rsid w:val="001B3CD8"/>
    <w:rPr>
      <w:b/>
      <w:bCs/>
      <w:smallCaps/>
      <w:color w:val="auto"/>
      <w:spacing w:val="5"/>
      <w:u w:val="single"/>
    </w:rPr>
  </w:style>
  <w:style w:type="paragraph" w:customStyle="1" w:styleId="2ColumnHeading">
    <w:name w:val="2Column Heading"/>
    <w:basedOn w:val="BodyText"/>
    <w:qFormat/>
    <w:rsid w:val="001B3CD8"/>
    <w:pPr>
      <w:spacing w:after="60"/>
      <w:ind w:left="-2268"/>
    </w:pPr>
    <w:rPr>
      <w:b/>
    </w:rPr>
  </w:style>
  <w:style w:type="paragraph" w:customStyle="1" w:styleId="Heading1TOC">
    <w:name w:val="Heading1 TOC"/>
    <w:basedOn w:val="Normal"/>
    <w:qFormat/>
    <w:rsid w:val="001B3CD8"/>
    <w:pPr>
      <w:spacing w:before="240" w:after="120"/>
    </w:pPr>
    <w:rPr>
      <w:rFonts w:ascii="Times New Roman" w:hAnsi="Times New Roman"/>
      <w:b/>
      <w:sz w:val="32"/>
    </w:rPr>
  </w:style>
  <w:style w:type="paragraph" w:customStyle="1" w:styleId="Heading2TOC">
    <w:name w:val="Heading2 TOC"/>
    <w:basedOn w:val="Normal"/>
    <w:qFormat/>
    <w:rsid w:val="001B3CD8"/>
    <w:pPr>
      <w:spacing w:before="240" w:after="60"/>
    </w:pPr>
    <w:rPr>
      <w:rFonts w:ascii="Times New Roman" w:hAnsi="Times New Roman"/>
      <w:b/>
      <w:sz w:val="28"/>
    </w:rPr>
  </w:style>
  <w:style w:type="character" w:customStyle="1" w:styleId="Underline">
    <w:name w:val="Underline"/>
    <w:basedOn w:val="DefaultParagraphFont"/>
    <w:qFormat/>
    <w:rsid w:val="001B3CD8"/>
    <w:rPr>
      <w:u w:val="single"/>
    </w:rPr>
  </w:style>
  <w:style w:type="character" w:customStyle="1" w:styleId="BoldandItalics">
    <w:name w:val="Bold and Italics"/>
    <w:qFormat/>
    <w:rsid w:val="001B3CD8"/>
    <w:rPr>
      <w:b/>
      <w:i/>
      <w:u w:val="none"/>
    </w:rPr>
  </w:style>
  <w:style w:type="paragraph" w:styleId="BalloonText">
    <w:name w:val="Balloon Text"/>
    <w:basedOn w:val="Normal"/>
    <w:link w:val="BalloonTextChar"/>
    <w:rsid w:val="001B3CD8"/>
    <w:rPr>
      <w:rFonts w:ascii="Tahoma" w:hAnsi="Tahoma" w:cs="Tahoma"/>
      <w:sz w:val="16"/>
      <w:szCs w:val="16"/>
    </w:rPr>
  </w:style>
  <w:style w:type="character" w:customStyle="1" w:styleId="BalloonTextChar">
    <w:name w:val="Balloon Text Char"/>
    <w:basedOn w:val="DefaultParagraphFont"/>
    <w:link w:val="BalloonText"/>
    <w:rsid w:val="001B3C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3C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3C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3CD8"/>
    <w:rPr>
      <w:b/>
      <w:color w:val="660033"/>
      <w:spacing w:val="0"/>
    </w:rPr>
  </w:style>
  <w:style w:type="paragraph" w:customStyle="1" w:styleId="Nameditemlist">
    <w:name w:val="Named item list"/>
    <w:basedOn w:val="BodyText"/>
    <w:qFormat/>
    <w:rsid w:val="001B3CD8"/>
    <w:pPr>
      <w:tabs>
        <w:tab w:val="left" w:pos="2835"/>
      </w:tabs>
      <w:ind w:left="2835" w:hanging="2835"/>
    </w:pPr>
  </w:style>
  <w:style w:type="paragraph" w:customStyle="1" w:styleId="BodyTextnopadding">
    <w:name w:val="Body Text no padding"/>
    <w:basedOn w:val="BodyText"/>
    <w:qFormat/>
    <w:rsid w:val="001B3CD8"/>
    <w:pPr>
      <w:spacing w:before="0" w:after="0"/>
    </w:pPr>
  </w:style>
  <w:style w:type="paragraph" w:customStyle="1" w:styleId="BodyTextBold">
    <w:name w:val="Body Text Bold"/>
    <w:basedOn w:val="BodyText"/>
    <w:qFormat/>
    <w:rsid w:val="001B3CD8"/>
    <w:rPr>
      <w:b/>
    </w:rPr>
  </w:style>
  <w:style w:type="character" w:styleId="Hyperlink">
    <w:name w:val="Hyperlink"/>
    <w:basedOn w:val="DefaultParagraphFont"/>
    <w:uiPriority w:val="99"/>
    <w:unhideWhenUsed/>
    <w:rsid w:val="00064C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509</Words>
  <Characters>3336</Characters>
  <Application>Microsoft Office Word</Application>
  <DocSecurity>0</DocSecurity>
  <Lines>111</Lines>
  <Paragraphs>73</Paragraphs>
  <ScaleCrop>false</ScaleCrop>
  <Company>Author-it Software Corporation Ltd.</Company>
  <LinksUpToDate>false</LinksUpToDate>
  <CharactersWithSpaces>3772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AURVTW101 Carry out manual metal arc welding on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2023-12-19T06:27:00Z</dcterms:created>
  <dcterms:modified xsi:type="dcterms:W3CDTF">2023-12-19T06:27:00Z</dcterms:modified>
</cp:coreProperties>
</file>