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4059" w:rsidP="00EC4059">
      <w:pPr>
        <w:pStyle w:val="Title"/>
      </w:pPr>
      <w:r>
        <w:fldChar w:fldCharType="begin"/>
      </w:r>
      <w:r>
        <w:instrText xml:space="preserve"> TITLE   \* MERGEFORMAT </w:instrText>
      </w:r>
      <w:r>
        <w:fldChar w:fldCharType="separate"/>
      </w:r>
      <w:r>
        <w:t>AURVTW010 Set up and use welding equipment</w:t>
      </w:r>
      <w:r>
        <w:fldChar w:fldCharType="end"/>
      </w:r>
    </w:p>
    <w:p w:rsidR="00EC4059" w:rsidP="00EC4059">
      <w:pPr>
        <w:pStyle w:val="Version"/>
        <w:sectPr w:rsidSect="007979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79D5" w:rsidP="007979D5">
      <w:pPr>
        <w:pStyle w:val="SuperHeading"/>
      </w:pPr>
      <w:r w:rsidRPr="007979D5">
        <w:t>AURVTW010 Set up and use welding equipment</w:t>
      </w:r>
    </w:p>
    <w:p w:rsidR="00000000" w:rsidRPr="007979D5" w:rsidP="007979D5">
      <w:pPr>
        <w:pStyle w:val="Heading1"/>
      </w:pPr>
      <w:bookmarkStart w:id="1" w:name="O_660557"/>
      <w:bookmarkEnd w:id="1"/>
      <w:r w:rsidRPr="007979D5">
        <w:t>Modification History</w:t>
      </w:r>
    </w:p>
    <w:tbl>
      <w:tblPr>
        <w:tblW w:w="9639" w:type="dxa"/>
        <w:tblLayout w:type="fixed"/>
        <w:tblCellMar>
          <w:left w:w="62" w:type="dxa"/>
          <w:right w:w="62" w:type="dxa"/>
        </w:tblCellMar>
        <w:tblLook w:val="0000"/>
      </w:tblPr>
      <w:tblGrid>
        <w:gridCol w:w="2835"/>
        <w:gridCol w:w="6804"/>
      </w:tblGrid>
      <w:tr w:rsidTr="00EC405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9D5" w:rsidP="007979D5">
            <w:pPr>
              <w:pStyle w:val="BodyText"/>
            </w:pPr>
            <w:r w:rsidRPr="007979D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9D5">
            <w:pPr>
              <w:pStyle w:val="BodyText"/>
              <w:rPr>
                <w:lang w:val="en-NZ"/>
              </w:rPr>
            </w:pPr>
            <w:r w:rsidRPr="007979D5">
              <w:rPr>
                <w:rStyle w:val="SpecialBold"/>
              </w:rPr>
              <w:t>Comment</w:t>
            </w:r>
          </w:p>
        </w:tc>
      </w:tr>
      <w:tr w:rsidTr="00EC4059">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9D5">
            <w:pPr>
              <w:pStyle w:val="BodyText"/>
              <w:rPr>
                <w:lang w:val="en-NZ"/>
              </w:rPr>
            </w:pPr>
            <w:r w:rsidRPr="007979D5">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9D5" w:rsidP="007979D5">
            <w:pPr>
              <w:pStyle w:val="BodyText"/>
            </w:pPr>
            <w:r w:rsidRPr="007979D5">
              <w:t>New unit of competency</w:t>
            </w:r>
          </w:p>
        </w:tc>
      </w:tr>
    </w:tbl>
    <w:p w:rsidR="00000000" w:rsidRPr="007979D5" w:rsidP="007979D5">
      <w:pPr>
        <w:pStyle w:val="BodyText"/>
      </w:pPr>
    </w:p>
    <w:p w:rsidR="00000000" w:rsidRPr="007979D5" w:rsidP="007979D5">
      <w:pPr>
        <w:pStyle w:val="AllowPageBreak"/>
      </w:pPr>
    </w:p>
    <w:p w:rsidR="00000000" w:rsidRPr="007979D5" w:rsidP="007979D5">
      <w:pPr>
        <w:pStyle w:val="Heading1"/>
      </w:pPr>
      <w:bookmarkStart w:id="2" w:name="O_660564"/>
      <w:bookmarkEnd w:id="2"/>
      <w:r w:rsidRPr="007979D5">
        <w:t>Application</w:t>
      </w:r>
    </w:p>
    <w:p w:rsidR="00000000" w:rsidRPr="007979D5" w:rsidP="00EC4059">
      <w:pPr>
        <w:pStyle w:val="BodyText"/>
      </w:pPr>
      <w:r w:rsidRPr="007979D5">
        <w:t>This unit describes the performance outcomes required to set up and use welding equipment to weld a range of materials. It requires the learner to plan an</w:t>
      </w:r>
      <w:r w:rsidRPr="007979D5">
        <w:t>d prepare the task; select and set up the correct welding equipment; weld using different welding techniques; and maintain the work area, tools and equipment.</w:t>
      </w:r>
    </w:p>
    <w:p w:rsidR="00000000" w:rsidRPr="007979D5" w:rsidP="00EC4059">
      <w:pPr>
        <w:pStyle w:val="BodyText"/>
      </w:pPr>
      <w:r w:rsidRPr="007979D5">
        <w:t>It applies to those undertaking a Vocational Education and Training in Schools (VETiS) or pre-voc</w:t>
      </w:r>
      <w:r w:rsidRPr="007979D5">
        <w:t>ational qualification as preparation to entering the automotive service and repair or automotive manufacturing industry.</w:t>
      </w:r>
    </w:p>
    <w:p w:rsidR="00000000" w:rsidRPr="007979D5" w:rsidP="00EC4059">
      <w:pPr>
        <w:pStyle w:val="BodyText"/>
      </w:pPr>
      <w:r w:rsidRPr="007979D5">
        <w:t>The unit is designed for use in a highly supervised context and is not suitable for use in a vocational qualification.</w:t>
      </w:r>
    </w:p>
    <w:p w:rsidR="00000000" w:rsidRPr="007979D5" w:rsidP="00EC4059">
      <w:pPr>
        <w:pStyle w:val="BodyText"/>
      </w:pPr>
      <w:r w:rsidRPr="007979D5">
        <w:t>No licensing, le</w:t>
      </w:r>
      <w:r w:rsidRPr="007979D5">
        <w:t>gislative, regulatory or certification requirements apply to this unit at the time of publication.</w:t>
      </w:r>
    </w:p>
    <w:p w:rsidR="00000000" w:rsidRPr="007979D5" w:rsidP="007979D5">
      <w:pPr>
        <w:pStyle w:val="Heading1"/>
      </w:pPr>
      <w:bookmarkStart w:id="3" w:name="O_660563"/>
      <w:bookmarkEnd w:id="3"/>
      <w:r w:rsidRPr="007979D5">
        <w:t>Competency Field</w:t>
      </w:r>
    </w:p>
    <w:p w:rsidR="00000000" w:rsidRPr="007979D5" w:rsidP="00EC4059">
      <w:pPr>
        <w:pStyle w:val="BodyText"/>
      </w:pPr>
      <w:r w:rsidRPr="007979D5">
        <w:t>Vehicle Body</w:t>
      </w:r>
    </w:p>
    <w:p w:rsidR="00000000" w:rsidRPr="007979D5" w:rsidP="007979D5">
      <w:pPr>
        <w:pStyle w:val="Heading1"/>
      </w:pPr>
      <w:bookmarkStart w:id="4" w:name="O_660562"/>
      <w:bookmarkEnd w:id="4"/>
      <w:r w:rsidRPr="007979D5">
        <w:t>Unit Sector</w:t>
      </w:r>
    </w:p>
    <w:p w:rsidR="00000000" w:rsidRPr="007979D5" w:rsidP="00EC4059">
      <w:pPr>
        <w:pStyle w:val="BodyText"/>
      </w:pPr>
      <w:r w:rsidRPr="007979D5">
        <w:t>Technical - Welding, Grinding, Machining and Soldering</w:t>
      </w:r>
    </w:p>
    <w:p w:rsidR="00000000" w:rsidRPr="007979D5" w:rsidP="007979D5">
      <w:pPr>
        <w:pStyle w:val="Heading1"/>
      </w:pPr>
      <w:bookmarkStart w:id="5" w:name="O_660561"/>
      <w:bookmarkEnd w:id="5"/>
      <w:r w:rsidRPr="007979D5">
        <w:t>Elements and Performance Criteria</w:t>
      </w:r>
    </w:p>
    <w:tbl>
      <w:tblPr>
        <w:tblW w:w="9639" w:type="dxa"/>
        <w:tblLayout w:type="fixed"/>
        <w:tblCellMar>
          <w:left w:w="62" w:type="dxa"/>
          <w:right w:w="62" w:type="dxa"/>
        </w:tblCellMar>
        <w:tblLook w:val="0000"/>
      </w:tblPr>
      <w:tblGrid>
        <w:gridCol w:w="2835"/>
        <w:gridCol w:w="6804"/>
      </w:tblGrid>
      <w:tr w:rsidTr="007979D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9D5" w:rsidP="007979D5">
            <w:pPr>
              <w:pStyle w:val="BodyText"/>
            </w:pPr>
            <w:r w:rsidRPr="007979D5">
              <w:rPr>
                <w:rStyle w:val="SpecialBold"/>
              </w:rPr>
              <w:t>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9D5">
            <w:pPr>
              <w:pStyle w:val="BodyText"/>
              <w:rPr>
                <w:lang w:val="en-NZ"/>
              </w:rPr>
            </w:pPr>
            <w:r w:rsidRPr="007979D5">
              <w:rPr>
                <w:rStyle w:val="SpecialBold"/>
              </w:rPr>
              <w:t>PERFORMANCE CRITERIA</w:t>
            </w:r>
          </w:p>
        </w:tc>
      </w:tr>
      <w:tr w:rsidTr="007979D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9D5">
            <w:pPr>
              <w:pStyle w:val="BodyText"/>
              <w:rPr>
                <w:lang w:val="en-NZ"/>
              </w:rPr>
            </w:pPr>
            <w:r w:rsidRPr="007979D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9D5">
            <w:pPr>
              <w:pStyle w:val="BodyText"/>
              <w:rPr>
                <w:lang w:val="en-NZ"/>
              </w:rPr>
            </w:pPr>
            <w:r w:rsidRPr="007979D5">
              <w:t>Performance criteria describe the performance needed to demonstrate achievement of the element. Where bold italicised text is used, further informatio</w:t>
            </w:r>
            <w:r w:rsidRPr="007979D5">
              <w:t>n is detailed in the range of conditions section</w:t>
            </w:r>
          </w:p>
        </w:tc>
      </w:tr>
      <w:tr w:rsidTr="007979D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9D5">
            <w:pPr>
              <w:pStyle w:val="BodyText"/>
              <w:rPr>
                <w:lang w:val="en-NZ"/>
              </w:rPr>
            </w:pPr>
            <w:r w:rsidRPr="007979D5">
              <w:t xml:space="preserve">1. Prepare to set up and use welding equipment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9D5" w:rsidP="007979D5">
            <w:pPr>
              <w:pStyle w:val="BodyText"/>
            </w:pPr>
            <w:r w:rsidRPr="007979D5">
              <w:t xml:space="preserve">1.1 </w:t>
            </w:r>
            <w:r w:rsidRPr="007979D5">
              <w:rPr>
                <w:rStyle w:val="BoldandItalics"/>
              </w:rPr>
              <w:t>Safety and environmental requirements</w:t>
            </w:r>
            <w:r w:rsidRPr="007979D5">
              <w:t xml:space="preserve"> are sourced and interpreted</w:t>
            </w:r>
          </w:p>
          <w:p w:rsidR="00000000" w:rsidRPr="007979D5" w:rsidP="007979D5">
            <w:pPr>
              <w:pStyle w:val="BodyText"/>
            </w:pPr>
            <w:r w:rsidRPr="007979D5">
              <w:t>1.2 Task instruction is interpreted and welding equipment, tools and materials needed to complete the task are determined</w:t>
            </w:r>
          </w:p>
          <w:p w:rsidR="00000000" w:rsidRPr="007979D5" w:rsidP="007979D5">
            <w:pPr>
              <w:pStyle w:val="BodyText"/>
            </w:pPr>
            <w:r w:rsidRPr="007979D5">
              <w:t>1.3 Manufacturer specifications and workplace procedures for use of welding equipment and associated materials are sourced and interpr</w:t>
            </w:r>
            <w:r w:rsidRPr="007979D5">
              <w:t>eted</w:t>
            </w:r>
          </w:p>
          <w:p w:rsidR="00000000" w:rsidP="007979D5">
            <w:pPr>
              <w:pStyle w:val="BodyText"/>
              <w:rPr>
                <w:lang w:val="en-NZ"/>
              </w:rPr>
            </w:pPr>
            <w:r w:rsidRPr="007979D5">
              <w:t xml:space="preserve">1.4 Potential hazards and risks associated with task are identified and reported to workplace supervisor </w:t>
            </w:r>
          </w:p>
        </w:tc>
      </w:tr>
      <w:tr w:rsidTr="007979D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9D5">
            <w:pPr>
              <w:pStyle w:val="BodyText"/>
              <w:rPr>
                <w:lang w:val="en-NZ"/>
              </w:rPr>
            </w:pPr>
            <w:r w:rsidRPr="007979D5">
              <w:t>2. Set up welding equipment and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9D5" w:rsidP="007979D5">
            <w:pPr>
              <w:pStyle w:val="BodyText"/>
            </w:pPr>
            <w:r w:rsidRPr="007979D5">
              <w:t xml:space="preserve">2.1 Identified </w:t>
            </w:r>
            <w:r w:rsidRPr="007979D5">
              <w:rPr>
                <w:rStyle w:val="BoldandItalics"/>
              </w:rPr>
              <w:t>welding equipment, tools and materials</w:t>
            </w:r>
            <w:r w:rsidRPr="007979D5">
              <w:t xml:space="preserve"> are sourced and checked according to manufacture</w:t>
            </w:r>
            <w:r w:rsidRPr="007979D5">
              <w:t>r specifications, workplace procedures</w:t>
            </w:r>
            <w:r w:rsidRPr="007979D5">
              <w:rPr>
                <w:rStyle w:val="BoldandItalics"/>
              </w:rPr>
              <w:t xml:space="preserve"> </w:t>
            </w:r>
            <w:r w:rsidRPr="007979D5">
              <w:t>and safety requirements</w:t>
            </w:r>
          </w:p>
          <w:p w:rsidR="00000000" w:rsidRPr="007979D5" w:rsidP="007979D5">
            <w:pPr>
              <w:pStyle w:val="BodyText"/>
            </w:pPr>
            <w:r w:rsidRPr="007979D5">
              <w:t xml:space="preserve">2.2 </w:t>
            </w:r>
            <w:r w:rsidRPr="007979D5">
              <w:rPr>
                <w:rStyle w:val="BoldandItalics"/>
              </w:rPr>
              <w:t>Welding equipment is set up</w:t>
            </w:r>
            <w:r w:rsidRPr="007979D5">
              <w:t xml:space="preserve"> according to manufacturer specifications, workplace procedures and safety requirements</w:t>
            </w:r>
          </w:p>
          <w:p w:rsidR="00000000" w:rsidP="007979D5">
            <w:pPr>
              <w:pStyle w:val="BodyText"/>
              <w:rPr>
                <w:lang w:val="en-NZ"/>
              </w:rPr>
            </w:pPr>
            <w:r w:rsidRPr="007979D5">
              <w:t>2.3 Materials to be welded are identified and sourced</w:t>
            </w:r>
          </w:p>
        </w:tc>
      </w:tr>
      <w:tr w:rsidTr="007979D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9D5">
            <w:pPr>
              <w:pStyle w:val="BodyText"/>
              <w:rPr>
                <w:lang w:val="en-NZ"/>
              </w:rPr>
            </w:pPr>
            <w:r w:rsidRPr="007979D5">
              <w:t>3. Use welding equi</w:t>
            </w:r>
            <w:r w:rsidRPr="007979D5">
              <w:t>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9D5" w:rsidP="007979D5">
            <w:pPr>
              <w:pStyle w:val="BodyText"/>
            </w:pPr>
            <w:r w:rsidRPr="007979D5">
              <w:t>3.1 Welding equipment and materials set up for the task are checked prior to use according to manufacturer specifications, workplace procedures and safety requirements</w:t>
            </w:r>
          </w:p>
          <w:p w:rsidR="00000000" w:rsidRPr="007979D5" w:rsidP="007979D5">
            <w:pPr>
              <w:pStyle w:val="BodyText"/>
            </w:pPr>
            <w:r w:rsidRPr="007979D5">
              <w:t>3.2 Welding method and precautions outlined in the task instruction are interprete</w:t>
            </w:r>
            <w:r w:rsidRPr="007979D5">
              <w:t>d and followed</w:t>
            </w:r>
          </w:p>
          <w:p w:rsidR="00000000" w:rsidP="007979D5">
            <w:pPr>
              <w:pStyle w:val="BodyText"/>
              <w:rPr>
                <w:lang w:val="en-NZ"/>
              </w:rPr>
            </w:pPr>
            <w:r w:rsidRPr="007979D5">
              <w:t xml:space="preserve">3.3 </w:t>
            </w:r>
            <w:r w:rsidRPr="007979D5">
              <w:rPr>
                <w:rStyle w:val="BoldandItalics"/>
              </w:rPr>
              <w:t>Welding task and demonstration</w:t>
            </w:r>
            <w:r w:rsidRPr="007979D5">
              <w:t xml:space="preserve"> are carried out correctly according to manufacturer specifications, workplace procedures and safety requirements</w:t>
            </w:r>
          </w:p>
        </w:tc>
      </w:tr>
      <w:tr w:rsidTr="007979D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9D5">
            <w:pPr>
              <w:pStyle w:val="BodyText"/>
              <w:rPr>
                <w:lang w:val="en-NZ"/>
              </w:rPr>
            </w:pPr>
            <w:r w:rsidRPr="007979D5">
              <w:t>4.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9D5" w:rsidP="007979D5">
            <w:pPr>
              <w:pStyle w:val="BodyText"/>
            </w:pPr>
            <w:r w:rsidRPr="007979D5">
              <w:t>4.1 Final inspection is made to ensure work is completed accordin</w:t>
            </w:r>
            <w:r w:rsidRPr="007979D5">
              <w:t>g to task instruction and workplace standards</w:t>
            </w:r>
          </w:p>
          <w:p w:rsidR="00000000" w:rsidRPr="007979D5" w:rsidP="007979D5">
            <w:pPr>
              <w:pStyle w:val="BodyText"/>
            </w:pPr>
            <w:r w:rsidRPr="007979D5">
              <w:t>4.2 Welding equipment and tools are checked and stored in a condition ready for use according to workplace procedures, or tagged and reported where necessary</w:t>
            </w:r>
          </w:p>
          <w:p w:rsidR="00000000" w:rsidRPr="007979D5" w:rsidP="007979D5">
            <w:pPr>
              <w:pStyle w:val="BodyText"/>
            </w:pPr>
            <w:r w:rsidRPr="007979D5">
              <w:t>4.3 Problems with welding equipment or tools are rep</w:t>
            </w:r>
            <w:r w:rsidRPr="007979D5">
              <w:t>orted according to workplace procedures</w:t>
            </w:r>
          </w:p>
          <w:p w:rsidR="00000000" w:rsidRPr="007979D5" w:rsidP="007979D5">
            <w:pPr>
              <w:pStyle w:val="BodyText"/>
            </w:pPr>
            <w:r w:rsidRPr="007979D5">
              <w:t>4.4 Work area is cleaned, waste and non-recyclable materials are disposed of, and recyclable material is collected and stored according to environmental requirements and workplace procedures</w:t>
            </w:r>
          </w:p>
          <w:p w:rsidR="00000000" w:rsidRPr="007979D5" w:rsidP="007979D5">
            <w:pPr>
              <w:pStyle w:val="BodyText"/>
            </w:pPr>
            <w:r w:rsidRPr="007979D5">
              <w:t>4.5 Workplace documentati</w:t>
            </w:r>
            <w:r w:rsidRPr="007979D5">
              <w:t>on is processed according to workplace procedures</w:t>
            </w:r>
          </w:p>
        </w:tc>
      </w:tr>
    </w:tbl>
    <w:p w:rsidR="00000000" w:rsidRPr="007979D5" w:rsidP="007979D5">
      <w:pPr>
        <w:pStyle w:val="BodyText"/>
      </w:pPr>
    </w:p>
    <w:p w:rsidR="00000000" w:rsidRPr="007979D5" w:rsidP="007979D5">
      <w:pPr>
        <w:pStyle w:val="AllowPageBreak"/>
      </w:pPr>
    </w:p>
    <w:p w:rsidR="00000000" w:rsidRPr="007979D5" w:rsidP="007979D5">
      <w:pPr>
        <w:pStyle w:val="Heading1"/>
      </w:pPr>
      <w:bookmarkStart w:id="6" w:name="O_660560"/>
      <w:bookmarkEnd w:id="6"/>
      <w:r w:rsidRPr="007979D5">
        <w:t>Foundation Skills</w:t>
      </w:r>
    </w:p>
    <w:p w:rsidR="00000000" w:rsidRPr="007979D5" w:rsidP="00EC4059">
      <w:pPr>
        <w:pStyle w:val="BodyText"/>
      </w:pPr>
      <w:r w:rsidRPr="007979D5">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979D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9D5" w:rsidP="007979D5">
            <w:pPr>
              <w:pStyle w:val="BodyText"/>
            </w:pPr>
            <w:r w:rsidRPr="007979D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9D5">
            <w:pPr>
              <w:pStyle w:val="BodyText"/>
              <w:rPr>
                <w:lang w:val="en-NZ"/>
              </w:rPr>
            </w:pPr>
            <w:r w:rsidRPr="007979D5">
              <w:rPr>
                <w:rStyle w:val="SpecialBold"/>
              </w:rPr>
              <w:t>Description</w:t>
            </w:r>
          </w:p>
        </w:tc>
      </w:tr>
      <w:tr w:rsidTr="007979D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9D5">
            <w:pPr>
              <w:pStyle w:val="BodyText"/>
              <w:rPr>
                <w:lang w:val="en-NZ"/>
              </w:rPr>
            </w:pPr>
            <w:r w:rsidRPr="007979D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9D5">
            <w:pPr>
              <w:pStyle w:val="ListBullet"/>
              <w:rPr>
                <w:lang w:val="en-NZ"/>
              </w:rPr>
            </w:pPr>
            <w:r w:rsidRPr="007979D5">
              <w:t>locate appropriate sources of welding information and procedures.</w:t>
            </w:r>
          </w:p>
        </w:tc>
      </w:tr>
      <w:tr w:rsidTr="007979D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9D5">
            <w:pPr>
              <w:pStyle w:val="BodyText"/>
              <w:rPr>
                <w:lang w:val="en-NZ"/>
              </w:rPr>
            </w:pPr>
            <w:r w:rsidRPr="007979D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9D5" w:rsidP="007979D5">
            <w:pPr>
              <w:pStyle w:val="ListBullet"/>
            </w:pPr>
            <w:r w:rsidRPr="007979D5">
              <w:t>select and interpret key information from manufacturer specifications, safety requirements and workplace procedures to set up an</w:t>
            </w:r>
            <w:r w:rsidRPr="007979D5">
              <w:t>d safely operate welding equipment</w:t>
            </w:r>
          </w:p>
          <w:p w:rsidR="00000000" w:rsidP="007979D5">
            <w:pPr>
              <w:pStyle w:val="ListBullet"/>
              <w:rPr>
                <w:lang w:val="en-NZ"/>
              </w:rPr>
            </w:pPr>
            <w:r w:rsidRPr="007979D5">
              <w:t>select and interpret key information from environmental requirements and workplace procedures to ensure a clean and safe work site.</w:t>
            </w:r>
          </w:p>
        </w:tc>
      </w:tr>
      <w:tr w:rsidTr="007979D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9D5">
            <w:pPr>
              <w:pStyle w:val="BodyText"/>
              <w:rPr>
                <w:lang w:val="en-NZ"/>
              </w:rPr>
            </w:pPr>
            <w:r w:rsidRPr="007979D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9D5">
            <w:pPr>
              <w:pStyle w:val="ListBullet"/>
              <w:rPr>
                <w:lang w:val="en-NZ"/>
              </w:rPr>
            </w:pPr>
            <w:r w:rsidRPr="007979D5">
              <w:t>legibly and accurately fill out workplace documentation using correct industry terminology and conventions.</w:t>
            </w:r>
          </w:p>
        </w:tc>
      </w:tr>
      <w:tr w:rsidTr="007979D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9D5">
            <w:pPr>
              <w:pStyle w:val="BodyText"/>
              <w:rPr>
                <w:lang w:val="en-NZ"/>
              </w:rPr>
            </w:pPr>
            <w:r w:rsidRPr="007979D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9D5">
            <w:pPr>
              <w:pStyle w:val="ListBullet"/>
              <w:rPr>
                <w:lang w:val="en-NZ"/>
              </w:rPr>
            </w:pPr>
            <w:r w:rsidRPr="007979D5">
              <w:t>participate effectively in verbal exchanges using questioning and active listening to request, clarify and clearly c</w:t>
            </w:r>
            <w:r w:rsidRPr="007979D5">
              <w:t>onvey information.</w:t>
            </w:r>
          </w:p>
        </w:tc>
      </w:tr>
      <w:tr w:rsidTr="007979D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9D5">
            <w:pPr>
              <w:pStyle w:val="BodyText"/>
              <w:rPr>
                <w:lang w:val="en-NZ"/>
              </w:rPr>
            </w:pPr>
            <w:r w:rsidRPr="007979D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9D5" w:rsidP="007979D5">
            <w:pPr>
              <w:pStyle w:val="ListBullet"/>
            </w:pPr>
            <w:r w:rsidRPr="007979D5">
              <w:t>use basic mathematical operations, including addition, subtraction, multiplication, division to calculate percentages, and to calculate, calibrate and set equipment settings</w:t>
            </w:r>
          </w:p>
          <w:p w:rsidR="00000000" w:rsidP="007979D5">
            <w:pPr>
              <w:pStyle w:val="ListBullet"/>
              <w:rPr>
                <w:lang w:val="en-NZ"/>
              </w:rPr>
            </w:pPr>
            <w:r w:rsidRPr="007979D5">
              <w:t xml:space="preserve">read and interpret numerical information </w:t>
            </w:r>
            <w:r w:rsidRPr="007979D5">
              <w:t xml:space="preserve">in welding equipment identification figures. </w:t>
            </w:r>
          </w:p>
        </w:tc>
      </w:tr>
      <w:tr w:rsidTr="007979D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9D5">
            <w:pPr>
              <w:pStyle w:val="BodyText"/>
              <w:rPr>
                <w:lang w:val="en-NZ"/>
              </w:rPr>
            </w:pPr>
            <w:r w:rsidRPr="007979D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9D5">
            <w:pPr>
              <w:pStyle w:val="ListBullet"/>
              <w:rPr>
                <w:lang w:val="en-NZ"/>
              </w:rPr>
            </w:pPr>
            <w:r w:rsidRPr="007979D5">
              <w:t>plan own work and prioritise actions to set up, undertake and complete the welding task.</w:t>
            </w:r>
          </w:p>
        </w:tc>
      </w:tr>
      <w:tr w:rsidTr="007979D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9D5">
            <w:pPr>
              <w:pStyle w:val="BodyText"/>
              <w:rPr>
                <w:lang w:val="en-NZ"/>
              </w:rPr>
            </w:pPr>
            <w:r w:rsidRPr="007979D5">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9D5">
            <w:pPr>
              <w:pStyle w:val="ListBullet"/>
              <w:rPr>
                <w:lang w:val="en-NZ"/>
              </w:rPr>
            </w:pPr>
            <w:r w:rsidRPr="007979D5">
              <w:t>recognise own limitations when selecting and using tools and welding equipment and seek timely advice.</w:t>
            </w:r>
          </w:p>
        </w:tc>
      </w:tr>
      <w:tr w:rsidTr="007979D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9D5">
            <w:pPr>
              <w:pStyle w:val="BodyText"/>
              <w:rPr>
                <w:lang w:val="en-NZ"/>
              </w:rPr>
            </w:pPr>
            <w:r w:rsidRPr="007979D5">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9D5" w:rsidP="007979D5">
            <w:pPr>
              <w:pStyle w:val="ListBullet"/>
            </w:pPr>
            <w:r w:rsidRPr="007979D5">
              <w:t>identify hazards or potential hazards and take action to minimise risk</w:t>
            </w:r>
          </w:p>
          <w:p w:rsidR="00000000" w:rsidP="007979D5">
            <w:pPr>
              <w:pStyle w:val="ListBullet"/>
              <w:rPr>
                <w:lang w:val="en-NZ"/>
              </w:rPr>
            </w:pPr>
            <w:r w:rsidRPr="007979D5">
              <w:t>refer problems that cannot be readily resolved and se</w:t>
            </w:r>
            <w:r w:rsidRPr="007979D5">
              <w:t>ek assistance from workplace supervisor.</w:t>
            </w:r>
          </w:p>
        </w:tc>
      </w:tr>
      <w:tr w:rsidTr="007979D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9D5">
            <w:pPr>
              <w:pStyle w:val="BodyText"/>
              <w:rPr>
                <w:lang w:val="en-NZ"/>
              </w:rPr>
            </w:pPr>
            <w:r w:rsidRPr="007979D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9D5" w:rsidP="007979D5">
            <w:pPr>
              <w:pStyle w:val="ListBullet"/>
            </w:pPr>
            <w:r w:rsidRPr="007979D5">
              <w:t>set up and operate equipment and tools required to complete the welding task.</w:t>
            </w:r>
          </w:p>
        </w:tc>
      </w:tr>
    </w:tbl>
    <w:p w:rsidR="00000000" w:rsidRPr="007979D5" w:rsidP="007979D5">
      <w:pPr>
        <w:pStyle w:val="BodyText"/>
      </w:pPr>
    </w:p>
    <w:p w:rsidR="00000000" w:rsidRPr="007979D5" w:rsidP="007979D5">
      <w:pPr>
        <w:pStyle w:val="AllowPageBreak"/>
      </w:pPr>
    </w:p>
    <w:p w:rsidR="00000000" w:rsidRPr="007979D5" w:rsidP="007979D5">
      <w:pPr>
        <w:pStyle w:val="Heading1"/>
      </w:pPr>
      <w:bookmarkStart w:id="7" w:name="O_660559"/>
      <w:bookmarkEnd w:id="7"/>
      <w:r w:rsidRPr="007979D5">
        <w:t>Range of Conditions</w:t>
      </w:r>
    </w:p>
    <w:p w:rsidR="00000000" w:rsidRPr="007979D5" w:rsidP="00EC4059">
      <w:pPr>
        <w:pStyle w:val="BodyText"/>
      </w:pPr>
      <w:r w:rsidRPr="007979D5">
        <w:t>This section specifies work environments and conditions that may affect performance. Essential operating conditions that may be present (depending on the work situation, needs of the candidate, accessibility of the item, and local industry and regional con</w:t>
      </w:r>
      <w:r w:rsidRPr="007979D5">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979D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9D5">
            <w:pPr>
              <w:pStyle w:val="BodyText"/>
              <w:rPr>
                <w:lang w:val="en-NZ"/>
              </w:rPr>
            </w:pPr>
            <w:r w:rsidRPr="007979D5">
              <w:rPr>
                <w:rStyle w:val="BoldandItalics"/>
              </w:rPr>
              <w:t>Safety and environmental requirements</w:t>
            </w:r>
            <w:r w:rsidRPr="007979D5">
              <w:rPr>
                <w:rStyle w:val="SpecialBold"/>
              </w:rPr>
              <w:t xml:space="preserve"> </w:t>
            </w:r>
            <w:r w:rsidRPr="007979D5">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9D5" w:rsidP="007979D5">
            <w:pPr>
              <w:pStyle w:val="ListBullet"/>
            </w:pPr>
            <w:r w:rsidRPr="007979D5">
              <w:t>information about key aspects of work health and safety (WHS), occupational health and safety (OHS) a</w:t>
            </w:r>
            <w:r w:rsidRPr="007979D5">
              <w:t>nd environmental requirements, including:</w:t>
            </w:r>
          </w:p>
          <w:p w:rsidR="00000000" w:rsidRPr="007979D5" w:rsidP="007979D5">
            <w:pPr>
              <w:pStyle w:val="ListBullet2"/>
            </w:pPr>
            <w:r w:rsidRPr="007979D5">
              <w:t>use of personal protective equipment, including safety glasses and welding helmets, ear protections and safety footwear</w:t>
            </w:r>
          </w:p>
          <w:p w:rsidR="00000000" w:rsidRPr="007979D5" w:rsidP="007979D5">
            <w:pPr>
              <w:pStyle w:val="ListBullet2"/>
            </w:pPr>
            <w:r w:rsidRPr="007979D5">
              <w:t>use of fume extraction system and welding bay</w:t>
            </w:r>
          </w:p>
          <w:p w:rsidR="00000000" w:rsidP="007979D5">
            <w:pPr>
              <w:pStyle w:val="ListBullet2"/>
              <w:rPr>
                <w:lang w:val="en-NZ"/>
              </w:rPr>
            </w:pPr>
            <w:r w:rsidRPr="007979D5">
              <w:t>disposal of welding material and wastes.</w:t>
            </w:r>
          </w:p>
        </w:tc>
      </w:tr>
      <w:tr w:rsidTr="007979D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9D5">
            <w:pPr>
              <w:pStyle w:val="BodyText"/>
              <w:rPr>
                <w:lang w:val="en-NZ"/>
              </w:rPr>
            </w:pPr>
            <w:r w:rsidRPr="007979D5">
              <w:rPr>
                <w:rStyle w:val="BoldandItalics"/>
              </w:rPr>
              <w:t>Welding equipment, tools and materials</w:t>
            </w:r>
            <w:r w:rsidRPr="007979D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9D5" w:rsidP="007979D5">
            <w:pPr>
              <w:pStyle w:val="ListBullet"/>
            </w:pPr>
            <w:r w:rsidRPr="007979D5">
              <w:t>one of the following welders:</w:t>
            </w:r>
          </w:p>
          <w:p w:rsidR="00000000" w:rsidRPr="007979D5" w:rsidP="007979D5">
            <w:pPr>
              <w:pStyle w:val="ListBullet"/>
            </w:pPr>
            <w:r w:rsidRPr="007979D5">
              <w:t>metal arc welder</w:t>
            </w:r>
          </w:p>
          <w:p w:rsidR="00000000" w:rsidRPr="007979D5" w:rsidP="007979D5">
            <w:pPr>
              <w:pStyle w:val="ListBullet"/>
            </w:pPr>
            <w:r w:rsidRPr="007979D5">
              <w:t>gas metal arc (MIG) welder</w:t>
            </w:r>
          </w:p>
          <w:p w:rsidR="00000000" w:rsidRPr="007979D5" w:rsidP="007979D5">
            <w:pPr>
              <w:pStyle w:val="ListBullet"/>
            </w:pPr>
            <w:r w:rsidRPr="007979D5">
              <w:t>welding bay, curtains and fume extraction</w:t>
            </w:r>
          </w:p>
          <w:p w:rsidR="00000000" w:rsidP="007979D5">
            <w:pPr>
              <w:pStyle w:val="ListBullet"/>
              <w:rPr>
                <w:lang w:val="en-NZ"/>
              </w:rPr>
            </w:pPr>
            <w:r w:rsidRPr="007979D5">
              <w:t>fluxes, gases, welding rods and wire.</w:t>
            </w:r>
          </w:p>
        </w:tc>
      </w:tr>
      <w:tr w:rsidTr="007979D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9D5">
            <w:pPr>
              <w:pStyle w:val="BodyText"/>
              <w:rPr>
                <w:lang w:val="en-NZ"/>
              </w:rPr>
            </w:pPr>
            <w:r w:rsidRPr="007979D5">
              <w:rPr>
                <w:rStyle w:val="BoldandItalics"/>
              </w:rPr>
              <w:t xml:space="preserve">Setting up welding equipment </w:t>
            </w:r>
            <w:r w:rsidRPr="007979D5">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9D5" w:rsidP="007979D5">
            <w:pPr>
              <w:pStyle w:val="ListBullet"/>
            </w:pPr>
            <w:r w:rsidRPr="007979D5">
              <w:t>che</w:t>
            </w:r>
            <w:r w:rsidRPr="007979D5">
              <w:t>cking for leaks from gas bottles</w:t>
            </w:r>
          </w:p>
          <w:p w:rsidR="00000000" w:rsidRPr="007979D5" w:rsidP="007979D5">
            <w:pPr>
              <w:pStyle w:val="ListBullet"/>
            </w:pPr>
            <w:r w:rsidRPr="007979D5">
              <w:t>checking and adjusting gas pressures</w:t>
            </w:r>
          </w:p>
          <w:p w:rsidR="00000000" w:rsidP="007979D5">
            <w:pPr>
              <w:pStyle w:val="ListBullet"/>
              <w:rPr>
                <w:lang w:val="en-NZ"/>
              </w:rPr>
            </w:pPr>
            <w:r w:rsidRPr="007979D5">
              <w:t>checking gas plant earth straps and clamps.</w:t>
            </w:r>
          </w:p>
        </w:tc>
      </w:tr>
      <w:tr w:rsidTr="007979D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9D5">
            <w:pPr>
              <w:pStyle w:val="BodyText"/>
              <w:rPr>
                <w:lang w:val="en-NZ"/>
              </w:rPr>
            </w:pPr>
            <w:r w:rsidRPr="007979D5">
              <w:rPr>
                <w:rStyle w:val="BoldandItalics"/>
              </w:rPr>
              <w:t>Welding task and demonstration</w:t>
            </w:r>
            <w:r w:rsidRPr="007979D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9D5" w:rsidP="007979D5">
            <w:pPr>
              <w:pStyle w:val="ListBullet"/>
            </w:pPr>
            <w:r w:rsidRPr="007979D5">
              <w:t>producing the following types of welds:</w:t>
            </w:r>
          </w:p>
          <w:p w:rsidR="00000000" w:rsidRPr="007979D5" w:rsidP="007979D5">
            <w:pPr>
              <w:pStyle w:val="ListBullet2"/>
            </w:pPr>
            <w:r w:rsidRPr="007979D5">
              <w:t>butt weld</w:t>
            </w:r>
          </w:p>
          <w:p w:rsidR="00000000" w:rsidRPr="007979D5" w:rsidP="007979D5">
            <w:pPr>
              <w:pStyle w:val="ListBullet2"/>
            </w:pPr>
            <w:r w:rsidRPr="007979D5">
              <w:t>lap weld</w:t>
            </w:r>
          </w:p>
          <w:p w:rsidR="00000000" w:rsidRPr="007979D5" w:rsidP="007979D5">
            <w:pPr>
              <w:pStyle w:val="ListBullet2"/>
            </w:pPr>
            <w:r w:rsidRPr="007979D5">
              <w:t>bead run</w:t>
            </w:r>
          </w:p>
        </w:tc>
      </w:tr>
    </w:tbl>
    <w:p w:rsidR="00000000" w:rsidRPr="007979D5" w:rsidP="007979D5">
      <w:pPr>
        <w:pStyle w:val="BodyText"/>
      </w:pPr>
    </w:p>
    <w:p w:rsidR="00000000" w:rsidRPr="007979D5" w:rsidP="007979D5">
      <w:pPr>
        <w:pStyle w:val="AllowPageBreak"/>
      </w:pPr>
    </w:p>
    <w:p w:rsidR="00000000" w:rsidRPr="007979D5" w:rsidP="007979D5">
      <w:pPr>
        <w:pStyle w:val="Heading1"/>
      </w:pPr>
      <w:bookmarkStart w:id="8" w:name="O_660558"/>
      <w:bookmarkEnd w:id="8"/>
      <w:r w:rsidRPr="007979D5">
        <w:t>Unit Mapping Information</w:t>
      </w:r>
    </w:p>
    <w:p w:rsidR="00000000" w:rsidRPr="007979D5" w:rsidP="00EC4059">
      <w:pPr>
        <w:pStyle w:val="BodyText"/>
      </w:pPr>
      <w:r w:rsidRPr="007979D5">
        <w:t>No equivalent unit.</w:t>
      </w:r>
    </w:p>
    <w:p w:rsidR="00000000" w:rsidRPr="007979D5" w:rsidP="007979D5">
      <w:pPr>
        <w:pStyle w:val="Heading1"/>
      </w:pPr>
      <w:bookmarkStart w:id="9" w:name="O_660551"/>
      <w:bookmarkEnd w:id="9"/>
      <w:r w:rsidRPr="007979D5">
        <w:t>Links</w:t>
      </w:r>
    </w:p>
    <w:p w:rsidR="00000000" w:rsidRPr="007979D5" w:rsidP="00EC4059">
      <w:pPr>
        <w:pStyle w:val="BodyText"/>
      </w:pPr>
      <w:r w:rsidRPr="007979D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07E49">
        <w:rPr>
          <w:rStyle w:val="Hyperlink"/>
        </w:rPr>
        <w:t>https://vetnet.gov.au/Pages/TrainingDocs.aspx?q=b4278d82-d487-4070-a8c4-78045ec695b1</w:t>
      </w:r>
      <w:r>
        <w:fldChar w:fldCharType="end"/>
      </w:r>
    </w:p>
    <w:p w:rsidR="00000000" w:rsidRPr="007979D5" w:rsidP="00EC4059">
      <w:pPr>
        <w:pStyle w:val="BodyText"/>
        <w:sectPr w:rsidSect="007979D5">
          <w:headerReference w:type="default" r:id="rId10"/>
          <w:footerReference w:type="default" r:id="rId11"/>
          <w:pgSz w:w="11908" w:h="16833"/>
          <w:pgMar w:top="1702" w:right="1418" w:bottom="1702" w:left="1418" w:header="992" w:footer="992" w:gutter="0"/>
          <w:cols w:space="720"/>
          <w:noEndnote/>
          <w:docGrid w:linePitch="299"/>
        </w:sectPr>
      </w:pPr>
    </w:p>
    <w:p w:rsidR="00000000" w:rsidRPr="007979D5" w:rsidP="007979D5">
      <w:pPr>
        <w:pStyle w:val="SuperHeading"/>
      </w:pPr>
      <w:r w:rsidRPr="007979D5">
        <w:t>Assessment Requirements for AURVTW010 Set up and use welding equipment</w:t>
      </w:r>
    </w:p>
    <w:p w:rsidR="00000000" w:rsidRPr="007979D5" w:rsidP="007979D5">
      <w:pPr>
        <w:pStyle w:val="Heading1"/>
      </w:pPr>
      <w:bookmarkStart w:id="10" w:name="O_660553"/>
      <w:bookmarkEnd w:id="10"/>
      <w:r w:rsidRPr="007979D5">
        <w:t>Modification History</w:t>
      </w:r>
    </w:p>
    <w:tbl>
      <w:tblPr>
        <w:tblW w:w="9639" w:type="dxa"/>
        <w:tblLayout w:type="fixed"/>
        <w:tblCellMar>
          <w:left w:w="62" w:type="dxa"/>
          <w:right w:w="62" w:type="dxa"/>
        </w:tblCellMar>
        <w:tblLook w:val="0000"/>
      </w:tblPr>
      <w:tblGrid>
        <w:gridCol w:w="2835"/>
        <w:gridCol w:w="6804"/>
      </w:tblGrid>
      <w:tr w:rsidTr="00EC405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9D5" w:rsidP="007979D5">
            <w:pPr>
              <w:pStyle w:val="BodyText"/>
            </w:pPr>
            <w:r w:rsidRPr="007979D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9D5">
            <w:pPr>
              <w:pStyle w:val="BodyText"/>
              <w:rPr>
                <w:lang w:val="en-NZ"/>
              </w:rPr>
            </w:pPr>
            <w:r w:rsidRPr="007979D5">
              <w:rPr>
                <w:rStyle w:val="SpecialBold"/>
              </w:rPr>
              <w:t>Comment</w:t>
            </w:r>
          </w:p>
        </w:tc>
      </w:tr>
      <w:tr w:rsidTr="00EC4059">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9D5">
            <w:pPr>
              <w:pStyle w:val="BodyText"/>
              <w:rPr>
                <w:lang w:val="en-NZ"/>
              </w:rPr>
            </w:pPr>
            <w:r w:rsidRPr="007979D5">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9D5" w:rsidP="007979D5">
            <w:pPr>
              <w:pStyle w:val="BodyText"/>
            </w:pPr>
            <w:r w:rsidRPr="007979D5">
              <w:t>New unit of competency</w:t>
            </w:r>
          </w:p>
        </w:tc>
      </w:tr>
    </w:tbl>
    <w:p w:rsidR="00000000" w:rsidRPr="007979D5" w:rsidP="007979D5">
      <w:pPr>
        <w:pStyle w:val="BodyText"/>
      </w:pPr>
    </w:p>
    <w:p w:rsidR="00000000" w:rsidRPr="007979D5" w:rsidP="007979D5">
      <w:pPr>
        <w:pStyle w:val="AllowPageBreak"/>
      </w:pPr>
    </w:p>
    <w:p w:rsidR="00000000" w:rsidRPr="007979D5" w:rsidP="007979D5">
      <w:pPr>
        <w:pStyle w:val="Heading1"/>
      </w:pPr>
      <w:bookmarkStart w:id="11" w:name="O_660556"/>
      <w:bookmarkEnd w:id="11"/>
      <w:r w:rsidRPr="007979D5">
        <w:t>Performance Evidence</w:t>
      </w:r>
    </w:p>
    <w:p w:rsidR="00000000" w:rsidRPr="007979D5" w:rsidP="00EC4059">
      <w:pPr>
        <w:pStyle w:val="BodyText"/>
      </w:pPr>
      <w:r w:rsidRPr="007979D5">
        <w:t>Before competency can be determined, individuals must demonstrate they can perform the following according to the standard defined in this unit’s elements, performance criteria and foundation skills:</w:t>
      </w:r>
    </w:p>
    <w:p w:rsidR="00000000" w:rsidRPr="007979D5" w:rsidP="007979D5">
      <w:pPr>
        <w:pStyle w:val="ListBullet"/>
      </w:pPr>
      <w:r w:rsidRPr="007979D5">
        <w:t>set up and use welding equipment on at least two occasi</w:t>
      </w:r>
      <w:r w:rsidRPr="007979D5">
        <w:t>ons.</w:t>
      </w:r>
    </w:p>
    <w:p w:rsidR="00000000" w:rsidRPr="007979D5" w:rsidP="007979D5">
      <w:pPr>
        <w:pStyle w:val="AllowPageBreak"/>
      </w:pPr>
    </w:p>
    <w:p w:rsidR="00000000" w:rsidRPr="007979D5" w:rsidP="007979D5">
      <w:pPr>
        <w:pStyle w:val="Heading1"/>
      </w:pPr>
      <w:bookmarkStart w:id="12" w:name="O_660555"/>
      <w:bookmarkEnd w:id="12"/>
      <w:r w:rsidRPr="007979D5">
        <w:t>Knowledge Evidence</w:t>
      </w:r>
    </w:p>
    <w:p w:rsidR="00000000" w:rsidRPr="007979D5" w:rsidP="00EC4059">
      <w:pPr>
        <w:pStyle w:val="BodyText"/>
      </w:pPr>
      <w:r w:rsidRPr="007979D5">
        <w:t>Individuals must be able to demonstrate knowledge of:</w:t>
      </w:r>
    </w:p>
    <w:p w:rsidR="00000000" w:rsidRPr="007979D5" w:rsidP="007979D5">
      <w:pPr>
        <w:pStyle w:val="ListBullet"/>
      </w:pPr>
      <w:r w:rsidRPr="007979D5">
        <w:t>key aspects of work health and safety (WHS), occupational health and safety (OHS) and environmental requirements, including:</w:t>
      </w:r>
    </w:p>
    <w:p w:rsidR="00000000" w:rsidRPr="007979D5" w:rsidP="007979D5">
      <w:pPr>
        <w:pStyle w:val="ListBullet2"/>
      </w:pPr>
      <w:r w:rsidRPr="007979D5">
        <w:t>safety data sheets (SDS) and toxic</w:t>
      </w:r>
      <w:r w:rsidRPr="007979D5">
        <w:t xml:space="preserve"> chemicals and gases used and produced in welding</w:t>
      </w:r>
    </w:p>
    <w:p w:rsidR="00000000" w:rsidRPr="007979D5" w:rsidP="007979D5">
      <w:pPr>
        <w:pStyle w:val="ListBullet2"/>
      </w:pPr>
      <w:r w:rsidRPr="007979D5">
        <w:t>potential hazards and risks relating to welding, including fire hazards and ultraviolet skin and eye damage</w:t>
      </w:r>
    </w:p>
    <w:p w:rsidR="00000000" w:rsidRPr="007979D5" w:rsidP="007979D5">
      <w:pPr>
        <w:pStyle w:val="ListBullet2"/>
      </w:pPr>
      <w:r w:rsidRPr="007979D5">
        <w:t>use of personal protective equipment, including safety glasses and welding helmets, ear protections and safety footwear</w:t>
      </w:r>
    </w:p>
    <w:p w:rsidR="00000000" w:rsidRPr="007979D5" w:rsidP="007979D5">
      <w:pPr>
        <w:pStyle w:val="ListBullet2"/>
      </w:pPr>
      <w:r w:rsidRPr="007979D5">
        <w:t>use of fume extraction system and welding bay</w:t>
      </w:r>
    </w:p>
    <w:p w:rsidR="00000000" w:rsidRPr="007979D5" w:rsidP="007979D5">
      <w:pPr>
        <w:pStyle w:val="ListBullet2"/>
      </w:pPr>
      <w:r w:rsidRPr="007979D5">
        <w:t>disposal of welding material and wastes</w:t>
      </w:r>
    </w:p>
    <w:p w:rsidR="00000000" w:rsidRPr="007979D5" w:rsidP="007979D5">
      <w:pPr>
        <w:pStyle w:val="ListBullet"/>
      </w:pPr>
      <w:r w:rsidRPr="007979D5">
        <w:t>types of welding equipment, including:</w:t>
      </w:r>
    </w:p>
    <w:p w:rsidR="00000000" w:rsidRPr="007979D5" w:rsidP="007979D5">
      <w:pPr>
        <w:pStyle w:val="ListBullet2"/>
      </w:pPr>
      <w:r w:rsidRPr="007979D5">
        <w:t>metal arc</w:t>
      </w:r>
    </w:p>
    <w:p w:rsidR="00000000" w:rsidRPr="007979D5" w:rsidP="007979D5">
      <w:pPr>
        <w:pStyle w:val="ListBullet2"/>
      </w:pPr>
      <w:r w:rsidRPr="007979D5">
        <w:t>gas metal arc</w:t>
      </w:r>
    </w:p>
    <w:p w:rsidR="00000000" w:rsidRPr="007979D5" w:rsidP="007979D5">
      <w:pPr>
        <w:pStyle w:val="ListBullet"/>
      </w:pPr>
      <w:r w:rsidRPr="007979D5">
        <w:t>types of fluxes and gases used in welding</w:t>
      </w:r>
    </w:p>
    <w:p w:rsidR="00000000" w:rsidRPr="007979D5" w:rsidP="007979D5">
      <w:pPr>
        <w:pStyle w:val="ListBullet"/>
      </w:pPr>
      <w:r w:rsidRPr="007979D5">
        <w:t>welding equipment set-up procedures</w:t>
      </w:r>
    </w:p>
    <w:p w:rsidR="00000000" w:rsidRPr="007979D5" w:rsidP="007979D5">
      <w:pPr>
        <w:pStyle w:val="ListBullet"/>
      </w:pPr>
      <w:r w:rsidRPr="007979D5">
        <w:t>types and purposes of different welding techniques</w:t>
      </w:r>
    </w:p>
    <w:p w:rsidR="00000000" w:rsidRPr="007979D5" w:rsidP="007979D5">
      <w:pPr>
        <w:pStyle w:val="ListBullet"/>
      </w:pPr>
      <w:r w:rsidRPr="007979D5">
        <w:t>key steps in different welding techniques.</w:t>
      </w:r>
    </w:p>
    <w:p w:rsidR="00000000" w:rsidRPr="007979D5" w:rsidP="007979D5">
      <w:pPr>
        <w:pStyle w:val="AllowPageBreak"/>
      </w:pPr>
    </w:p>
    <w:p w:rsidR="00000000" w:rsidRPr="007979D5" w:rsidP="007979D5">
      <w:pPr>
        <w:pStyle w:val="Heading1"/>
      </w:pPr>
      <w:bookmarkStart w:id="13" w:name="O_660554"/>
      <w:bookmarkEnd w:id="13"/>
      <w:r w:rsidRPr="007979D5">
        <w:t>Assessment Conditions</w:t>
      </w:r>
    </w:p>
    <w:p w:rsidR="00000000" w:rsidRPr="007979D5" w:rsidP="00EC4059">
      <w:pPr>
        <w:pStyle w:val="BodyText"/>
      </w:pPr>
      <w:r w:rsidRPr="007979D5">
        <w:t xml:space="preserve">Assessors </w:t>
      </w:r>
      <w:r w:rsidRPr="007979D5">
        <w:t>must satisfy SNR/AQTF assessor requirements.</w:t>
      </w:r>
    </w:p>
    <w:p w:rsidR="00000000" w:rsidRPr="007979D5" w:rsidP="00EC4059">
      <w:pPr>
        <w:pStyle w:val="BodyText"/>
      </w:pPr>
      <w:r w:rsidRPr="007979D5">
        <w:t>Competency is to be assessed in the workplace or a simulated environment that accurately reflects performance in a real workplace setting.</w:t>
      </w:r>
    </w:p>
    <w:p w:rsidR="00000000" w:rsidRPr="007979D5" w:rsidP="00EC4059">
      <w:pPr>
        <w:pStyle w:val="BodyText"/>
      </w:pPr>
      <w:r w:rsidRPr="007979D5">
        <w:t>Where assessment of competency includes third-party evidence, individual</w:t>
      </w:r>
      <w:r w:rsidRPr="007979D5">
        <w:t>s must provide evidence that links them to welding activities, e.g. repair orders.</w:t>
      </w:r>
    </w:p>
    <w:p w:rsidR="00000000" w:rsidRPr="007979D5" w:rsidP="00EC4059">
      <w:pPr>
        <w:pStyle w:val="BodyText"/>
      </w:pPr>
      <w:r w:rsidRPr="007979D5">
        <w:t>Assessors must verify performance evidence through questioning on skills and knowledge to ensure correct interpretation and application</w:t>
      </w:r>
    </w:p>
    <w:p w:rsidR="00000000" w:rsidRPr="007979D5" w:rsidP="00EC4059">
      <w:pPr>
        <w:pStyle w:val="BodyText"/>
      </w:pPr>
      <w:r w:rsidRPr="007979D5">
        <w:t xml:space="preserve">The following resources must be made </w:t>
      </w:r>
      <w:r w:rsidRPr="007979D5">
        <w:t>available:</w:t>
      </w:r>
    </w:p>
    <w:p w:rsidR="00000000" w:rsidRPr="007979D5" w:rsidP="007979D5">
      <w:pPr>
        <w:pStyle w:val="ListBullet"/>
      </w:pPr>
      <w:r w:rsidRPr="007979D5">
        <w:t>automotive workplace or simulated workplace</w:t>
      </w:r>
    </w:p>
    <w:p w:rsidR="00000000" w:rsidRPr="007979D5" w:rsidP="007979D5">
      <w:pPr>
        <w:pStyle w:val="ListBullet"/>
      </w:pPr>
      <w:r w:rsidRPr="007979D5">
        <w:t>welding equipment and tools, including at least one of the following:</w:t>
      </w:r>
    </w:p>
    <w:p w:rsidR="00000000" w:rsidRPr="007979D5" w:rsidP="007979D5">
      <w:pPr>
        <w:pStyle w:val="ListBullet"/>
      </w:pPr>
      <w:r w:rsidRPr="007979D5">
        <w:t>metal arc welder</w:t>
      </w:r>
    </w:p>
    <w:p w:rsidR="00000000" w:rsidRPr="007979D5" w:rsidP="007979D5">
      <w:pPr>
        <w:pStyle w:val="ListBullet"/>
      </w:pPr>
      <w:r w:rsidRPr="007979D5">
        <w:t>MIG welder</w:t>
      </w:r>
    </w:p>
    <w:p w:rsidR="00000000" w:rsidRPr="007979D5" w:rsidP="007979D5">
      <w:pPr>
        <w:pStyle w:val="ListBullet"/>
      </w:pPr>
      <w:r w:rsidRPr="007979D5">
        <w:t>welding bay, curtains and fume extraction</w:t>
      </w:r>
    </w:p>
    <w:p w:rsidR="00000000" w:rsidRPr="007979D5" w:rsidP="007979D5">
      <w:pPr>
        <w:pStyle w:val="ListBullet"/>
      </w:pPr>
      <w:r w:rsidRPr="007979D5">
        <w:t>fluxes, gases, welding rods and wire.</w:t>
      </w:r>
    </w:p>
    <w:p w:rsidR="00000000" w:rsidRPr="007979D5" w:rsidP="007979D5">
      <w:pPr>
        <w:pStyle w:val="AllowPageBreak"/>
      </w:pPr>
    </w:p>
    <w:p w:rsidR="00000000" w:rsidRPr="007979D5" w:rsidP="007979D5">
      <w:pPr>
        <w:pStyle w:val="Heading1"/>
      </w:pPr>
      <w:bookmarkStart w:id="14" w:name="O_660552"/>
      <w:bookmarkEnd w:id="14"/>
      <w:r w:rsidRPr="007979D5">
        <w:t>Links</w:t>
      </w:r>
    </w:p>
    <w:p w:rsidR="00000000" w:rsidRPr="007979D5" w:rsidP="00EC4059">
      <w:pPr>
        <w:pStyle w:val="BodyText"/>
      </w:pPr>
      <w:r w:rsidRPr="007979D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07E49">
        <w:rPr>
          <w:rStyle w:val="Hyperlink"/>
        </w:rPr>
        <w:t>https://vetnet.gov.au/Pages/TrainingDocs.aspx?q=b4278d82-d487-4070-a8c4-78045ec695b1</w:t>
      </w:r>
      <w:r>
        <w:fldChar w:fldCharType="end"/>
      </w:r>
    </w:p>
    <w:p w:rsidR="00000000" w:rsidRPr="007979D5" w:rsidP="00EC4059">
      <w:pPr>
        <w:pStyle w:val="BodyText"/>
      </w:pPr>
      <w:r w:rsidRPr="007979D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07E49">
        <w:rPr>
          <w:rStyle w:val="Hyperlink"/>
        </w:rPr>
        <w:t>https://vetnet.gov.au/Pages/TrainingDocs.aspx?q=b4278d82-d487-4070-a8c4-78045ec695b1</w:t>
      </w:r>
      <w:r>
        <w:fldChar w:fldCharType="end"/>
      </w:r>
    </w:p>
    <w:p w:rsidR="00000000" w:rsidRPr="007979D5" w:rsidP="007979D5"/>
    <w:sectPr w:rsidSect="007979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9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9D5" w:rsidRPr="00EC4059" w:rsidP="00EC40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9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059" w:rsidP="007979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C4059" w:rsidP="007979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C4059" w:rsidP="007979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9D5" w:rsidP="007979D5">
    <w:pPr>
      <w:pStyle w:val="Footer"/>
      <w:framePr w:wrap="around"/>
    </w:pPr>
    <w:r>
      <w:fldChar w:fldCharType="begin"/>
    </w:r>
    <w:r>
      <w:instrText xml:space="preserve"> DOCPROPERTY  Subject  \* MERGEFORMAT </w:instrText>
    </w:r>
    <w:r>
      <w:fldChar w:fldCharType="separate"/>
    </w:r>
    <w:r w:rsidR="00EC4059">
      <w:t>Approved</w:t>
    </w:r>
    <w:r w:rsidR="00EC4059">
      <w:fldChar w:fldCharType="end"/>
    </w:r>
    <w:r>
      <w:tab/>
      <w:t xml:space="preserve">Page </w:t>
    </w:r>
    <w:r>
      <w:fldChar w:fldCharType="begin"/>
    </w:r>
    <w:r>
      <w:instrText xml:space="preserve"> PAGE  \* Arabic  \* MERGEFORMAT </w:instrText>
    </w:r>
    <w:r>
      <w:fldChar w:fldCharType="separate"/>
    </w:r>
    <w:r w:rsidR="00EC405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4059">
      <w:rPr>
        <w:noProof/>
      </w:rPr>
      <w:t>5</w:t>
    </w:r>
    <w:r>
      <w:rPr>
        <w:noProof/>
      </w:rPr>
      <w:fldChar w:fldCharType="end"/>
    </w:r>
  </w:p>
  <w:p w:rsidR="007979D5" w:rsidP="007979D5">
    <w:pPr>
      <w:pStyle w:val="Footer"/>
      <w:framePr w:wrap="around"/>
    </w:pPr>
    <w:r>
      <w:t xml:space="preserve">© Commonwealth of Australia, </w:t>
    </w:r>
    <w:r>
      <w:fldChar w:fldCharType="begin"/>
    </w:r>
    <w:r>
      <w:instrText xml:space="preserve"> DATE  \@ "yyyy"  \* MERGEFORMAT </w:instrText>
    </w:r>
    <w:r>
      <w:fldChar w:fldCharType="separate"/>
    </w:r>
    <w:r w:rsidR="00EC4059">
      <w:rPr>
        <w:noProof/>
      </w:rPr>
      <w:t>2025</w:t>
    </w:r>
    <w:r>
      <w:fldChar w:fldCharType="end"/>
    </w:r>
    <w:r>
      <w:tab/>
    </w:r>
    <w:r>
      <w:fldChar w:fldCharType="begin"/>
    </w:r>
    <w:r>
      <w:instrText xml:space="preserve"> DOCPROPERTY  Author  \* MERGEFORMAT </w:instrText>
    </w:r>
    <w:r>
      <w:fldChar w:fldCharType="separate"/>
    </w:r>
    <w:r w:rsidR="00EC4059">
      <w:t>Mining and Automotive Skills Alliance</w:t>
    </w:r>
    <w:r w:rsidR="00EC4059">
      <w:fldChar w:fldCharType="end"/>
    </w:r>
  </w:p>
  <w:p w:rsidR="007979D5" w:rsidP="007979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9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0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79D5" w:rsidRPr="00EC4059" w:rsidP="00EC40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9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059" w:rsidRPr="002D2AF8" w:rsidP="007979D5">
    <w:pPr>
      <w:pStyle w:val="Header"/>
      <w:framePr w:wrap="around"/>
    </w:pPr>
    <w:r>
      <w:fldChar w:fldCharType="begin"/>
    </w:r>
    <w:r>
      <w:instrText xml:space="preserve"> TITLE   \* MERGEFORMAT </w:instrText>
    </w:r>
    <w:r>
      <w:fldChar w:fldCharType="separate"/>
    </w:r>
    <w:r>
      <w:t>AURVTW010 Set up and use welding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4059" w:rsidP="007979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9D5" w:rsidRPr="002D2AF8" w:rsidP="007979D5">
    <w:pPr>
      <w:pStyle w:val="Header"/>
      <w:framePr w:wrap="around"/>
    </w:pPr>
    <w:r>
      <w:fldChar w:fldCharType="begin"/>
    </w:r>
    <w:r>
      <w:instrText xml:space="preserve"> TITLE   \* MERGEFORMAT </w:instrText>
    </w:r>
    <w:r>
      <w:fldChar w:fldCharType="separate"/>
    </w:r>
    <w:r w:rsidR="00EC4059">
      <w:t>AURVTW010 Set up and use welding equipment</w:t>
    </w:r>
    <w:r w:rsidR="00EC4059">
      <w:fldChar w:fldCharType="end"/>
    </w:r>
    <w:r>
      <w:tab/>
      <w:t xml:space="preserve">Date this document was generated: </w:t>
    </w:r>
    <w:r>
      <w:fldChar w:fldCharType="begin"/>
    </w:r>
    <w:r>
      <w:instrText xml:space="preserve"> CREATEDATE  \@ "d MMMM yyyy"  \* MERGEFORMAT </w:instrText>
    </w:r>
    <w:r>
      <w:fldChar w:fldCharType="separate"/>
    </w:r>
    <w:r w:rsidR="00EC4059">
      <w:rPr>
        <w:noProof/>
      </w:rPr>
      <w:t>2 March 2025</w:t>
    </w:r>
    <w:r>
      <w:fldChar w:fldCharType="end"/>
    </w:r>
  </w:p>
  <w:p w:rsidR="007979D5" w:rsidP="007979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16F9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764A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4469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9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79D5"/>
    <w:pPr>
      <w:spacing w:before="360" w:after="60"/>
      <w:outlineLvl w:val="0"/>
    </w:pPr>
    <w:rPr>
      <w:sz w:val="32"/>
    </w:rPr>
  </w:style>
  <w:style w:type="paragraph" w:styleId="Heading2">
    <w:name w:val="heading 2"/>
    <w:basedOn w:val="HeadingBase"/>
    <w:next w:val="BodyText"/>
    <w:link w:val="Heading2Char"/>
    <w:qFormat/>
    <w:rsid w:val="007979D5"/>
    <w:pPr>
      <w:keepLines/>
      <w:spacing w:before="240" w:after="120"/>
      <w:outlineLvl w:val="1"/>
    </w:pPr>
    <w:rPr>
      <w:sz w:val="28"/>
      <w:szCs w:val="40"/>
    </w:rPr>
  </w:style>
  <w:style w:type="paragraph" w:styleId="Heading3">
    <w:name w:val="heading 3"/>
    <w:basedOn w:val="HeadingBase"/>
    <w:next w:val="BodyText"/>
    <w:link w:val="Heading3Char"/>
    <w:qFormat/>
    <w:rsid w:val="007979D5"/>
    <w:pPr>
      <w:spacing w:before="180" w:after="120"/>
      <w:outlineLvl w:val="2"/>
    </w:pPr>
    <w:rPr>
      <w:spacing w:val="-10"/>
      <w:kern w:val="32"/>
    </w:rPr>
  </w:style>
  <w:style w:type="paragraph" w:styleId="Heading4">
    <w:name w:val="heading 4"/>
    <w:basedOn w:val="HeadingBase"/>
    <w:next w:val="BodyText"/>
    <w:link w:val="Heading4Char"/>
    <w:qFormat/>
    <w:rsid w:val="007979D5"/>
    <w:pPr>
      <w:spacing w:before="160" w:after="120"/>
      <w:outlineLvl w:val="3"/>
    </w:pPr>
    <w:rPr>
      <w:sz w:val="22"/>
    </w:rPr>
  </w:style>
  <w:style w:type="paragraph" w:styleId="Heading5">
    <w:name w:val="heading 5"/>
    <w:basedOn w:val="HeadingBase"/>
    <w:next w:val="Normal"/>
    <w:link w:val="Heading5Char"/>
    <w:qFormat/>
    <w:rsid w:val="007979D5"/>
    <w:pPr>
      <w:spacing w:before="80"/>
      <w:outlineLvl w:val="4"/>
    </w:pPr>
    <w:rPr>
      <w:color w:val="918585"/>
      <w:sz w:val="20"/>
    </w:rPr>
  </w:style>
  <w:style w:type="paragraph" w:styleId="Heading6">
    <w:name w:val="heading 6"/>
    <w:basedOn w:val="HeadingBase"/>
    <w:next w:val="Normal"/>
    <w:link w:val="Heading6Char"/>
    <w:qFormat/>
    <w:rsid w:val="007979D5"/>
    <w:pPr>
      <w:spacing w:before="60"/>
      <w:outlineLvl w:val="5"/>
    </w:pPr>
    <w:rPr>
      <w:color w:val="918585"/>
      <w:sz w:val="20"/>
    </w:rPr>
  </w:style>
  <w:style w:type="paragraph" w:styleId="Heading7">
    <w:name w:val="heading 7"/>
    <w:basedOn w:val="Normal"/>
    <w:next w:val="Normal"/>
    <w:link w:val="Heading7Char"/>
    <w:qFormat/>
    <w:rsid w:val="007979D5"/>
    <w:pPr>
      <w:ind w:left="720"/>
      <w:outlineLvl w:val="6"/>
    </w:pPr>
    <w:rPr>
      <w:i/>
    </w:rPr>
  </w:style>
  <w:style w:type="paragraph" w:styleId="Heading8">
    <w:name w:val="heading 8"/>
    <w:basedOn w:val="Normal"/>
    <w:next w:val="Normal"/>
    <w:link w:val="Heading8Char"/>
    <w:qFormat/>
    <w:rsid w:val="007979D5"/>
    <w:pPr>
      <w:ind w:left="720"/>
      <w:outlineLvl w:val="7"/>
    </w:pPr>
    <w:rPr>
      <w:i/>
    </w:rPr>
  </w:style>
  <w:style w:type="paragraph" w:styleId="Heading9">
    <w:name w:val="heading 9"/>
    <w:basedOn w:val="Normal"/>
    <w:next w:val="Normal"/>
    <w:link w:val="Heading9Char"/>
    <w:qFormat/>
    <w:rsid w:val="007979D5"/>
    <w:pPr>
      <w:ind w:left="720"/>
      <w:outlineLvl w:val="8"/>
    </w:pPr>
    <w:rPr>
      <w:i/>
    </w:rPr>
  </w:style>
  <w:style w:type="character" w:default="1" w:styleId="DefaultParagraphFont">
    <w:name w:val="Default Paragraph Font"/>
    <w:uiPriority w:val="1"/>
    <w:unhideWhenUsed/>
    <w:rsid w:val="007979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79D5"/>
  </w:style>
  <w:style w:type="character" w:customStyle="1" w:styleId="Heading1Char">
    <w:name w:val="Heading 1 Char"/>
    <w:basedOn w:val="DefaultParagraphFont"/>
    <w:link w:val="Heading1"/>
    <w:rsid w:val="007979D5"/>
    <w:rPr>
      <w:rFonts w:ascii="Times New Roman" w:eastAsia="Times New Roman" w:hAnsi="Times New Roman" w:cs="Times New Roman"/>
      <w:b/>
      <w:sz w:val="32"/>
      <w:szCs w:val="20"/>
      <w:lang w:eastAsia="en-US"/>
    </w:rPr>
  </w:style>
  <w:style w:type="paragraph" w:styleId="BodyText">
    <w:name w:val="Body Text"/>
    <w:basedOn w:val="Normal"/>
    <w:link w:val="BodyTextChar"/>
    <w:rsid w:val="007979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79D5"/>
    <w:rPr>
      <w:rFonts w:ascii="Times New Roman" w:eastAsia="Times New Roman" w:hAnsi="Times New Roman" w:cs="Times New Roman"/>
      <w:sz w:val="24"/>
      <w:lang w:eastAsia="en-US"/>
    </w:rPr>
  </w:style>
  <w:style w:type="paragraph" w:styleId="ListBullet">
    <w:name w:val="List Bullet"/>
    <w:basedOn w:val="List"/>
    <w:rsid w:val="007979D5"/>
    <w:pPr>
      <w:numPr>
        <w:numId w:val="12"/>
      </w:numPr>
      <w:tabs>
        <w:tab w:val="clear" w:pos="340"/>
      </w:tabs>
      <w:spacing w:before="40" w:after="40"/>
    </w:pPr>
  </w:style>
  <w:style w:type="character" w:customStyle="1" w:styleId="SpecialBold">
    <w:name w:val="Special Bold"/>
    <w:basedOn w:val="DefaultParagraphFont"/>
    <w:rsid w:val="007979D5"/>
    <w:rPr>
      <w:b/>
      <w:spacing w:val="0"/>
    </w:rPr>
  </w:style>
  <w:style w:type="paragraph" w:styleId="ListBullet2">
    <w:name w:val="List Bullet 2"/>
    <w:basedOn w:val="List2"/>
    <w:rsid w:val="007979D5"/>
    <w:pPr>
      <w:numPr>
        <w:numId w:val="13"/>
      </w:numPr>
      <w:tabs>
        <w:tab w:val="clear" w:pos="680"/>
      </w:tabs>
    </w:pPr>
  </w:style>
  <w:style w:type="paragraph" w:customStyle="1" w:styleId="SuperHeading">
    <w:name w:val="SuperHeading"/>
    <w:basedOn w:val="Normal"/>
    <w:rsid w:val="007979D5"/>
    <w:pPr>
      <w:spacing w:before="240" w:after="120"/>
      <w:outlineLvl w:val="0"/>
    </w:pPr>
    <w:rPr>
      <w:rFonts w:ascii="Times New Roman" w:hAnsi="Times New Roman"/>
      <w:b/>
      <w:sz w:val="32"/>
    </w:rPr>
  </w:style>
  <w:style w:type="paragraph" w:customStyle="1" w:styleId="AllowPageBreak">
    <w:name w:val="AllowPageBreak"/>
    <w:rsid w:val="007979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979D5"/>
    <w:rPr>
      <w:b/>
      <w:i/>
      <w:u w:val="none"/>
    </w:rPr>
  </w:style>
  <w:style w:type="character" w:customStyle="1" w:styleId="Heading2Char">
    <w:name w:val="Heading 2 Char"/>
    <w:basedOn w:val="DefaultParagraphFont"/>
    <w:link w:val="Heading2"/>
    <w:rsid w:val="007979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79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79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79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79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79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79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79D5"/>
    <w:rPr>
      <w:rFonts w:ascii="Courier New" w:eastAsia="Times New Roman" w:hAnsi="Courier New" w:cs="Times New Roman"/>
      <w:i/>
      <w:szCs w:val="20"/>
      <w:lang w:eastAsia="en-US"/>
    </w:rPr>
  </w:style>
  <w:style w:type="paragraph" w:customStyle="1" w:styleId="HeadingBase">
    <w:name w:val="Heading Base"/>
    <w:rsid w:val="007979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79D5"/>
    <w:pPr>
      <w:tabs>
        <w:tab w:val="right" w:leader="dot" w:pos="9072"/>
      </w:tabs>
      <w:ind w:left="567"/>
    </w:pPr>
    <w:rPr>
      <w:szCs w:val="22"/>
    </w:rPr>
  </w:style>
  <w:style w:type="paragraph" w:customStyle="1" w:styleId="TOCBase">
    <w:name w:val="TOC Base"/>
    <w:rsid w:val="007979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79D5"/>
    <w:pPr>
      <w:tabs>
        <w:tab w:val="right" w:leader="dot" w:pos="9072"/>
      </w:tabs>
      <w:spacing w:before="40" w:after="40"/>
      <w:ind w:left="284"/>
    </w:pPr>
    <w:rPr>
      <w:rFonts w:ascii="Times New Roman" w:hAnsi="Times New Roman"/>
    </w:rPr>
  </w:style>
  <w:style w:type="paragraph" w:styleId="TOC1">
    <w:name w:val="toc 1"/>
    <w:basedOn w:val="TOCBase"/>
    <w:next w:val="Normal"/>
    <w:rsid w:val="007979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79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79D5"/>
    <w:rPr>
      <w:rFonts w:ascii="Times New Roman" w:eastAsia="Times New Roman" w:hAnsi="Times New Roman" w:cs="Times New Roman"/>
      <w:sz w:val="16"/>
      <w:lang w:eastAsia="en-US"/>
    </w:rPr>
  </w:style>
  <w:style w:type="paragraph" w:styleId="Title">
    <w:name w:val="Title"/>
    <w:basedOn w:val="HeadingBase"/>
    <w:link w:val="TitleChar"/>
    <w:qFormat/>
    <w:rsid w:val="007979D5"/>
    <w:pPr>
      <w:spacing w:before="5040"/>
      <w:jc w:val="center"/>
    </w:pPr>
    <w:rPr>
      <w:sz w:val="48"/>
      <w:szCs w:val="72"/>
      <w:lang w:val="en-US"/>
    </w:rPr>
  </w:style>
  <w:style w:type="character" w:customStyle="1" w:styleId="TitleChar">
    <w:name w:val="Title Char"/>
    <w:basedOn w:val="DefaultParagraphFont"/>
    <w:link w:val="Title"/>
    <w:rsid w:val="007979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79D5"/>
    <w:pPr>
      <w:tabs>
        <w:tab w:val="left" w:pos="3600"/>
        <w:tab w:val="left" w:pos="3958"/>
      </w:tabs>
    </w:pPr>
  </w:style>
  <w:style w:type="paragraph" w:styleId="List">
    <w:name w:val="List"/>
    <w:basedOn w:val="BodyText"/>
    <w:next w:val="BodyText"/>
    <w:rsid w:val="007979D5"/>
    <w:pPr>
      <w:tabs>
        <w:tab w:val="left" w:pos="340"/>
      </w:tabs>
      <w:spacing w:before="60" w:after="60"/>
      <w:ind w:left="340" w:hanging="340"/>
    </w:pPr>
  </w:style>
  <w:style w:type="paragraph" w:customStyle="1" w:styleId="Note">
    <w:name w:val="Note"/>
    <w:basedOn w:val="BodyText"/>
    <w:rsid w:val="007979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79D5"/>
    <w:pPr>
      <w:framePr w:wrap="auto" w:hAnchor="text" w:y="6049"/>
    </w:pPr>
    <w:rPr>
      <w:color w:val="000000"/>
      <w:sz w:val="40"/>
    </w:rPr>
  </w:style>
  <w:style w:type="paragraph" w:customStyle="1" w:styleId="TOCTitle">
    <w:name w:val="TOCTitle"/>
    <w:basedOn w:val="Heading1"/>
    <w:rsid w:val="007979D5"/>
    <w:pPr>
      <w:spacing w:after="240"/>
      <w:jc w:val="center"/>
      <w:outlineLvl w:val="9"/>
    </w:pPr>
    <w:rPr>
      <w:caps/>
    </w:rPr>
  </w:style>
  <w:style w:type="paragraph" w:customStyle="1" w:styleId="Version">
    <w:name w:val="Version"/>
    <w:rsid w:val="007979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79D5"/>
    <w:pPr>
      <w:keepNext w:val="0"/>
      <w:tabs>
        <w:tab w:val="right" w:pos="4176"/>
      </w:tabs>
      <w:ind w:left="198" w:hanging="198"/>
    </w:pPr>
    <w:rPr>
      <w:rFonts w:ascii="Garamond" w:hAnsi="Garamond"/>
    </w:rPr>
  </w:style>
  <w:style w:type="paragraph" w:styleId="IndexHeading">
    <w:name w:val="index heading"/>
    <w:basedOn w:val="Normal"/>
    <w:next w:val="Index1"/>
    <w:semiHidden/>
    <w:rsid w:val="007979D5"/>
    <w:pPr>
      <w:spacing w:before="120" w:after="120"/>
    </w:pPr>
    <w:rPr>
      <w:rFonts w:ascii="Arial" w:hAnsi="Arial"/>
      <w:b/>
      <w:color w:val="918585"/>
      <w:sz w:val="24"/>
    </w:rPr>
  </w:style>
  <w:style w:type="paragraph" w:styleId="Header">
    <w:name w:val="header"/>
    <w:basedOn w:val="Normal"/>
    <w:link w:val="HeaderChar"/>
    <w:rsid w:val="007979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79D5"/>
    <w:rPr>
      <w:rFonts w:ascii="Times New Roman" w:eastAsia="Times New Roman" w:hAnsi="Times New Roman" w:cs="Times New Roman"/>
      <w:sz w:val="16"/>
      <w:szCs w:val="20"/>
      <w:lang w:val="en-GB" w:eastAsia="en-US"/>
    </w:rPr>
  </w:style>
  <w:style w:type="paragraph" w:customStyle="1" w:styleId="Chapter">
    <w:name w:val="Chapter"/>
    <w:basedOn w:val="Normal"/>
    <w:rsid w:val="007979D5"/>
    <w:pPr>
      <w:spacing w:before="240"/>
    </w:pPr>
    <w:rPr>
      <w:rFonts w:ascii="Times New Roman" w:hAnsi="Times New Roman"/>
      <w:smallCaps/>
      <w:spacing w:val="80"/>
      <w:sz w:val="28"/>
    </w:rPr>
  </w:style>
  <w:style w:type="paragraph" w:customStyle="1" w:styleId="InChapter">
    <w:name w:val="InChapter"/>
    <w:basedOn w:val="Heading3"/>
    <w:rsid w:val="007979D5"/>
    <w:pPr>
      <w:spacing w:after="240"/>
      <w:outlineLvl w:val="9"/>
    </w:pPr>
    <w:rPr>
      <w:noProof/>
    </w:rPr>
  </w:style>
  <w:style w:type="paragraph" w:styleId="Index2">
    <w:name w:val="index 2"/>
    <w:basedOn w:val="Normal"/>
    <w:next w:val="Normal"/>
    <w:semiHidden/>
    <w:rsid w:val="007979D5"/>
    <w:pPr>
      <w:tabs>
        <w:tab w:val="right" w:pos="4176"/>
      </w:tabs>
      <w:ind w:left="568" w:hanging="284"/>
    </w:pPr>
    <w:rPr>
      <w:rFonts w:ascii="Garamond" w:hAnsi="Garamond"/>
    </w:rPr>
  </w:style>
  <w:style w:type="paragraph" w:customStyle="1" w:styleId="Byline">
    <w:name w:val="Byline"/>
    <w:rsid w:val="007979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79D5"/>
    <w:pPr>
      <w:tabs>
        <w:tab w:val="clear" w:pos="3600"/>
        <w:tab w:val="clear" w:pos="3958"/>
      </w:tabs>
      <w:jc w:val="right"/>
    </w:pPr>
  </w:style>
  <w:style w:type="character" w:styleId="Emphasis">
    <w:name w:val="Emphasis"/>
    <w:basedOn w:val="DefaultParagraphFont"/>
    <w:qFormat/>
    <w:rsid w:val="007979D5"/>
    <w:rPr>
      <w:i/>
    </w:rPr>
  </w:style>
  <w:style w:type="paragraph" w:styleId="Caption">
    <w:name w:val="caption"/>
    <w:basedOn w:val="BodyText"/>
    <w:next w:val="Normal"/>
    <w:qFormat/>
    <w:rsid w:val="007979D5"/>
    <w:pPr>
      <w:framePr w:w="2268" w:hSpace="181" w:vSpace="181" w:wrap="around" w:vAnchor="text" w:hAnchor="page" w:x="1135" w:y="285" w:anchorLock="1"/>
    </w:pPr>
    <w:rPr>
      <w:i/>
    </w:rPr>
  </w:style>
  <w:style w:type="paragraph" w:customStyle="1" w:styleId="MiniTOCTitle">
    <w:name w:val="MiniTOCTitle"/>
    <w:basedOn w:val="Heading4"/>
    <w:rsid w:val="007979D5"/>
    <w:pPr>
      <w:spacing w:before="240"/>
      <w:outlineLvl w:val="9"/>
    </w:pPr>
    <w:rPr>
      <w:noProof/>
      <w:sz w:val="24"/>
    </w:rPr>
  </w:style>
  <w:style w:type="paragraph" w:customStyle="1" w:styleId="MiniTOCItem">
    <w:name w:val="MiniTOCItem"/>
    <w:basedOn w:val="ListBullet"/>
    <w:rsid w:val="007979D5"/>
    <w:pPr>
      <w:numPr>
        <w:numId w:val="0"/>
      </w:numPr>
      <w:tabs>
        <w:tab w:val="right" w:leader="dot" w:pos="6521"/>
      </w:tabs>
      <w:spacing w:before="0" w:after="0"/>
    </w:pPr>
  </w:style>
  <w:style w:type="paragraph" w:customStyle="1" w:styleId="TOFTitle">
    <w:name w:val="TOFTitle"/>
    <w:basedOn w:val="TOCTitle"/>
    <w:rsid w:val="007979D5"/>
  </w:style>
  <w:style w:type="paragraph" w:styleId="TableofFigures">
    <w:name w:val="table of figures"/>
    <w:basedOn w:val="Normal"/>
    <w:next w:val="Normal"/>
    <w:semiHidden/>
    <w:rsid w:val="007979D5"/>
    <w:pPr>
      <w:tabs>
        <w:tab w:val="right" w:leader="dot" w:pos="9072"/>
      </w:tabs>
      <w:ind w:left="970" w:hanging="403"/>
    </w:pPr>
    <w:rPr>
      <w:rFonts w:ascii="Times New Roman" w:hAnsi="Times New Roman"/>
      <w:b/>
    </w:rPr>
  </w:style>
  <w:style w:type="paragraph" w:styleId="ListNumber">
    <w:name w:val="List Number"/>
    <w:basedOn w:val="List"/>
    <w:rsid w:val="007979D5"/>
    <w:pPr>
      <w:numPr>
        <w:numId w:val="15"/>
      </w:numPr>
      <w:tabs>
        <w:tab w:val="clear" w:pos="340"/>
      </w:tabs>
    </w:pPr>
  </w:style>
  <w:style w:type="character" w:customStyle="1" w:styleId="WingdingSymbols">
    <w:name w:val="Wingding Symbols"/>
    <w:rsid w:val="007979D5"/>
    <w:rPr>
      <w:rFonts w:ascii="Wingdings" w:hAnsi="Wingdings"/>
    </w:rPr>
  </w:style>
  <w:style w:type="paragraph" w:customStyle="1" w:styleId="TableHeading">
    <w:name w:val="Table Heading"/>
    <w:basedOn w:val="HeadingBase"/>
    <w:rsid w:val="007979D5"/>
    <w:pPr>
      <w:keepLines/>
      <w:pBdr>
        <w:bottom w:val="single" w:sz="6" w:space="1" w:color="918585"/>
      </w:pBdr>
      <w:spacing w:before="240"/>
    </w:pPr>
  </w:style>
  <w:style w:type="character" w:customStyle="1" w:styleId="HotSpot">
    <w:name w:val="HotSpot"/>
    <w:rsid w:val="007979D5"/>
    <w:rPr>
      <w:color w:val="0033CC"/>
      <w:u w:val="none"/>
    </w:rPr>
  </w:style>
  <w:style w:type="paragraph" w:customStyle="1" w:styleId="BodyTextRight">
    <w:name w:val="Body Text Right"/>
    <w:basedOn w:val="BodyText"/>
    <w:rsid w:val="007979D5"/>
    <w:pPr>
      <w:spacing w:before="0" w:after="0"/>
      <w:jc w:val="right"/>
    </w:pPr>
  </w:style>
  <w:style w:type="paragraph" w:styleId="Index3">
    <w:name w:val="index 3"/>
    <w:basedOn w:val="ListNumber2"/>
    <w:next w:val="Normal"/>
    <w:semiHidden/>
    <w:rsid w:val="007979D5"/>
    <w:pPr>
      <w:numPr>
        <w:numId w:val="0"/>
      </w:numPr>
      <w:tabs>
        <w:tab w:val="right" w:leader="dot" w:pos="4176"/>
      </w:tabs>
    </w:pPr>
  </w:style>
  <w:style w:type="paragraph" w:styleId="ListNumber2">
    <w:name w:val="List Number 2"/>
    <w:basedOn w:val="List2"/>
    <w:rsid w:val="007979D5"/>
    <w:pPr>
      <w:numPr>
        <w:numId w:val="10"/>
      </w:numPr>
      <w:tabs>
        <w:tab w:val="clear" w:pos="1060"/>
      </w:tabs>
    </w:pPr>
  </w:style>
  <w:style w:type="paragraph" w:customStyle="1" w:styleId="MarginNote">
    <w:name w:val="Margin Note"/>
    <w:basedOn w:val="BodyText"/>
    <w:rsid w:val="007979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79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79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79D5"/>
    <w:rPr>
      <w:sz w:val="32"/>
    </w:rPr>
  </w:style>
  <w:style w:type="paragraph" w:customStyle="1" w:styleId="HeadingProcedure">
    <w:name w:val="Heading Procedure"/>
    <w:basedOn w:val="HeadingBase"/>
    <w:next w:val="Normal"/>
    <w:rsid w:val="007979D5"/>
    <w:pPr>
      <w:tabs>
        <w:tab w:val="left" w:pos="0"/>
      </w:tabs>
      <w:spacing w:before="120" w:after="60"/>
    </w:pPr>
    <w:rPr>
      <w:i/>
      <w:color w:val="918585"/>
      <w:sz w:val="22"/>
    </w:rPr>
  </w:style>
  <w:style w:type="paragraph" w:customStyle="1" w:styleId="TableBodyText">
    <w:name w:val="Table Body Text"/>
    <w:basedOn w:val="BodyText"/>
    <w:rsid w:val="007979D5"/>
    <w:pPr>
      <w:spacing w:before="60" w:after="60"/>
    </w:pPr>
  </w:style>
  <w:style w:type="paragraph" w:styleId="ListContinue">
    <w:name w:val="List Continue"/>
    <w:basedOn w:val="List"/>
    <w:rsid w:val="007979D5"/>
    <w:pPr>
      <w:ind w:firstLine="0"/>
    </w:pPr>
  </w:style>
  <w:style w:type="paragraph" w:customStyle="1" w:styleId="ListNote">
    <w:name w:val="List Note"/>
    <w:basedOn w:val="List"/>
    <w:rsid w:val="007979D5"/>
    <w:pPr>
      <w:pBdr>
        <w:top w:val="single" w:sz="6" w:space="2" w:color="918585"/>
        <w:bottom w:val="single" w:sz="6" w:space="2" w:color="918585"/>
      </w:pBdr>
      <w:tabs>
        <w:tab w:val="left" w:pos="1021"/>
      </w:tabs>
      <w:ind w:firstLine="0"/>
    </w:pPr>
  </w:style>
  <w:style w:type="paragraph" w:customStyle="1" w:styleId="Warning">
    <w:name w:val="Warning"/>
    <w:basedOn w:val="BodyText"/>
    <w:rsid w:val="007979D5"/>
    <w:pPr>
      <w:shd w:val="clear" w:color="auto" w:fill="D9D9D9"/>
      <w:tabs>
        <w:tab w:val="left" w:pos="992"/>
      </w:tabs>
      <w:ind w:left="119" w:right="119"/>
    </w:pPr>
    <w:rPr>
      <w:sz w:val="20"/>
    </w:rPr>
  </w:style>
  <w:style w:type="paragraph" w:customStyle="1" w:styleId="MarginIcons">
    <w:name w:val="Margin Icons"/>
    <w:basedOn w:val="BodyText"/>
    <w:rsid w:val="007979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79D5"/>
    <w:rPr>
      <w:rFonts w:ascii="Courier New" w:hAnsi="Courier New"/>
    </w:rPr>
  </w:style>
  <w:style w:type="paragraph" w:customStyle="1" w:styleId="NoteBullet">
    <w:name w:val="Note Bullet"/>
    <w:basedOn w:val="Note"/>
    <w:rsid w:val="007979D5"/>
    <w:pPr>
      <w:tabs>
        <w:tab w:val="clear" w:pos="680"/>
      </w:tabs>
      <w:spacing w:before="60" w:after="60"/>
    </w:pPr>
  </w:style>
  <w:style w:type="paragraph" w:customStyle="1" w:styleId="SubHeading2">
    <w:name w:val="SubHeading2"/>
    <w:basedOn w:val="HeadingBase"/>
    <w:rsid w:val="007979D5"/>
    <w:pPr>
      <w:spacing w:before="240" w:after="60"/>
    </w:pPr>
    <w:rPr>
      <w:sz w:val="20"/>
    </w:rPr>
  </w:style>
  <w:style w:type="paragraph" w:customStyle="1" w:styleId="SubHeading1">
    <w:name w:val="SubHeading1"/>
    <w:basedOn w:val="HeadingBase"/>
    <w:rsid w:val="007979D5"/>
    <w:pPr>
      <w:spacing w:before="240" w:after="60"/>
    </w:pPr>
    <w:rPr>
      <w:color w:val="918585"/>
      <w:sz w:val="22"/>
    </w:rPr>
  </w:style>
  <w:style w:type="paragraph" w:customStyle="1" w:styleId="SideHeading">
    <w:name w:val="Side Heading"/>
    <w:basedOn w:val="HeadingBase"/>
    <w:rsid w:val="007979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79D5"/>
    <w:pPr>
      <w:tabs>
        <w:tab w:val="num" w:pos="360"/>
      </w:tabs>
    </w:pPr>
  </w:style>
  <w:style w:type="paragraph" w:styleId="PlainText">
    <w:name w:val="Plain Text"/>
    <w:basedOn w:val="Normal"/>
    <w:link w:val="PlainTextChar"/>
    <w:rsid w:val="007979D5"/>
    <w:rPr>
      <w:sz w:val="20"/>
    </w:rPr>
  </w:style>
  <w:style w:type="character" w:customStyle="1" w:styleId="PlainTextChar">
    <w:name w:val="Plain Text Char"/>
    <w:basedOn w:val="DefaultParagraphFont"/>
    <w:link w:val="PlainText"/>
    <w:rsid w:val="007979D5"/>
    <w:rPr>
      <w:rFonts w:ascii="Courier New" w:eastAsia="Times New Roman" w:hAnsi="Courier New" w:cs="Times New Roman"/>
      <w:sz w:val="20"/>
      <w:szCs w:val="20"/>
      <w:lang w:eastAsia="en-US"/>
    </w:rPr>
  </w:style>
  <w:style w:type="character" w:customStyle="1" w:styleId="MenuOption">
    <w:name w:val="Menu Option"/>
    <w:basedOn w:val="DefaultParagraphFont"/>
    <w:rsid w:val="007979D5"/>
    <w:rPr>
      <w:b/>
      <w:smallCaps/>
    </w:rPr>
  </w:style>
  <w:style w:type="paragraph" w:customStyle="1" w:styleId="TableListNumber">
    <w:name w:val="Table List Number"/>
    <w:basedOn w:val="ListNumber"/>
    <w:rsid w:val="007979D5"/>
    <w:pPr>
      <w:numPr>
        <w:numId w:val="0"/>
      </w:numPr>
    </w:pPr>
  </w:style>
  <w:style w:type="paragraph" w:styleId="TOC4">
    <w:name w:val="toc 4"/>
    <w:basedOn w:val="TOCBase"/>
    <w:next w:val="Normal"/>
    <w:semiHidden/>
    <w:rsid w:val="007979D5"/>
    <w:pPr>
      <w:tabs>
        <w:tab w:val="right" w:leader="dot" w:pos="9071"/>
      </w:tabs>
      <w:ind w:left="1701"/>
    </w:pPr>
  </w:style>
  <w:style w:type="paragraph" w:customStyle="1" w:styleId="ListAlpha">
    <w:name w:val="List Alpha"/>
    <w:basedOn w:val="List"/>
    <w:rsid w:val="007979D5"/>
    <w:pPr>
      <w:numPr>
        <w:numId w:val="9"/>
      </w:numPr>
    </w:pPr>
  </w:style>
  <w:style w:type="paragraph" w:customStyle="1" w:styleId="ListAlpha2">
    <w:name w:val="List Alpha 2"/>
    <w:basedOn w:val="List2"/>
    <w:rsid w:val="007979D5"/>
    <w:pPr>
      <w:numPr>
        <w:numId w:val="8"/>
      </w:numPr>
    </w:pPr>
  </w:style>
  <w:style w:type="paragraph" w:styleId="List2">
    <w:name w:val="List 2"/>
    <w:basedOn w:val="BodyText"/>
    <w:rsid w:val="007979D5"/>
    <w:pPr>
      <w:tabs>
        <w:tab w:val="left" w:pos="680"/>
      </w:tabs>
      <w:spacing w:before="60" w:after="60"/>
      <w:ind w:left="680" w:hanging="340"/>
    </w:pPr>
  </w:style>
  <w:style w:type="paragraph" w:styleId="List3">
    <w:name w:val="List 3"/>
    <w:basedOn w:val="BodyText"/>
    <w:rsid w:val="007979D5"/>
    <w:pPr>
      <w:tabs>
        <w:tab w:val="left" w:pos="1021"/>
      </w:tabs>
      <w:spacing w:before="60" w:after="60"/>
      <w:ind w:left="1020" w:hanging="340"/>
    </w:pPr>
  </w:style>
  <w:style w:type="paragraph" w:styleId="List4">
    <w:name w:val="List 4"/>
    <w:basedOn w:val="BodyText"/>
    <w:rsid w:val="007979D5"/>
    <w:pPr>
      <w:tabs>
        <w:tab w:val="left" w:pos="1361"/>
      </w:tabs>
      <w:spacing w:before="60" w:after="60"/>
      <w:ind w:left="1361" w:hanging="340"/>
    </w:pPr>
  </w:style>
  <w:style w:type="paragraph" w:styleId="List5">
    <w:name w:val="List 5"/>
    <w:basedOn w:val="BodyText"/>
    <w:rsid w:val="007979D5"/>
    <w:pPr>
      <w:tabs>
        <w:tab w:val="left" w:pos="1701"/>
      </w:tabs>
      <w:spacing w:before="60" w:after="60"/>
      <w:ind w:left="1701" w:hanging="340"/>
    </w:pPr>
  </w:style>
  <w:style w:type="paragraph" w:styleId="ListBullet3">
    <w:name w:val="List Bullet 3"/>
    <w:basedOn w:val="List3"/>
    <w:rsid w:val="007979D5"/>
    <w:pPr>
      <w:numPr>
        <w:numId w:val="14"/>
      </w:numPr>
      <w:tabs>
        <w:tab w:val="clear" w:pos="1021"/>
      </w:tabs>
      <w:ind w:left="1037" w:hanging="357"/>
    </w:pPr>
  </w:style>
  <w:style w:type="paragraph" w:styleId="ListBullet4">
    <w:name w:val="List Bullet 4"/>
    <w:basedOn w:val="List4"/>
    <w:rsid w:val="007979D5"/>
    <w:pPr>
      <w:numPr>
        <w:numId w:val="3"/>
      </w:numPr>
      <w:tabs>
        <w:tab w:val="clear" w:pos="1361"/>
      </w:tabs>
    </w:pPr>
  </w:style>
  <w:style w:type="paragraph" w:styleId="ListBullet5">
    <w:name w:val="List Bullet 5"/>
    <w:basedOn w:val="List5"/>
    <w:rsid w:val="007979D5"/>
    <w:pPr>
      <w:numPr>
        <w:numId w:val="4"/>
      </w:numPr>
    </w:pPr>
  </w:style>
  <w:style w:type="paragraph" w:styleId="ListContinue2">
    <w:name w:val="List Continue 2"/>
    <w:basedOn w:val="List2"/>
    <w:rsid w:val="007979D5"/>
    <w:pPr>
      <w:ind w:firstLine="0"/>
    </w:pPr>
  </w:style>
  <w:style w:type="paragraph" w:styleId="ListContinue3">
    <w:name w:val="List Continue 3"/>
    <w:basedOn w:val="List3"/>
    <w:rsid w:val="007979D5"/>
    <w:pPr>
      <w:ind w:left="1021" w:firstLine="0"/>
    </w:pPr>
  </w:style>
  <w:style w:type="paragraph" w:styleId="ListContinue4">
    <w:name w:val="List Continue 4"/>
    <w:basedOn w:val="List4"/>
    <w:rsid w:val="007979D5"/>
    <w:pPr>
      <w:ind w:firstLine="0"/>
    </w:pPr>
  </w:style>
  <w:style w:type="paragraph" w:styleId="ListContinue5">
    <w:name w:val="List Continue 5"/>
    <w:basedOn w:val="List5"/>
    <w:rsid w:val="007979D5"/>
    <w:pPr>
      <w:ind w:firstLine="0"/>
    </w:pPr>
  </w:style>
  <w:style w:type="paragraph" w:styleId="ListNumber3">
    <w:name w:val="List Number 3"/>
    <w:basedOn w:val="List3"/>
    <w:rsid w:val="007979D5"/>
    <w:pPr>
      <w:numPr>
        <w:numId w:val="5"/>
      </w:numPr>
    </w:pPr>
  </w:style>
  <w:style w:type="paragraph" w:styleId="ListNumber4">
    <w:name w:val="List Number 4"/>
    <w:basedOn w:val="List4"/>
    <w:rsid w:val="007979D5"/>
    <w:pPr>
      <w:numPr>
        <w:numId w:val="6"/>
      </w:numPr>
    </w:pPr>
  </w:style>
  <w:style w:type="paragraph" w:styleId="ListNumber5">
    <w:name w:val="List Number 5"/>
    <w:basedOn w:val="List5"/>
    <w:rsid w:val="007979D5"/>
    <w:pPr>
      <w:numPr>
        <w:numId w:val="7"/>
      </w:numPr>
    </w:pPr>
  </w:style>
  <w:style w:type="paragraph" w:styleId="BlockText">
    <w:name w:val="Block Text"/>
    <w:basedOn w:val="Normal"/>
    <w:rsid w:val="007979D5"/>
    <w:pPr>
      <w:spacing w:after="120"/>
      <w:ind w:left="1440" w:right="1440"/>
    </w:pPr>
  </w:style>
  <w:style w:type="character" w:customStyle="1" w:styleId="Subscript">
    <w:name w:val="Subscript"/>
    <w:basedOn w:val="DefaultParagraphFont"/>
    <w:rsid w:val="007979D5"/>
    <w:rPr>
      <w:sz w:val="16"/>
      <w:vertAlign w:val="subscript"/>
    </w:rPr>
  </w:style>
  <w:style w:type="character" w:customStyle="1" w:styleId="Superscript">
    <w:name w:val="Superscript"/>
    <w:basedOn w:val="DefaultParagraphFont"/>
    <w:rsid w:val="007979D5"/>
    <w:rPr>
      <w:sz w:val="16"/>
      <w:vertAlign w:val="superscript"/>
    </w:rPr>
  </w:style>
  <w:style w:type="character" w:customStyle="1" w:styleId="Symbols">
    <w:name w:val="Symbols"/>
    <w:basedOn w:val="DefaultParagraphFont"/>
    <w:rsid w:val="007979D5"/>
    <w:rPr>
      <w:rFonts w:ascii="Symbol" w:hAnsi="Symbol"/>
    </w:rPr>
  </w:style>
  <w:style w:type="character" w:customStyle="1" w:styleId="MenuOptions">
    <w:name w:val="Menu Options"/>
    <w:basedOn w:val="DefaultParagraphFont"/>
    <w:rsid w:val="007979D5"/>
    <w:rPr>
      <w:rFonts w:ascii="Arial Narrow" w:hAnsi="Arial Narrow"/>
      <w:smallCaps/>
    </w:rPr>
  </w:style>
  <w:style w:type="character" w:customStyle="1" w:styleId="Buttons">
    <w:name w:val="Buttons"/>
    <w:basedOn w:val="DefaultParagraphFont"/>
    <w:rsid w:val="007979D5"/>
    <w:rPr>
      <w:b/>
    </w:rPr>
  </w:style>
  <w:style w:type="character" w:customStyle="1" w:styleId="Underlined">
    <w:name w:val="Underlined"/>
    <w:basedOn w:val="DefaultParagraphFont"/>
    <w:rsid w:val="007979D5"/>
    <w:rPr>
      <w:u w:val="single"/>
    </w:rPr>
  </w:style>
  <w:style w:type="paragraph" w:customStyle="1" w:styleId="TableBodyTextRight">
    <w:name w:val="Table Body Text Right"/>
    <w:basedOn w:val="TableBodyText"/>
    <w:rsid w:val="007979D5"/>
    <w:pPr>
      <w:widowControl w:val="0"/>
      <w:autoSpaceDE w:val="0"/>
      <w:autoSpaceDN w:val="0"/>
      <w:adjustRightInd w:val="0"/>
      <w:jc w:val="right"/>
    </w:pPr>
    <w:rPr>
      <w:rFonts w:cs="Arial"/>
      <w:szCs w:val="18"/>
    </w:rPr>
  </w:style>
  <w:style w:type="paragraph" w:customStyle="1" w:styleId="CopyrightText">
    <w:name w:val="Copyright Text"/>
    <w:basedOn w:val="BodyText"/>
    <w:rsid w:val="007979D5"/>
    <w:rPr>
      <w:sz w:val="18"/>
    </w:rPr>
  </w:style>
  <w:style w:type="paragraph" w:customStyle="1" w:styleId="BodySmallRight">
    <w:name w:val="Body Small Right"/>
    <w:basedOn w:val="BodyTextRight"/>
    <w:rsid w:val="007979D5"/>
    <w:rPr>
      <w:sz w:val="18"/>
      <w:szCs w:val="18"/>
    </w:rPr>
  </w:style>
  <w:style w:type="paragraph" w:customStyle="1" w:styleId="MarginEdition">
    <w:name w:val="Margin Edition"/>
    <w:basedOn w:val="MarginNote"/>
    <w:rsid w:val="007979D5"/>
    <w:pPr>
      <w:spacing w:before="0" w:after="0"/>
    </w:pPr>
    <w:rPr>
      <w:rFonts w:ascii="Times New Roman" w:hAnsi="Times New Roman"/>
      <w:color w:val="999999"/>
    </w:rPr>
  </w:style>
  <w:style w:type="paragraph" w:customStyle="1" w:styleId="Spacer">
    <w:name w:val="Spacer"/>
    <w:basedOn w:val="Normal"/>
    <w:rsid w:val="007979D5"/>
    <w:rPr>
      <w:sz w:val="2"/>
      <w:szCs w:val="2"/>
    </w:rPr>
  </w:style>
  <w:style w:type="character" w:customStyle="1" w:styleId="Small">
    <w:name w:val="Small"/>
    <w:basedOn w:val="DefaultParagraphFont"/>
    <w:rsid w:val="007979D5"/>
    <w:rPr>
      <w:sz w:val="16"/>
    </w:rPr>
  </w:style>
  <w:style w:type="paragraph" w:customStyle="1" w:styleId="WideTable">
    <w:name w:val="Wide Table"/>
    <w:basedOn w:val="Normal"/>
    <w:rsid w:val="007979D5"/>
    <w:pPr>
      <w:ind w:left="-1418"/>
    </w:pPr>
    <w:rPr>
      <w:sz w:val="2"/>
      <w:szCs w:val="2"/>
    </w:rPr>
  </w:style>
  <w:style w:type="character" w:styleId="PageNumber">
    <w:name w:val="page number"/>
    <w:basedOn w:val="DefaultParagraphFont"/>
    <w:rsid w:val="007979D5"/>
  </w:style>
  <w:style w:type="paragraph" w:styleId="Quote">
    <w:name w:val="Quote"/>
    <w:basedOn w:val="Heading1"/>
    <w:link w:val="QuoteChar"/>
    <w:qFormat/>
    <w:rsid w:val="007979D5"/>
    <w:rPr>
      <w:b w:val="0"/>
      <w:sz w:val="72"/>
      <w:szCs w:val="72"/>
      <w:lang w:val="en-NZ"/>
    </w:rPr>
  </w:style>
  <w:style w:type="character" w:customStyle="1" w:styleId="QuoteChar">
    <w:name w:val="Quote Char"/>
    <w:basedOn w:val="DefaultParagraphFont"/>
    <w:link w:val="Quote"/>
    <w:rsid w:val="007979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79D5"/>
    <w:pPr>
      <w:pageBreakBefore/>
    </w:pPr>
  </w:style>
  <w:style w:type="paragraph" w:customStyle="1" w:styleId="Border">
    <w:name w:val="Border"/>
    <w:basedOn w:val="Normal"/>
    <w:qFormat/>
    <w:rsid w:val="007979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79D5"/>
    <w:rPr>
      <w:b/>
      <w:bCs/>
      <w:i/>
      <w:iCs/>
      <w:color w:val="auto"/>
    </w:rPr>
  </w:style>
  <w:style w:type="paragraph" w:styleId="IntenseQuote">
    <w:name w:val="Intense Quote"/>
    <w:basedOn w:val="Normal"/>
    <w:next w:val="Normal"/>
    <w:link w:val="IntenseQuoteChar"/>
    <w:uiPriority w:val="30"/>
    <w:qFormat/>
    <w:rsid w:val="007979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79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79D5"/>
    <w:rPr>
      <w:smallCaps/>
      <w:color w:val="auto"/>
      <w:u w:val="single"/>
    </w:rPr>
  </w:style>
  <w:style w:type="character" w:styleId="IntenseReference">
    <w:name w:val="Intense Reference"/>
    <w:basedOn w:val="DefaultParagraphFont"/>
    <w:uiPriority w:val="32"/>
    <w:qFormat/>
    <w:rsid w:val="007979D5"/>
    <w:rPr>
      <w:b/>
      <w:bCs/>
      <w:smallCaps/>
      <w:color w:val="auto"/>
      <w:spacing w:val="5"/>
      <w:u w:val="single"/>
    </w:rPr>
  </w:style>
  <w:style w:type="paragraph" w:customStyle="1" w:styleId="2ColumnHeading">
    <w:name w:val="2Column Heading"/>
    <w:basedOn w:val="BodyText"/>
    <w:qFormat/>
    <w:rsid w:val="007979D5"/>
    <w:pPr>
      <w:spacing w:after="60"/>
      <w:ind w:left="-2268"/>
    </w:pPr>
    <w:rPr>
      <w:b/>
    </w:rPr>
  </w:style>
  <w:style w:type="paragraph" w:customStyle="1" w:styleId="Heading1TOC">
    <w:name w:val="Heading1 TOC"/>
    <w:basedOn w:val="Normal"/>
    <w:qFormat/>
    <w:rsid w:val="007979D5"/>
    <w:pPr>
      <w:spacing w:before="240" w:after="120"/>
    </w:pPr>
    <w:rPr>
      <w:rFonts w:ascii="Times New Roman" w:hAnsi="Times New Roman"/>
      <w:b/>
      <w:sz w:val="32"/>
    </w:rPr>
  </w:style>
  <w:style w:type="paragraph" w:customStyle="1" w:styleId="Heading2TOC">
    <w:name w:val="Heading2 TOC"/>
    <w:basedOn w:val="Normal"/>
    <w:qFormat/>
    <w:rsid w:val="007979D5"/>
    <w:pPr>
      <w:spacing w:before="240" w:after="60"/>
    </w:pPr>
    <w:rPr>
      <w:rFonts w:ascii="Times New Roman" w:hAnsi="Times New Roman"/>
      <w:b/>
      <w:sz w:val="28"/>
    </w:rPr>
  </w:style>
  <w:style w:type="character" w:customStyle="1" w:styleId="Underline">
    <w:name w:val="Underline"/>
    <w:basedOn w:val="DefaultParagraphFont"/>
    <w:qFormat/>
    <w:rsid w:val="007979D5"/>
    <w:rPr>
      <w:u w:val="single"/>
    </w:rPr>
  </w:style>
  <w:style w:type="paragraph" w:styleId="BalloonText">
    <w:name w:val="Balloon Text"/>
    <w:basedOn w:val="Normal"/>
    <w:link w:val="BalloonTextChar"/>
    <w:rsid w:val="007979D5"/>
    <w:rPr>
      <w:rFonts w:ascii="Tahoma" w:hAnsi="Tahoma" w:cs="Tahoma"/>
      <w:sz w:val="16"/>
      <w:szCs w:val="16"/>
    </w:rPr>
  </w:style>
  <w:style w:type="character" w:customStyle="1" w:styleId="BalloonTextChar">
    <w:name w:val="Balloon Text Char"/>
    <w:basedOn w:val="DefaultParagraphFont"/>
    <w:link w:val="BalloonText"/>
    <w:rsid w:val="007979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79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79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79D5"/>
    <w:rPr>
      <w:b/>
      <w:color w:val="660033"/>
      <w:spacing w:val="0"/>
    </w:rPr>
  </w:style>
  <w:style w:type="paragraph" w:customStyle="1" w:styleId="Nameditemlist">
    <w:name w:val="Named item list"/>
    <w:basedOn w:val="BodyText"/>
    <w:qFormat/>
    <w:rsid w:val="007979D5"/>
    <w:pPr>
      <w:tabs>
        <w:tab w:val="left" w:pos="2835"/>
      </w:tabs>
      <w:ind w:left="2835" w:hanging="2835"/>
    </w:pPr>
  </w:style>
  <w:style w:type="paragraph" w:customStyle="1" w:styleId="BodyTextnopadding">
    <w:name w:val="Body Text no padding"/>
    <w:basedOn w:val="BodyText"/>
    <w:qFormat/>
    <w:rsid w:val="007979D5"/>
    <w:pPr>
      <w:spacing w:before="0" w:after="0"/>
    </w:pPr>
  </w:style>
  <w:style w:type="paragraph" w:customStyle="1" w:styleId="BodyTextBold">
    <w:name w:val="Body Text Bold"/>
    <w:basedOn w:val="BodyText"/>
    <w:qFormat/>
    <w:rsid w:val="007979D5"/>
    <w:rPr>
      <w:b/>
    </w:rPr>
  </w:style>
  <w:style w:type="character" w:styleId="Hyperlink">
    <w:name w:val="Hyperlink"/>
    <w:basedOn w:val="DefaultParagraphFont"/>
    <w:uiPriority w:val="99"/>
    <w:unhideWhenUsed/>
    <w:rsid w:val="00EC40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1262</Words>
  <Characters>7956</Characters>
  <Application>Microsoft Office Word</Application>
  <DocSecurity>0</DocSecurity>
  <Lines>241</Lines>
  <Paragraphs>156</Paragraphs>
  <ScaleCrop>false</ScaleCrop>
  <Company>Author-it Software Corporation Ltd.</Company>
  <LinksUpToDate>false</LinksUpToDate>
  <CharactersWithSpaces>9062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AURVTW010 Set up and use welding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2025-03-02T02:06:00Z</dcterms:created>
  <dcterms:modified xsi:type="dcterms:W3CDTF">2025-03-02T02:06:00Z</dcterms:modified>
</cp:coreProperties>
</file>