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D24" w:rsidP="00573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AURVTT121 Select and apply adhesives in automotive and marine service and repair work</w:t>
      </w:r>
      <w:r>
        <w:fldChar w:fldCharType="end"/>
      </w:r>
    </w:p>
    <w:p w:rsidR="00573D24" w:rsidP="00573D24">
      <w:pPr>
        <w:pStyle w:val="Version"/>
        <w:sectPr w:rsidSect="00CD4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6C9" w:rsidP="00CD46C9">
      <w:pPr>
        <w:pStyle w:val="SuperHeading"/>
      </w:pPr>
      <w:r w:rsidRPr="00CD46C9">
        <w:t>AURVTT121 Select and apply adhesives in automotive and marine service and repair work</w:t>
      </w:r>
    </w:p>
    <w:p w:rsidR="00000000" w:rsidRPr="00CD46C9" w:rsidP="00CD46C9">
      <w:pPr>
        <w:pStyle w:val="Heading1"/>
      </w:pPr>
      <w:bookmarkStart w:id="1" w:name="O_1130949"/>
      <w:bookmarkEnd w:id="1"/>
      <w:r w:rsidRPr="00CD46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BodyText"/>
            </w:pPr>
            <w:r w:rsidRPr="00CD46C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rPr>
                <w:rStyle w:val="SpecialBold"/>
              </w:rPr>
              <w:t>Comments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BodyText"/>
            </w:pPr>
            <w:r w:rsidRPr="00CD46C9">
              <w:t>This version first released with AUR Automotive Retail, Service and Repair Training Package Version 6.0</w:t>
            </w:r>
          </w:p>
        </w:tc>
      </w:tr>
    </w:tbl>
    <w:p w:rsidR="00000000" w:rsidRPr="00CD46C9" w:rsidP="00CD46C9">
      <w:pPr>
        <w:pStyle w:val="BodyText"/>
      </w:pPr>
    </w:p>
    <w:p w:rsidR="00000000" w:rsidRPr="00CD46C9" w:rsidP="00CD46C9">
      <w:pPr>
        <w:pStyle w:val="AllowPageBreak"/>
      </w:pPr>
    </w:p>
    <w:p w:rsidR="00000000" w:rsidRPr="00CD46C9" w:rsidP="00CD46C9">
      <w:pPr>
        <w:pStyle w:val="Heading1"/>
      </w:pPr>
      <w:bookmarkStart w:id="2" w:name="O_1130956"/>
      <w:bookmarkEnd w:id="2"/>
      <w:r w:rsidRPr="00CD46C9">
        <w:t>Application</w:t>
      </w:r>
    </w:p>
    <w:p w:rsidR="00000000" w:rsidRPr="00CD46C9" w:rsidP="00573D24">
      <w:pPr>
        <w:pStyle w:val="BodyText"/>
      </w:pPr>
      <w:r w:rsidRPr="00CD46C9">
        <w:t>This unit describes the skills and knowledge required to select and use adhesives with a range of automotive and marine</w:t>
      </w:r>
      <w:r w:rsidRPr="00CD46C9">
        <w:t xml:space="preserve"> surfaces. It involves preparing for the task, selecting and using tools and equipment, and completing workplace processes and documentation.</w:t>
      </w:r>
    </w:p>
    <w:p w:rsidR="00000000" w:rsidRPr="00CD46C9" w:rsidP="00573D24">
      <w:pPr>
        <w:pStyle w:val="BodyText"/>
      </w:pPr>
      <w:r w:rsidRPr="00CD46C9">
        <w:t xml:space="preserve">The unit applies to those working in the automotive service and repair industry. The adhesives include those used </w:t>
      </w:r>
      <w:r w:rsidRPr="00CD46C9">
        <w:t>with automotive, marine, motorcycle, aircraft or recreational vehicle materials.</w:t>
      </w:r>
    </w:p>
    <w:p w:rsidR="00000000" w:rsidRPr="00CD46C9" w:rsidP="00573D24">
      <w:pPr>
        <w:pStyle w:val="BodyText"/>
      </w:pPr>
      <w:r w:rsidRPr="00CD46C9">
        <w:t>No licensing, legislative, regulatory or certification requirements apply to this unit at the time of publication.</w:t>
      </w:r>
    </w:p>
    <w:p w:rsidR="00000000" w:rsidRPr="00CD46C9" w:rsidP="00CD46C9">
      <w:pPr>
        <w:pStyle w:val="Heading1"/>
      </w:pPr>
      <w:bookmarkStart w:id="3" w:name="O_1130954"/>
      <w:bookmarkEnd w:id="3"/>
      <w:r w:rsidRPr="00CD46C9">
        <w:t>Unit Sector</w:t>
      </w:r>
    </w:p>
    <w:p w:rsidR="00000000" w:rsidRPr="00CD46C9" w:rsidP="00573D24">
      <w:pPr>
        <w:pStyle w:val="BodyText"/>
      </w:pPr>
      <w:r w:rsidRPr="00CD46C9">
        <w:t>Vehicle Body Technical - Trim</w:t>
      </w:r>
      <w:r w:rsidRPr="00CD46C9">
        <w:t>ming and Upholstery</w:t>
      </w:r>
    </w:p>
    <w:p w:rsidR="00000000" w:rsidRPr="00CD46C9" w:rsidP="00CD46C9">
      <w:pPr>
        <w:pStyle w:val="Heading1"/>
      </w:pPr>
      <w:bookmarkStart w:id="4" w:name="O_1130953"/>
      <w:bookmarkEnd w:id="4"/>
      <w:r w:rsidRPr="00CD46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BodyText"/>
            </w:pPr>
            <w:r w:rsidRPr="00CD46C9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rPr>
                <w:rStyle w:val="SpecialBold"/>
              </w:rPr>
              <w:t>PERFORMANCE CRITERIA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BodyText"/>
            </w:pPr>
            <w:r w:rsidRPr="00CD46C9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List"/>
              <w:rPr>
                <w:lang w:val="en-NZ"/>
              </w:rPr>
            </w:pPr>
            <w:r w:rsidRPr="00CD46C9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List"/>
            </w:pPr>
            <w:r w:rsidRPr="00CD46C9">
              <w:t>1.1 Determine job requirements from workplace instructions</w:t>
            </w:r>
          </w:p>
          <w:p w:rsidR="00000000" w:rsidRPr="00CD46C9" w:rsidP="00CD46C9">
            <w:pPr>
              <w:pStyle w:val="List"/>
            </w:pPr>
            <w:r w:rsidRPr="00CD46C9">
              <w:t>1.2 Access and interpret adhesive information</w:t>
            </w:r>
          </w:p>
          <w:p w:rsidR="00000000" w:rsidRPr="00CD46C9" w:rsidP="00CD46C9">
            <w:pPr>
              <w:pStyle w:val="List"/>
            </w:pPr>
            <w:r w:rsidRPr="00CD46C9">
              <w:t xml:space="preserve">1.3 Identify hazards associated with the work and manage risks </w:t>
            </w:r>
          </w:p>
          <w:p w:rsidR="00000000" w:rsidRPr="00CD46C9" w:rsidP="00CD46C9">
            <w:pPr>
              <w:pStyle w:val="List"/>
            </w:pPr>
            <w:r w:rsidRPr="00CD46C9">
              <w:t>1.4 Select tools and equipment and check for serviceability</w:t>
            </w:r>
          </w:p>
          <w:p w:rsidR="00000000" w:rsidP="00CD46C9">
            <w:pPr>
              <w:pStyle w:val="List"/>
              <w:rPr>
                <w:lang w:val="en-NZ"/>
              </w:rPr>
            </w:pPr>
            <w:r w:rsidRPr="00CD46C9">
              <w:t>1.5 Pre</w:t>
            </w:r>
            <w:r w:rsidRPr="00CD46C9">
              <w:t xml:space="preserve">pare work area and plan work to minimise waste and use time efficiently 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List"/>
              <w:rPr>
                <w:lang w:val="en-NZ"/>
              </w:rPr>
            </w:pPr>
            <w:r w:rsidRPr="00CD46C9">
              <w:t>2. Select adhesive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List"/>
            </w:pPr>
            <w:r w:rsidRPr="00CD46C9">
              <w:t xml:space="preserve">2.1 Select required adhesive for specific automotive materials according to manufacturer specifications and workplace </w:t>
            </w:r>
            <w:r w:rsidRPr="00CD46C9">
              <w:t>procedures</w:t>
            </w:r>
          </w:p>
          <w:p w:rsidR="00000000" w:rsidP="00CD46C9">
            <w:pPr>
              <w:pStyle w:val="List"/>
              <w:rPr>
                <w:lang w:val="en-NZ"/>
              </w:rPr>
            </w:pPr>
            <w:r w:rsidRPr="00CD46C9">
              <w:t>2.2 Identify and follow specific s</w:t>
            </w:r>
            <w:r w:rsidRPr="00CD46C9">
              <w:t>afety data sheet (SDS) information for selected adhesive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List"/>
              <w:rPr>
                <w:lang w:val="en-NZ"/>
              </w:rPr>
            </w:pPr>
            <w:r w:rsidRPr="00CD46C9">
              <w:t>3. Apply adhesive to prepared surfaces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List"/>
            </w:pPr>
            <w:r w:rsidRPr="00CD46C9">
              <w:t>3.1 Clean and prepare surfaces according to adhesive manufacturer specifications</w:t>
            </w:r>
          </w:p>
          <w:p w:rsidR="00000000" w:rsidP="00CD46C9">
            <w:pPr>
              <w:pStyle w:val="List"/>
              <w:rPr>
                <w:lang w:val="en-NZ"/>
              </w:rPr>
            </w:pPr>
            <w:r w:rsidRPr="00CD46C9">
              <w:t>3.2 Apply adhesives according to workplace procedures and safety and environmental requirements, and without causing damage to system or components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List"/>
              <w:rPr>
                <w:lang w:val="en-NZ"/>
              </w:rPr>
            </w:pPr>
            <w:r w:rsidRPr="00CD46C9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List"/>
            </w:pPr>
            <w:r w:rsidRPr="00CD46C9">
              <w:t xml:space="preserve">4.1 Make final adhesive selection and present for use </w:t>
            </w:r>
          </w:p>
          <w:p w:rsidR="00000000" w:rsidRPr="00CD46C9" w:rsidP="00CD46C9">
            <w:pPr>
              <w:pStyle w:val="List"/>
            </w:pPr>
            <w:r w:rsidRPr="00CD46C9">
              <w:t>4.2</w:t>
            </w:r>
            <w:r w:rsidRPr="00CD46C9">
              <w:rPr>
                <w:rStyle w:val="SpecialBold"/>
              </w:rPr>
              <w:t xml:space="preserve"> </w:t>
            </w:r>
            <w:r w:rsidRPr="00CD46C9">
              <w:t>Clear work area and d</w:t>
            </w:r>
            <w:r w:rsidRPr="00CD46C9">
              <w:t>ispose of or recycle materials according to workplace procedures</w:t>
            </w:r>
          </w:p>
          <w:p w:rsidR="00000000" w:rsidRPr="00CD46C9" w:rsidP="00CD46C9">
            <w:pPr>
              <w:pStyle w:val="List"/>
            </w:pPr>
            <w:r w:rsidRPr="00CD46C9">
              <w:t>4.3</w:t>
            </w:r>
            <w:r w:rsidRPr="00CD46C9">
              <w:rPr>
                <w:rStyle w:val="SpecialBold"/>
              </w:rPr>
              <w:t xml:space="preserve"> </w:t>
            </w:r>
            <w:r w:rsidRPr="00CD46C9">
              <w:t>Complete documentation according to workplace procedures</w:t>
            </w:r>
          </w:p>
        </w:tc>
      </w:tr>
    </w:tbl>
    <w:p w:rsidR="00000000" w:rsidRPr="00CD46C9" w:rsidP="00CD46C9">
      <w:pPr>
        <w:pStyle w:val="BodyText"/>
      </w:pPr>
    </w:p>
    <w:p w:rsidR="00000000" w:rsidRPr="00CD46C9" w:rsidP="00CD46C9">
      <w:pPr>
        <w:pStyle w:val="AllowPageBreak"/>
      </w:pPr>
    </w:p>
    <w:p w:rsidR="00000000" w:rsidRPr="00CD46C9" w:rsidP="00CD46C9">
      <w:pPr>
        <w:pStyle w:val="Heading1"/>
      </w:pPr>
      <w:bookmarkStart w:id="5" w:name="O_1130952"/>
      <w:bookmarkEnd w:id="5"/>
      <w:r w:rsidRPr="00CD46C9">
        <w:t>Foundation Skills</w:t>
      </w:r>
    </w:p>
    <w:p w:rsidR="00000000" w:rsidRPr="00573D24" w:rsidP="00573D24">
      <w:pPr>
        <w:pStyle w:val="BodyText"/>
        <w:rPr>
          <w:i/>
        </w:rPr>
      </w:pPr>
      <w:r w:rsidRPr="00573D24">
        <w:rPr>
          <w:rStyle w:val="Emphasis"/>
        </w:rPr>
        <w:t>This section describes those language, literacy, numeracy and employment skills that are es</w:t>
      </w:r>
      <w:r w:rsidRPr="00573D24">
        <w:rPr>
          <w:rStyle w:val="Emphasis"/>
        </w:rPr>
        <w:t>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C9" w:rsidP="00CD46C9">
            <w:pPr>
              <w:pStyle w:val="BodyText"/>
            </w:pPr>
            <w:r w:rsidRPr="00CD46C9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rPr>
                <w:rStyle w:val="SpecialBold"/>
              </w:rPr>
              <w:t>DESCRIPTION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46C9">
            <w:pPr>
              <w:pStyle w:val="ListBullet"/>
              <w:rPr>
                <w:lang w:val="en-NZ"/>
              </w:rPr>
            </w:pPr>
            <w:r w:rsidRPr="00CD46C9">
              <w:t>Locates required sources of information efficiently.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46C9" w:rsidP="00CD46C9">
            <w:pPr>
              <w:pStyle w:val="ListBullet"/>
            </w:pPr>
            <w:r w:rsidRPr="00CD46C9">
              <w:t>Clarifies instructions and procedures</w:t>
            </w:r>
          </w:p>
          <w:p w:rsidR="00000000" w:rsidP="00CD46C9">
            <w:pPr>
              <w:pStyle w:val="ListBullet"/>
              <w:rPr>
                <w:lang w:val="en-NZ"/>
              </w:rPr>
            </w:pPr>
            <w:r w:rsidRPr="00CD46C9">
              <w:t>Reports quality issues and job outcomes clearly.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46C9" w:rsidP="00CD46C9">
            <w:pPr>
              <w:pStyle w:val="ListBullet"/>
            </w:pPr>
            <w:r w:rsidRPr="00CD46C9">
              <w:t>Plans own work requirements</w:t>
            </w:r>
          </w:p>
          <w:p w:rsidR="00000000" w:rsidRPr="00CD46C9" w:rsidP="00CD46C9">
            <w:pPr>
              <w:pStyle w:val="ListBullet"/>
            </w:pPr>
            <w:r w:rsidRPr="00CD46C9">
              <w:t xml:space="preserve">Prioritises actions to achieve required outcomes </w:t>
            </w:r>
          </w:p>
          <w:p w:rsidR="00000000" w:rsidP="00CD46C9">
            <w:pPr>
              <w:pStyle w:val="ListBullet"/>
              <w:rPr>
                <w:lang w:val="en-NZ"/>
              </w:rPr>
            </w:pPr>
            <w:r w:rsidRPr="00CD46C9">
              <w:t>Ensures tasks are completed within workplace timeframes.</w:t>
            </w:r>
          </w:p>
        </w:tc>
      </w:tr>
      <w:tr w:rsidTr="00CD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C9">
            <w:pPr>
              <w:pStyle w:val="BodyText"/>
              <w:rPr>
                <w:lang w:val="en-NZ"/>
              </w:rPr>
            </w:pPr>
            <w:r w:rsidRPr="00CD46C9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46C9" w:rsidP="00CD46C9">
            <w:pPr>
              <w:pStyle w:val="ListBullet"/>
            </w:pPr>
            <w:r w:rsidRPr="00CD46C9">
              <w:t>Uses specialist tools and equip</w:t>
            </w:r>
            <w:r w:rsidRPr="00CD46C9">
              <w:t>ment.</w:t>
            </w:r>
          </w:p>
        </w:tc>
      </w:tr>
    </w:tbl>
    <w:p w:rsidR="00000000" w:rsidRPr="00CD46C9" w:rsidP="00CD46C9">
      <w:pPr>
        <w:pStyle w:val="BodyText"/>
      </w:pPr>
    </w:p>
    <w:p w:rsidR="00000000" w:rsidRPr="00CD46C9" w:rsidP="00CD46C9">
      <w:pPr>
        <w:pStyle w:val="AllowPageBreak"/>
      </w:pPr>
    </w:p>
    <w:p w:rsidR="00000000" w:rsidRPr="00CD46C9" w:rsidP="00CD46C9">
      <w:pPr>
        <w:pStyle w:val="Heading1"/>
      </w:pPr>
      <w:bookmarkStart w:id="6" w:name="O_1130950"/>
      <w:bookmarkEnd w:id="6"/>
      <w:r w:rsidRPr="00CD46C9">
        <w:t>Unit Mapping Information</w:t>
      </w:r>
    </w:p>
    <w:p w:rsidR="00000000" w:rsidRPr="00CD46C9" w:rsidP="00573D24">
      <w:pPr>
        <w:pStyle w:val="BodyText"/>
      </w:pPr>
      <w:r w:rsidRPr="00CD46C9">
        <w:t>Supersedes and is equivalent to AURVTT021 Select and apply adhesives in automotive and marine service and repair work.</w:t>
      </w:r>
    </w:p>
    <w:p w:rsidR="00000000" w:rsidRPr="00CD46C9" w:rsidP="00CD46C9">
      <w:pPr>
        <w:pStyle w:val="Heading1"/>
      </w:pPr>
      <w:bookmarkStart w:id="7" w:name="O_1130943"/>
      <w:bookmarkEnd w:id="7"/>
      <w:r w:rsidRPr="00CD46C9">
        <w:t>Links</w:t>
      </w:r>
    </w:p>
    <w:p w:rsidR="00000000" w:rsidRPr="00CD46C9" w:rsidP="00573D24">
      <w:pPr>
        <w:pStyle w:val="BodyText"/>
      </w:pPr>
      <w:r w:rsidRPr="00CD46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760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D46C9" w:rsidP="00CD46C9"/>
    <w:sectPr w:rsidSect="00CD4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C9" w:rsidRPr="00573D24" w:rsidP="00573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24" w:rsidP="00CD4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D24" w:rsidP="00CD4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73D24" w:rsidP="00CD4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6C9" w:rsidRPr="00573D24" w:rsidP="00573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24" w:rsidRPr="002D2AF8" w:rsidP="00CD4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AURVTT121 Select and apply adhesives in automotive and marine service and repair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73D24" w:rsidP="00CD4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FE8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FEE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6C9"/>
  </w:style>
  <w:style w:type="character" w:customStyle="1" w:styleId="Heading1Char">
    <w:name w:val="Heading 1 Char"/>
    <w:basedOn w:val="DefaultParagraphFont"/>
    <w:link w:val="Heading1"/>
    <w:rsid w:val="00CD4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6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46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6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6C9"/>
    <w:rPr>
      <w:b/>
      <w:spacing w:val="0"/>
    </w:rPr>
  </w:style>
  <w:style w:type="character" w:styleId="Emphasis">
    <w:name w:val="Emphasis"/>
    <w:basedOn w:val="DefaultParagraphFont"/>
    <w:qFormat/>
    <w:rsid w:val="00CD46C9"/>
    <w:rPr>
      <w:i/>
    </w:rPr>
  </w:style>
  <w:style w:type="paragraph" w:customStyle="1" w:styleId="SuperHeading">
    <w:name w:val="SuperHeading"/>
    <w:basedOn w:val="Normal"/>
    <w:rsid w:val="00CD4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6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4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6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6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6C9"/>
  </w:style>
  <w:style w:type="paragraph" w:styleId="TableofFigures">
    <w:name w:val="table of figures"/>
    <w:basedOn w:val="Normal"/>
    <w:next w:val="Normal"/>
    <w:semiHidden/>
    <w:rsid w:val="00CD4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6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6C9"/>
    <w:rPr>
      <w:rFonts w:ascii="Wingdings" w:hAnsi="Wingdings"/>
    </w:rPr>
  </w:style>
  <w:style w:type="paragraph" w:customStyle="1" w:styleId="TableHeading">
    <w:name w:val="Table Heading"/>
    <w:basedOn w:val="HeadingBase"/>
    <w:rsid w:val="00CD4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6C9"/>
    <w:rPr>
      <w:color w:val="0033CC"/>
      <w:u w:val="none"/>
    </w:rPr>
  </w:style>
  <w:style w:type="paragraph" w:customStyle="1" w:styleId="BodyTextRight">
    <w:name w:val="Body Text Right"/>
    <w:basedOn w:val="BodyText"/>
    <w:rsid w:val="00CD4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6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6C9"/>
    <w:rPr>
      <w:sz w:val="32"/>
    </w:rPr>
  </w:style>
  <w:style w:type="paragraph" w:customStyle="1" w:styleId="HeadingProcedure">
    <w:name w:val="Heading Procedure"/>
    <w:basedOn w:val="HeadingBase"/>
    <w:next w:val="Normal"/>
    <w:rsid w:val="00CD4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6C9"/>
    <w:pPr>
      <w:spacing w:before="60" w:after="60"/>
    </w:pPr>
  </w:style>
  <w:style w:type="paragraph" w:styleId="ListContinue">
    <w:name w:val="List Continue"/>
    <w:basedOn w:val="List"/>
    <w:rsid w:val="00CD46C9"/>
    <w:pPr>
      <w:ind w:firstLine="0"/>
    </w:pPr>
  </w:style>
  <w:style w:type="paragraph" w:customStyle="1" w:styleId="ListNote">
    <w:name w:val="List Note"/>
    <w:basedOn w:val="List"/>
    <w:rsid w:val="00CD4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6C9"/>
    <w:rPr>
      <w:rFonts w:ascii="Courier New" w:hAnsi="Courier New"/>
    </w:rPr>
  </w:style>
  <w:style w:type="paragraph" w:customStyle="1" w:styleId="NoteBullet">
    <w:name w:val="Note Bullet"/>
    <w:basedOn w:val="Note"/>
    <w:rsid w:val="00CD4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6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6C9"/>
    <w:rPr>
      <w:b/>
      <w:smallCaps/>
    </w:rPr>
  </w:style>
  <w:style w:type="paragraph" w:customStyle="1" w:styleId="TableListNumber">
    <w:name w:val="Table List Number"/>
    <w:basedOn w:val="ListNumber"/>
    <w:rsid w:val="00CD4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6C9"/>
    <w:pPr>
      <w:numPr>
        <w:numId w:val="8"/>
      </w:numPr>
    </w:pPr>
  </w:style>
  <w:style w:type="paragraph" w:customStyle="1" w:styleId="ListAlpha2">
    <w:name w:val="List Alpha 2"/>
    <w:basedOn w:val="List2"/>
    <w:rsid w:val="00CD46C9"/>
    <w:pPr>
      <w:numPr>
        <w:numId w:val="7"/>
      </w:numPr>
    </w:pPr>
  </w:style>
  <w:style w:type="paragraph" w:styleId="List2">
    <w:name w:val="List 2"/>
    <w:basedOn w:val="BodyText"/>
    <w:rsid w:val="00CD4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6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6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6C9"/>
    <w:pPr>
      <w:numPr>
        <w:numId w:val="3"/>
      </w:numPr>
    </w:pPr>
  </w:style>
  <w:style w:type="paragraph" w:styleId="ListContinue2">
    <w:name w:val="List Continue 2"/>
    <w:basedOn w:val="List2"/>
    <w:rsid w:val="00CD46C9"/>
    <w:pPr>
      <w:ind w:firstLine="0"/>
    </w:pPr>
  </w:style>
  <w:style w:type="paragraph" w:styleId="ListContinue3">
    <w:name w:val="List Continue 3"/>
    <w:basedOn w:val="List3"/>
    <w:rsid w:val="00CD46C9"/>
    <w:pPr>
      <w:ind w:left="1021" w:firstLine="0"/>
    </w:pPr>
  </w:style>
  <w:style w:type="paragraph" w:styleId="ListContinue4">
    <w:name w:val="List Continue 4"/>
    <w:basedOn w:val="List4"/>
    <w:rsid w:val="00CD46C9"/>
    <w:pPr>
      <w:ind w:firstLine="0"/>
    </w:pPr>
  </w:style>
  <w:style w:type="paragraph" w:styleId="ListContinue5">
    <w:name w:val="List Continue 5"/>
    <w:basedOn w:val="List5"/>
    <w:rsid w:val="00CD46C9"/>
    <w:pPr>
      <w:ind w:firstLine="0"/>
    </w:pPr>
  </w:style>
  <w:style w:type="paragraph" w:styleId="ListNumber3">
    <w:name w:val="List Number 3"/>
    <w:basedOn w:val="List3"/>
    <w:rsid w:val="00CD46C9"/>
    <w:pPr>
      <w:numPr>
        <w:numId w:val="4"/>
      </w:numPr>
    </w:pPr>
  </w:style>
  <w:style w:type="paragraph" w:styleId="ListNumber4">
    <w:name w:val="List Number 4"/>
    <w:basedOn w:val="List4"/>
    <w:rsid w:val="00CD46C9"/>
    <w:pPr>
      <w:numPr>
        <w:numId w:val="5"/>
      </w:numPr>
    </w:pPr>
  </w:style>
  <w:style w:type="paragraph" w:styleId="ListNumber5">
    <w:name w:val="List Number 5"/>
    <w:basedOn w:val="List5"/>
    <w:rsid w:val="00CD46C9"/>
    <w:pPr>
      <w:numPr>
        <w:numId w:val="6"/>
      </w:numPr>
    </w:pPr>
  </w:style>
  <w:style w:type="paragraph" w:styleId="BlockText">
    <w:name w:val="Block Text"/>
    <w:basedOn w:val="Normal"/>
    <w:rsid w:val="00CD4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6C9"/>
    <w:rPr>
      <w:sz w:val="16"/>
      <w:vertAlign w:val="superscript"/>
    </w:rPr>
  </w:style>
  <w:style w:type="character" w:customStyle="1" w:styleId="Symbols">
    <w:name w:val="Symbols"/>
    <w:basedOn w:val="DefaultParagraphFont"/>
    <w:rsid w:val="00CD46C9"/>
    <w:rPr>
      <w:rFonts w:ascii="Symbol" w:hAnsi="Symbol"/>
    </w:rPr>
  </w:style>
  <w:style w:type="character" w:customStyle="1" w:styleId="MenuOptions">
    <w:name w:val="Menu Options"/>
    <w:basedOn w:val="DefaultParagraphFont"/>
    <w:rsid w:val="00CD4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6C9"/>
    <w:rPr>
      <w:b/>
    </w:rPr>
  </w:style>
  <w:style w:type="character" w:customStyle="1" w:styleId="Underlined">
    <w:name w:val="Underlined"/>
    <w:basedOn w:val="DefaultParagraphFont"/>
    <w:rsid w:val="00CD46C9"/>
    <w:rPr>
      <w:u w:val="single"/>
    </w:rPr>
  </w:style>
  <w:style w:type="paragraph" w:customStyle="1" w:styleId="TableBodyTextRight">
    <w:name w:val="Table Body Text Right"/>
    <w:basedOn w:val="TableBodyText"/>
    <w:rsid w:val="00CD4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6C9"/>
    <w:rPr>
      <w:sz w:val="18"/>
    </w:rPr>
  </w:style>
  <w:style w:type="paragraph" w:customStyle="1" w:styleId="BodySmallRight">
    <w:name w:val="Body Small Right"/>
    <w:basedOn w:val="BodyTextRight"/>
    <w:rsid w:val="00CD46C9"/>
    <w:rPr>
      <w:sz w:val="18"/>
      <w:szCs w:val="18"/>
    </w:rPr>
  </w:style>
  <w:style w:type="paragraph" w:customStyle="1" w:styleId="MarginEdition">
    <w:name w:val="Margin Edition"/>
    <w:basedOn w:val="MarginNote"/>
    <w:rsid w:val="00CD4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6C9"/>
    <w:rPr>
      <w:sz w:val="2"/>
      <w:szCs w:val="2"/>
    </w:rPr>
  </w:style>
  <w:style w:type="character" w:customStyle="1" w:styleId="Small">
    <w:name w:val="Small"/>
    <w:basedOn w:val="DefaultParagraphFont"/>
    <w:rsid w:val="00CD46C9"/>
    <w:rPr>
      <w:sz w:val="16"/>
    </w:rPr>
  </w:style>
  <w:style w:type="paragraph" w:customStyle="1" w:styleId="WideTable">
    <w:name w:val="Wide Table"/>
    <w:basedOn w:val="Normal"/>
    <w:rsid w:val="00CD4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6C9"/>
  </w:style>
  <w:style w:type="paragraph" w:styleId="Quote">
    <w:name w:val="Quote"/>
    <w:basedOn w:val="Heading1"/>
    <w:link w:val="QuoteChar"/>
    <w:qFormat/>
    <w:rsid w:val="00CD4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6C9"/>
    <w:pPr>
      <w:pageBreakBefore/>
    </w:pPr>
  </w:style>
  <w:style w:type="paragraph" w:customStyle="1" w:styleId="Border">
    <w:name w:val="Border"/>
    <w:basedOn w:val="Normal"/>
    <w:qFormat/>
    <w:rsid w:val="00CD4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6C9"/>
    <w:rPr>
      <w:u w:val="single"/>
    </w:rPr>
  </w:style>
  <w:style w:type="character" w:customStyle="1" w:styleId="BoldandItalics">
    <w:name w:val="Bold and Italics"/>
    <w:qFormat/>
    <w:rsid w:val="00CD46C9"/>
    <w:rPr>
      <w:b/>
      <w:i/>
      <w:u w:val="none"/>
    </w:rPr>
  </w:style>
  <w:style w:type="paragraph" w:styleId="BalloonText">
    <w:name w:val="Balloon Text"/>
    <w:basedOn w:val="Normal"/>
    <w:link w:val="BalloonTextChar"/>
    <w:rsid w:val="00CD4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6C9"/>
    <w:pPr>
      <w:spacing w:before="0" w:after="0"/>
    </w:pPr>
  </w:style>
  <w:style w:type="paragraph" w:customStyle="1" w:styleId="BodyTextBold">
    <w:name w:val="Body Text Bold"/>
    <w:basedOn w:val="BodyText"/>
    <w:qFormat/>
    <w:rsid w:val="00CD46C9"/>
    <w:rPr>
      <w:b/>
    </w:rPr>
  </w:style>
  <w:style w:type="character" w:styleId="Hyperlink">
    <w:name w:val="Hyperlink"/>
    <w:basedOn w:val="DefaultParagraphFont"/>
    <w:uiPriority w:val="99"/>
    <w:unhideWhenUsed/>
    <w:rsid w:val="00573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2863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AURVTT121 Select and apply adhesives in automotive and marine service and repair work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