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756" w:rsidP="00356756">
      <w:pPr>
        <w:pStyle w:val="Title"/>
      </w:pPr>
      <w:r>
        <w:fldChar w:fldCharType="begin"/>
      </w:r>
      <w:r>
        <w:instrText xml:space="preserve"> TITLE   \* MERGEFORMAT </w:instrText>
      </w:r>
      <w:r>
        <w:fldChar w:fldCharType="separate"/>
      </w:r>
      <w:r>
        <w:t>AURVTT119 Fabricate and install automotive and marine frames, canopies and side curtains</w:t>
      </w:r>
      <w:r>
        <w:fldChar w:fldCharType="end"/>
      </w:r>
    </w:p>
    <w:p w:rsidR="00356756" w:rsidP="00356756">
      <w:pPr>
        <w:pStyle w:val="Version"/>
        <w:sectPr w:rsidSect="000C56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672" w:rsidP="000C5672">
      <w:pPr>
        <w:pStyle w:val="SuperHeading"/>
      </w:pPr>
      <w:r w:rsidRPr="000C5672">
        <w:t>AURVTT119 Fabricate and install automotive and marine frames, canopies and side curtains</w:t>
      </w:r>
    </w:p>
    <w:p w:rsidR="00000000" w:rsidRPr="000C5672" w:rsidP="000C5672">
      <w:pPr>
        <w:pStyle w:val="Heading1"/>
      </w:pPr>
      <w:bookmarkStart w:id="1" w:name="O_1222805"/>
      <w:bookmarkEnd w:id="1"/>
      <w:r w:rsidRPr="000C5672">
        <w:t>Modification History</w:t>
      </w:r>
    </w:p>
    <w:tbl>
      <w:tblPr>
        <w:tblW w:w="0" w:type="auto"/>
        <w:tblLayout w:type="fixed"/>
        <w:tblCellMar>
          <w:left w:w="62" w:type="dxa"/>
          <w:right w:w="62" w:type="dxa"/>
        </w:tblCellMar>
        <w:tblLook w:val="0000"/>
      </w:tblPr>
      <w:tblGrid>
        <w:gridCol w:w="2616"/>
        <w:gridCol w:w="6456"/>
      </w:tblGrid>
      <w:tr w:rsidTr="000C567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BodyText"/>
            </w:pPr>
            <w:r w:rsidRPr="000C567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BodyText"/>
              <w:rPr>
                <w:lang w:val="en-NZ"/>
              </w:rPr>
            </w:pPr>
            <w:r w:rsidRPr="000C5672">
              <w:rPr>
                <w:rStyle w:val="SpecialBold"/>
              </w:rPr>
              <w:t>Comments</w:t>
            </w:r>
          </w:p>
        </w:tc>
      </w:tr>
      <w:tr w:rsidTr="000C567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BodyText"/>
              <w:rPr>
                <w:lang w:val="en-NZ"/>
              </w:rPr>
            </w:pPr>
            <w:r w:rsidRPr="000C567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BodyText"/>
            </w:pPr>
            <w:r w:rsidRPr="000C5672">
              <w:t>This version first released with the Automotive Retail, Service and Repair</w:t>
            </w:r>
            <w:r w:rsidRPr="000C5672">
              <w:t xml:space="preserve"> Training Package Version 7.0.</w:t>
            </w:r>
          </w:p>
          <w:p w:rsidR="00000000" w:rsidRPr="000C5672" w:rsidP="000C5672">
            <w:pPr>
              <w:pStyle w:val="BodyText"/>
            </w:pPr>
            <w:r w:rsidRPr="000C5672">
              <w:t>Supersedes and is equivalent to AURVTT019 Fabricate and install automotive and marine frames, canopies and side curtains.</w:t>
            </w:r>
          </w:p>
        </w:tc>
      </w:tr>
    </w:tbl>
    <w:p w:rsidR="00000000" w:rsidRPr="000C5672" w:rsidP="000C5672">
      <w:pPr>
        <w:pStyle w:val="BodyText"/>
      </w:pPr>
    </w:p>
    <w:p w:rsidR="00000000" w:rsidRPr="000C5672" w:rsidP="000C5672">
      <w:pPr>
        <w:pStyle w:val="AllowPageBreak"/>
      </w:pPr>
    </w:p>
    <w:p w:rsidR="00000000" w:rsidRPr="000C5672" w:rsidP="000C5672">
      <w:pPr>
        <w:pStyle w:val="Heading1"/>
      </w:pPr>
      <w:bookmarkStart w:id="2" w:name="O_1222806"/>
      <w:bookmarkEnd w:id="2"/>
      <w:r w:rsidRPr="000C5672">
        <w:t>Application</w:t>
      </w:r>
    </w:p>
    <w:p w:rsidR="00000000" w:rsidRPr="000C5672" w:rsidP="00356756">
      <w:pPr>
        <w:pStyle w:val="BodyText"/>
      </w:pPr>
      <w:r w:rsidRPr="000C5672">
        <w:t>This unit describes the skills and knowledge required to measure, trim</w:t>
      </w:r>
      <w:r w:rsidRPr="000C5672">
        <w:t>, assemble and fit automotive and marine frames, canopies and side curtains to manufacturer specifications. It involves preparing for the task, selecting and using specialist equipment and materials and completing workplace procedures and documentation.</w:t>
      </w:r>
    </w:p>
    <w:p w:rsidR="00000000" w:rsidRPr="000C5672" w:rsidP="00356756">
      <w:pPr>
        <w:pStyle w:val="BodyText"/>
      </w:pPr>
      <w:r w:rsidRPr="000C5672">
        <w:t>Th</w:t>
      </w:r>
      <w:r w:rsidRPr="000C5672">
        <w:t>e unit applies to those undertake routine installation tasks in the automotive and marine trimming, service and repair industry.</w:t>
      </w:r>
    </w:p>
    <w:p w:rsidR="00000000" w:rsidRPr="000C5672" w:rsidP="00356756">
      <w:pPr>
        <w:pStyle w:val="BodyText"/>
      </w:pPr>
      <w:r w:rsidRPr="000C5672">
        <w:t>No licensing, legislative or certification requirements apply to this unit at the time of publication.</w:t>
      </w:r>
    </w:p>
    <w:p w:rsidR="00000000" w:rsidRPr="000C5672" w:rsidP="000C5672">
      <w:pPr>
        <w:pStyle w:val="Heading1"/>
      </w:pPr>
      <w:bookmarkStart w:id="3" w:name="O_1222809"/>
      <w:bookmarkEnd w:id="3"/>
      <w:r w:rsidRPr="000C5672">
        <w:t xml:space="preserve">Unit </w:t>
      </w:r>
      <w:r w:rsidRPr="000C5672">
        <w:t>Sector</w:t>
      </w:r>
    </w:p>
    <w:p w:rsidR="00000000" w:rsidRPr="000C5672" w:rsidP="00356756">
      <w:pPr>
        <w:pStyle w:val="BodyText"/>
      </w:pPr>
      <w:r w:rsidRPr="000C5672">
        <w:t xml:space="preserve">Technical - Trimming and Upholstery </w:t>
      </w:r>
    </w:p>
    <w:p w:rsidR="00000000" w:rsidRPr="000C5672" w:rsidP="000C5672">
      <w:pPr>
        <w:pStyle w:val="Heading1"/>
      </w:pPr>
      <w:bookmarkStart w:id="4" w:name="O_1222810"/>
      <w:bookmarkEnd w:id="4"/>
      <w:r w:rsidRPr="000C5672">
        <w:t>Elements and Performance Criteria</w:t>
      </w:r>
    </w:p>
    <w:tbl>
      <w:tblPr>
        <w:tblW w:w="0" w:type="auto"/>
        <w:tblCellMar>
          <w:left w:w="62" w:type="dxa"/>
          <w:right w:w="62" w:type="dxa"/>
        </w:tblCellMar>
        <w:tblLook w:val="0000"/>
      </w:tblPr>
      <w:tblGrid>
        <w:gridCol w:w="2683"/>
        <w:gridCol w:w="6513"/>
      </w:tblGrid>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5672" w:rsidP="000C5672">
            <w:pPr>
              <w:pStyle w:val="BodyText"/>
            </w:pPr>
            <w:r w:rsidRPr="000C5672">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5672">
            <w:pPr>
              <w:pStyle w:val="BodyText"/>
              <w:rPr>
                <w:lang w:val="en-NZ"/>
              </w:rPr>
            </w:pPr>
            <w:r w:rsidRPr="000C5672">
              <w:rPr>
                <w:rStyle w:val="SpecialBold"/>
              </w:rPr>
              <w:t>PERFORMANCE CRITERIA</w:t>
            </w:r>
          </w:p>
        </w:tc>
      </w:tr>
      <w:tr w:rsidTr="00356756">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BodyText"/>
            </w:pPr>
            <w:r w:rsidRPr="000C5672">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BodyText"/>
              <w:rPr>
                <w:lang w:val="en-NZ"/>
              </w:rPr>
            </w:pPr>
            <w:r w:rsidRPr="000C5672">
              <w:rPr>
                <w:rStyle w:val="Emphasis"/>
              </w:rPr>
              <w:t>Performance criteria describe the performance needed to demonstrate achievement of the element.</w:t>
            </w:r>
          </w:p>
        </w:tc>
      </w:tr>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List"/>
            </w:pPr>
          </w:p>
          <w:p w:rsidR="00000000" w:rsidP="000C5672">
            <w:pPr>
              <w:pStyle w:val="List"/>
              <w:rPr>
                <w:lang w:val="en-NZ"/>
              </w:rPr>
            </w:pPr>
            <w:r w:rsidRPr="000C5672">
              <w:t>1.</w:t>
            </w:r>
            <w:r w:rsidRPr="000C5672">
              <w:tab/>
              <w:t xml:space="preserve">Prepare to install, frames, canopies and side curtains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List"/>
            </w:pPr>
            <w:r w:rsidRPr="000C5672">
              <w:t>1.1 Determine job requirements according to workplace instructions</w:t>
            </w:r>
          </w:p>
          <w:p w:rsidR="00000000" w:rsidRPr="000C5672" w:rsidP="000C5672">
            <w:pPr>
              <w:pStyle w:val="List"/>
            </w:pPr>
            <w:r w:rsidRPr="000C5672">
              <w:t>1.2 Access and interpret origin</w:t>
            </w:r>
            <w:r w:rsidRPr="000C5672">
              <w:t xml:space="preserve">al equipment manufacturer (OEM) specifications and product installation instructions </w:t>
            </w:r>
          </w:p>
          <w:p w:rsidR="00000000" w:rsidRPr="000C5672" w:rsidP="000C5672">
            <w:pPr>
              <w:pStyle w:val="List"/>
            </w:pPr>
            <w:r w:rsidRPr="000C5672">
              <w:t xml:space="preserve">1.3 Select automotive or marine upholstery installation method for the </w:t>
            </w:r>
            <w:r w:rsidRPr="000C5672">
              <w:t xml:space="preserve">identified job requirements </w:t>
            </w:r>
          </w:p>
          <w:p w:rsidR="00000000" w:rsidRPr="000C5672" w:rsidP="000C5672">
            <w:pPr>
              <w:pStyle w:val="List"/>
            </w:pPr>
            <w:r w:rsidRPr="000C5672">
              <w:t>1.4 Identify hazards and environmental issues associated with work tas</w:t>
            </w:r>
            <w:r w:rsidRPr="000C5672">
              <w:t xml:space="preserve">ks, assess potential risks and implement control measures according to workplace policies and procedures </w:t>
            </w:r>
          </w:p>
          <w:p w:rsidR="00000000" w:rsidRPr="000C5672" w:rsidP="000C5672">
            <w:pPr>
              <w:pStyle w:val="List"/>
            </w:pPr>
            <w:r w:rsidRPr="000C5672">
              <w:t>1.5 Select and source fabrication materials according to job requirements</w:t>
            </w:r>
          </w:p>
          <w:p w:rsidR="00000000" w:rsidP="000C5672">
            <w:pPr>
              <w:pStyle w:val="List"/>
              <w:rPr>
                <w:lang w:val="en-NZ"/>
              </w:rPr>
            </w:pPr>
            <w:r w:rsidRPr="000C5672">
              <w:t>1.6 Select and check installation tools and equipment and personal protectiv</w:t>
            </w:r>
            <w:r w:rsidRPr="000C5672">
              <w:t xml:space="preserve">e equipment for serviceability </w:t>
            </w:r>
          </w:p>
        </w:tc>
      </w:tr>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List"/>
              <w:rPr>
                <w:lang w:val="en-NZ"/>
              </w:rPr>
            </w:pPr>
            <w:r w:rsidRPr="000C5672">
              <w:t>2.</w:t>
            </w:r>
            <w:r w:rsidRPr="000C5672">
              <w:tab/>
              <w:t xml:space="preserve"> Fabricate frames, canopies and side curtains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List"/>
            </w:pPr>
            <w:r w:rsidRPr="000C5672">
              <w:t>2.1</w:t>
            </w:r>
            <w:r w:rsidRPr="000C5672">
              <w:tab/>
              <w:t>Measure and trim materials according to job requirements and workplace instructions</w:t>
            </w:r>
          </w:p>
          <w:p w:rsidR="00000000" w:rsidP="000C5672">
            <w:pPr>
              <w:pStyle w:val="List"/>
              <w:rPr>
                <w:lang w:val="en-NZ"/>
              </w:rPr>
            </w:pPr>
            <w:r w:rsidRPr="000C5672">
              <w:t>2.2</w:t>
            </w:r>
            <w:r w:rsidRPr="000C5672">
              <w:tab/>
            </w:r>
            <w:r w:rsidRPr="000C5672">
              <w:t>Fabricate and assemble upholstery according to workplace procedures and job and safety requirements</w:t>
            </w:r>
          </w:p>
        </w:tc>
      </w:tr>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List"/>
              <w:rPr>
                <w:lang w:val="en-NZ"/>
              </w:rPr>
            </w:pPr>
            <w:r w:rsidRPr="000C5672">
              <w:t>3.</w:t>
            </w:r>
            <w:r w:rsidRPr="000C5672">
              <w:tab/>
              <w:t xml:space="preserve">Install frames, canopies and side curtains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List"/>
            </w:pPr>
            <w:r w:rsidRPr="000C5672">
              <w:t>3.1 Install upholstery components according to manufacturer specifications, workplace procedures and safet</w:t>
            </w:r>
            <w:r w:rsidRPr="000C5672">
              <w:t>y requirements without interfering with existing components</w:t>
            </w:r>
          </w:p>
          <w:p w:rsidR="00000000" w:rsidRPr="000C5672" w:rsidP="000C5672">
            <w:pPr>
              <w:pStyle w:val="List"/>
            </w:pPr>
            <w:r w:rsidRPr="000C5672">
              <w:t>3.2 Test upholstery components and adjust where required, according to workplace procedures</w:t>
            </w:r>
          </w:p>
          <w:p w:rsidR="00000000" w:rsidP="000C5672">
            <w:pPr>
              <w:pStyle w:val="List"/>
              <w:rPr>
                <w:lang w:val="en-NZ"/>
              </w:rPr>
            </w:pPr>
            <w:r w:rsidRPr="000C5672">
              <w:t>3.3 Conduct final inspection and confirm vehicle is ready for use, according to road safety standards an</w:t>
            </w:r>
            <w:r w:rsidRPr="000C5672">
              <w:t>d operational requirements</w:t>
            </w:r>
          </w:p>
        </w:tc>
      </w:tr>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List"/>
              <w:rPr>
                <w:lang w:val="en-NZ"/>
              </w:rPr>
            </w:pPr>
            <w:r w:rsidRPr="000C5672">
              <w:t>4.</w:t>
            </w:r>
            <w:r w:rsidRPr="000C5672">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List"/>
            </w:pPr>
            <w:r w:rsidRPr="000C5672">
              <w:t>4.1 Clean work area, collect recyclable material and dispose of waste and non-recyclable materials</w:t>
            </w:r>
          </w:p>
          <w:p w:rsidR="00000000" w:rsidRPr="000C5672" w:rsidP="000C5672">
            <w:pPr>
              <w:pStyle w:val="List"/>
            </w:pPr>
            <w:r w:rsidRPr="000C5672">
              <w:t>4.2 Check, tag, and isolate faulty tools materials and equipment according to workplace procedures</w:t>
            </w:r>
          </w:p>
          <w:p w:rsidR="00000000" w:rsidRPr="000C5672" w:rsidP="000C5672">
            <w:pPr>
              <w:pStyle w:val="List"/>
            </w:pPr>
            <w:r w:rsidRPr="000C5672">
              <w:t>4.3</w:t>
            </w:r>
            <w:r w:rsidRPr="000C5672">
              <w:t xml:space="preserve"> Store working tools and equipment according to workplace procedures</w:t>
            </w:r>
          </w:p>
          <w:p w:rsidR="00000000" w:rsidRPr="000C5672" w:rsidP="000C5672">
            <w:pPr>
              <w:pStyle w:val="List"/>
            </w:pPr>
            <w:r w:rsidRPr="000C5672">
              <w:t>4.4 Document installation and testing process according to workplace procedures</w:t>
            </w:r>
          </w:p>
        </w:tc>
      </w:tr>
    </w:tbl>
    <w:p w:rsidR="00000000" w:rsidRPr="000C5672" w:rsidP="000C5672">
      <w:pPr>
        <w:pStyle w:val="BodyText"/>
      </w:pPr>
    </w:p>
    <w:p w:rsidR="00000000" w:rsidRPr="000C5672" w:rsidP="000C5672">
      <w:pPr>
        <w:pStyle w:val="AllowPageBreak"/>
      </w:pPr>
    </w:p>
    <w:p w:rsidR="00000000" w:rsidRPr="000C5672" w:rsidP="000C5672">
      <w:pPr>
        <w:pStyle w:val="Heading1"/>
      </w:pPr>
      <w:bookmarkStart w:id="5" w:name="O_1222811"/>
      <w:bookmarkEnd w:id="5"/>
      <w:r w:rsidRPr="000C5672">
        <w:t>Foundation Skills</w:t>
      </w:r>
    </w:p>
    <w:p w:rsidR="00000000" w:rsidRPr="00356756" w:rsidP="00356756">
      <w:pPr>
        <w:pStyle w:val="BodyText"/>
        <w:rPr>
          <w:i/>
        </w:rPr>
      </w:pPr>
      <w:r w:rsidRPr="00356756">
        <w:rPr>
          <w:rStyle w:val="Emphasis"/>
        </w:rPr>
        <w:t>This section describes those language, literacy, numeracy and employ</w:t>
      </w:r>
      <w:r w:rsidRPr="00356756">
        <w:rPr>
          <w:rStyle w:val="Emphasis"/>
        </w:rPr>
        <w:t>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BodyText"/>
            </w:pPr>
            <w:r w:rsidRPr="000C567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BodyText"/>
              <w:rPr>
                <w:lang w:val="en-NZ"/>
              </w:rPr>
            </w:pPr>
            <w:r w:rsidRPr="000C5672">
              <w:rPr>
                <w:rStyle w:val="SpecialBold"/>
              </w:rPr>
              <w:t>Description</w:t>
            </w:r>
          </w:p>
        </w:tc>
      </w:tr>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BodyText"/>
              <w:rPr>
                <w:lang w:val="en-NZ"/>
              </w:rPr>
            </w:pPr>
            <w:r w:rsidRPr="000C5672">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ListBullet"/>
              <w:rPr>
                <w:lang w:val="en-NZ"/>
              </w:rPr>
            </w:pPr>
            <w:r w:rsidRPr="000C5672">
              <w:t>locates appropriate sources of information efficiently</w:t>
            </w:r>
          </w:p>
        </w:tc>
      </w:tr>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BodyText"/>
              <w:rPr>
                <w:lang w:val="en-NZ"/>
              </w:rPr>
            </w:pPr>
            <w:r w:rsidRPr="000C567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ListBullet"/>
              <w:rPr>
                <w:lang w:val="en-NZ"/>
              </w:rPr>
            </w:pPr>
            <w:r w:rsidRPr="000C5672">
              <w:t>uses basic mathematical operations to measure and mark out templates, panels and trim sections</w:t>
            </w:r>
          </w:p>
        </w:tc>
      </w:tr>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BodyText"/>
              <w:rPr>
                <w:lang w:val="en-NZ"/>
              </w:rPr>
            </w:pPr>
            <w:r w:rsidRPr="000C567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ListBullet"/>
            </w:pPr>
            <w:r w:rsidRPr="000C5672">
              <w:t>clarifies instructions and procedures</w:t>
            </w:r>
          </w:p>
          <w:p w:rsidR="00000000" w:rsidP="000C5672">
            <w:pPr>
              <w:pStyle w:val="ListBullet"/>
              <w:rPr>
                <w:lang w:val="en-NZ"/>
              </w:rPr>
            </w:pPr>
            <w:r w:rsidRPr="000C5672">
              <w:t>clearly reports quality issues and job outcomes</w:t>
            </w:r>
          </w:p>
        </w:tc>
      </w:tr>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BodyText"/>
              <w:rPr>
                <w:lang w:val="en-NZ"/>
              </w:rPr>
            </w:pPr>
            <w:r w:rsidRPr="000C567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ListBullet"/>
              <w:rPr>
                <w:lang w:val="en-NZ"/>
              </w:rPr>
            </w:pPr>
            <w:r w:rsidRPr="000C5672">
              <w:t>legibly and accurately fills out workplace d</w:t>
            </w:r>
            <w:r w:rsidRPr="000C5672">
              <w:t>ocumentation</w:t>
            </w:r>
          </w:p>
        </w:tc>
      </w:tr>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BodyText"/>
              <w:rPr>
                <w:lang w:val="en-NZ"/>
              </w:rPr>
            </w:pPr>
            <w:r w:rsidRPr="000C567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ListBullet"/>
              <w:rPr>
                <w:lang w:val="en-NZ"/>
              </w:rPr>
            </w:pPr>
            <w:r w:rsidRPr="000C5672">
              <w:t>plans own work requirements and prioritises actions to achieve required outcomes and ensure tasks are completed within workplace timeframes.</w:t>
            </w:r>
          </w:p>
        </w:tc>
      </w:tr>
      <w:tr w:rsidTr="003567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672">
            <w:pPr>
              <w:pStyle w:val="BodyText"/>
              <w:rPr>
                <w:lang w:val="en-NZ"/>
              </w:rPr>
            </w:pPr>
            <w:r w:rsidRPr="000C567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672" w:rsidP="000C5672">
            <w:pPr>
              <w:pStyle w:val="ListBullet"/>
            </w:pPr>
            <w:r w:rsidRPr="000C5672">
              <w:t xml:space="preserve">uses specialised workplace technology, materials, equipment and tools </w:t>
            </w:r>
          </w:p>
        </w:tc>
      </w:tr>
    </w:tbl>
    <w:p w:rsidR="00000000" w:rsidRPr="000C5672" w:rsidP="000C5672">
      <w:pPr>
        <w:pStyle w:val="BodyText"/>
      </w:pPr>
    </w:p>
    <w:p w:rsidR="00000000" w:rsidRPr="000C5672" w:rsidP="000C5672">
      <w:pPr>
        <w:pStyle w:val="AllowPageBreak"/>
      </w:pPr>
    </w:p>
    <w:p w:rsidR="00000000" w:rsidRPr="000C5672" w:rsidP="000C5672">
      <w:pPr>
        <w:pStyle w:val="Heading1"/>
      </w:pPr>
      <w:bookmarkStart w:id="6" w:name="O_1222813"/>
      <w:bookmarkEnd w:id="6"/>
      <w:r w:rsidRPr="000C5672">
        <w:t>Unit Mapping Information</w:t>
      </w:r>
    </w:p>
    <w:p w:rsidR="00000000" w:rsidRPr="000C5672" w:rsidP="00356756">
      <w:pPr>
        <w:pStyle w:val="BodyText"/>
      </w:pPr>
      <w:r w:rsidRPr="000C5672">
        <w:t>Supersedes and is equivalent to AURVTT019 Fabricate and install canopies and curtains.</w:t>
      </w:r>
    </w:p>
    <w:p w:rsidR="00000000" w:rsidRPr="000C5672" w:rsidP="000C5672">
      <w:pPr>
        <w:pStyle w:val="Heading1"/>
      </w:pPr>
      <w:bookmarkStart w:id="7" w:name="O_1222820"/>
      <w:bookmarkEnd w:id="7"/>
      <w:r w:rsidRPr="000C5672">
        <w:t>Links</w:t>
      </w:r>
    </w:p>
    <w:p w:rsidR="00000000" w:rsidRPr="000C5672" w:rsidP="00356756">
      <w:pPr>
        <w:pStyle w:val="BodyText"/>
      </w:pPr>
      <w:r w:rsidRPr="000C5672">
        <w:t>Companion Volume Implementa</w:t>
      </w:r>
      <w:r w:rsidRPr="000C5672">
        <w:t xml:space="preserve">tion Guide is found on VETNet - </w:t>
      </w:r>
      <w:r>
        <w:fldChar w:fldCharType="begin"/>
      </w:r>
      <w:r>
        <w:instrText xml:space="preserve"> HYPERLINK "https://vetnet.gov.au/Pages/TrainingDocs.aspx?q=b4278d82-d487-4070-a8c4-78045ec695b1" </w:instrText>
      </w:r>
      <w:r>
        <w:fldChar w:fldCharType="separate"/>
      </w:r>
      <w:r w:rsidRPr="003A7331">
        <w:rPr>
          <w:rStyle w:val="Hyperlink"/>
        </w:rPr>
        <w:t>https://vetnet.gov.au/Pages/TrainingDocs.aspx?q=b4278d82-d487-4070-a8c4-78045ec695b1</w:t>
      </w:r>
      <w:r>
        <w:fldChar w:fldCharType="end"/>
      </w:r>
    </w:p>
    <w:p w:rsidR="00000000" w:rsidRPr="000C5672" w:rsidP="000C5672"/>
    <w:sectPr w:rsidSect="000C56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72" w:rsidRPr="00356756" w:rsidP="00356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56" w:rsidP="000C5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6756" w:rsidP="000C56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56756" w:rsidP="000C56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672" w:rsidRPr="00356756" w:rsidP="003567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756" w:rsidRPr="002D2AF8" w:rsidP="000C5672">
    <w:pPr>
      <w:pStyle w:val="Header"/>
      <w:framePr w:wrap="around"/>
    </w:pPr>
    <w:r>
      <w:fldChar w:fldCharType="begin"/>
    </w:r>
    <w:r>
      <w:instrText xml:space="preserve"> TITLE   \* MERGEFORMAT </w:instrText>
    </w:r>
    <w:r>
      <w:fldChar w:fldCharType="separate"/>
    </w:r>
    <w:r>
      <w:t>AURVTT119 Fabricate and install automotive and marine frames, canopies and side curtains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56756" w:rsidP="000C56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B40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92AF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6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672"/>
    <w:pPr>
      <w:spacing w:before="360" w:after="60"/>
      <w:outlineLvl w:val="0"/>
    </w:pPr>
    <w:rPr>
      <w:sz w:val="32"/>
    </w:rPr>
  </w:style>
  <w:style w:type="paragraph" w:styleId="Heading2">
    <w:name w:val="heading 2"/>
    <w:basedOn w:val="HeadingBase"/>
    <w:next w:val="BodyText"/>
    <w:link w:val="Heading2Char"/>
    <w:qFormat/>
    <w:rsid w:val="000C5672"/>
    <w:pPr>
      <w:keepLines/>
      <w:spacing w:before="240" w:after="120"/>
      <w:outlineLvl w:val="1"/>
    </w:pPr>
    <w:rPr>
      <w:sz w:val="28"/>
      <w:szCs w:val="40"/>
    </w:rPr>
  </w:style>
  <w:style w:type="paragraph" w:styleId="Heading3">
    <w:name w:val="heading 3"/>
    <w:basedOn w:val="HeadingBase"/>
    <w:next w:val="BodyText"/>
    <w:link w:val="Heading3Char"/>
    <w:qFormat/>
    <w:rsid w:val="000C5672"/>
    <w:pPr>
      <w:spacing w:before="180" w:after="120"/>
      <w:outlineLvl w:val="2"/>
    </w:pPr>
    <w:rPr>
      <w:spacing w:val="-10"/>
      <w:kern w:val="32"/>
    </w:rPr>
  </w:style>
  <w:style w:type="paragraph" w:styleId="Heading4">
    <w:name w:val="heading 4"/>
    <w:basedOn w:val="HeadingBase"/>
    <w:next w:val="BodyText"/>
    <w:link w:val="Heading4Char"/>
    <w:qFormat/>
    <w:rsid w:val="000C5672"/>
    <w:pPr>
      <w:spacing w:before="160" w:after="120"/>
      <w:outlineLvl w:val="3"/>
    </w:pPr>
    <w:rPr>
      <w:sz w:val="22"/>
    </w:rPr>
  </w:style>
  <w:style w:type="paragraph" w:styleId="Heading5">
    <w:name w:val="heading 5"/>
    <w:basedOn w:val="HeadingBase"/>
    <w:next w:val="Normal"/>
    <w:link w:val="Heading5Char"/>
    <w:qFormat/>
    <w:rsid w:val="000C5672"/>
    <w:pPr>
      <w:spacing w:before="80"/>
      <w:outlineLvl w:val="4"/>
    </w:pPr>
    <w:rPr>
      <w:color w:val="918585"/>
      <w:sz w:val="20"/>
    </w:rPr>
  </w:style>
  <w:style w:type="paragraph" w:styleId="Heading6">
    <w:name w:val="heading 6"/>
    <w:basedOn w:val="HeadingBase"/>
    <w:next w:val="Normal"/>
    <w:link w:val="Heading6Char"/>
    <w:qFormat/>
    <w:rsid w:val="000C5672"/>
    <w:pPr>
      <w:spacing w:before="60"/>
      <w:outlineLvl w:val="5"/>
    </w:pPr>
    <w:rPr>
      <w:color w:val="918585"/>
      <w:sz w:val="20"/>
    </w:rPr>
  </w:style>
  <w:style w:type="paragraph" w:styleId="Heading7">
    <w:name w:val="heading 7"/>
    <w:basedOn w:val="Normal"/>
    <w:next w:val="Normal"/>
    <w:link w:val="Heading7Char"/>
    <w:qFormat/>
    <w:rsid w:val="000C5672"/>
    <w:pPr>
      <w:ind w:left="720"/>
      <w:outlineLvl w:val="6"/>
    </w:pPr>
    <w:rPr>
      <w:i/>
    </w:rPr>
  </w:style>
  <w:style w:type="paragraph" w:styleId="Heading8">
    <w:name w:val="heading 8"/>
    <w:basedOn w:val="Normal"/>
    <w:next w:val="Normal"/>
    <w:link w:val="Heading8Char"/>
    <w:qFormat/>
    <w:rsid w:val="000C5672"/>
    <w:pPr>
      <w:ind w:left="720"/>
      <w:outlineLvl w:val="7"/>
    </w:pPr>
    <w:rPr>
      <w:i/>
    </w:rPr>
  </w:style>
  <w:style w:type="paragraph" w:styleId="Heading9">
    <w:name w:val="heading 9"/>
    <w:basedOn w:val="Normal"/>
    <w:next w:val="Normal"/>
    <w:link w:val="Heading9Char"/>
    <w:qFormat/>
    <w:rsid w:val="000C5672"/>
    <w:pPr>
      <w:ind w:left="720"/>
      <w:outlineLvl w:val="8"/>
    </w:pPr>
    <w:rPr>
      <w:i/>
    </w:rPr>
  </w:style>
  <w:style w:type="character" w:default="1" w:styleId="DefaultParagraphFont">
    <w:name w:val="Default Paragraph Font"/>
    <w:uiPriority w:val="1"/>
    <w:unhideWhenUsed/>
    <w:rsid w:val="000C5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672"/>
  </w:style>
  <w:style w:type="character" w:customStyle="1" w:styleId="Heading1Char">
    <w:name w:val="Heading 1 Char"/>
    <w:basedOn w:val="DefaultParagraphFont"/>
    <w:link w:val="Heading1"/>
    <w:rsid w:val="000C5672"/>
    <w:rPr>
      <w:rFonts w:ascii="Times New Roman" w:eastAsia="Times New Roman" w:hAnsi="Times New Roman" w:cs="Times New Roman"/>
      <w:b/>
      <w:sz w:val="32"/>
      <w:szCs w:val="20"/>
      <w:lang w:eastAsia="en-US"/>
    </w:rPr>
  </w:style>
  <w:style w:type="paragraph" w:styleId="BodyText">
    <w:name w:val="Body Text"/>
    <w:basedOn w:val="Normal"/>
    <w:link w:val="BodyTextChar"/>
    <w:rsid w:val="000C56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672"/>
    <w:rPr>
      <w:rFonts w:ascii="Times New Roman" w:eastAsia="Times New Roman" w:hAnsi="Times New Roman" w:cs="Times New Roman"/>
      <w:sz w:val="24"/>
      <w:lang w:eastAsia="en-US"/>
    </w:rPr>
  </w:style>
  <w:style w:type="paragraph" w:styleId="List">
    <w:name w:val="List"/>
    <w:basedOn w:val="BodyText"/>
    <w:next w:val="BodyText"/>
    <w:rsid w:val="000C5672"/>
    <w:pPr>
      <w:tabs>
        <w:tab w:val="left" w:pos="340"/>
      </w:tabs>
      <w:spacing w:before="60" w:after="60"/>
      <w:ind w:left="340" w:hanging="340"/>
    </w:pPr>
  </w:style>
  <w:style w:type="paragraph" w:styleId="ListBullet">
    <w:name w:val="List Bullet"/>
    <w:basedOn w:val="List"/>
    <w:rsid w:val="000C5672"/>
    <w:pPr>
      <w:numPr>
        <w:numId w:val="11"/>
      </w:numPr>
      <w:tabs>
        <w:tab w:val="clear" w:pos="340"/>
      </w:tabs>
      <w:spacing w:before="40" w:after="40"/>
    </w:pPr>
  </w:style>
  <w:style w:type="character" w:customStyle="1" w:styleId="SpecialBold">
    <w:name w:val="Special Bold"/>
    <w:basedOn w:val="DefaultParagraphFont"/>
    <w:rsid w:val="000C5672"/>
    <w:rPr>
      <w:b/>
      <w:spacing w:val="0"/>
    </w:rPr>
  </w:style>
  <w:style w:type="character" w:styleId="Emphasis">
    <w:name w:val="Emphasis"/>
    <w:basedOn w:val="DefaultParagraphFont"/>
    <w:qFormat/>
    <w:rsid w:val="000C5672"/>
    <w:rPr>
      <w:i/>
    </w:rPr>
  </w:style>
  <w:style w:type="paragraph" w:customStyle="1" w:styleId="SuperHeading">
    <w:name w:val="SuperHeading"/>
    <w:basedOn w:val="Normal"/>
    <w:rsid w:val="000C5672"/>
    <w:pPr>
      <w:spacing w:before="240" w:after="120"/>
      <w:outlineLvl w:val="0"/>
    </w:pPr>
    <w:rPr>
      <w:rFonts w:ascii="Times New Roman" w:hAnsi="Times New Roman"/>
      <w:b/>
      <w:sz w:val="32"/>
    </w:rPr>
  </w:style>
  <w:style w:type="paragraph" w:customStyle="1" w:styleId="AllowPageBreak">
    <w:name w:val="AllowPageBreak"/>
    <w:rsid w:val="000C56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6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6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6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6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6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6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672"/>
    <w:rPr>
      <w:rFonts w:ascii="Courier New" w:eastAsia="Times New Roman" w:hAnsi="Courier New" w:cs="Times New Roman"/>
      <w:i/>
      <w:szCs w:val="20"/>
      <w:lang w:eastAsia="en-US"/>
    </w:rPr>
  </w:style>
  <w:style w:type="paragraph" w:customStyle="1" w:styleId="HeadingBase">
    <w:name w:val="Heading Base"/>
    <w:rsid w:val="000C5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672"/>
    <w:pPr>
      <w:tabs>
        <w:tab w:val="right" w:leader="dot" w:pos="9072"/>
      </w:tabs>
      <w:ind w:left="567"/>
    </w:pPr>
    <w:rPr>
      <w:szCs w:val="22"/>
    </w:rPr>
  </w:style>
  <w:style w:type="paragraph" w:customStyle="1" w:styleId="TOCBase">
    <w:name w:val="TOC Base"/>
    <w:rsid w:val="000C5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672"/>
    <w:pPr>
      <w:tabs>
        <w:tab w:val="right" w:leader="dot" w:pos="9072"/>
      </w:tabs>
      <w:spacing w:before="40" w:after="40"/>
      <w:ind w:left="284"/>
    </w:pPr>
    <w:rPr>
      <w:rFonts w:ascii="Times New Roman" w:hAnsi="Times New Roman"/>
    </w:rPr>
  </w:style>
  <w:style w:type="paragraph" w:styleId="TOC1">
    <w:name w:val="toc 1"/>
    <w:basedOn w:val="TOCBase"/>
    <w:next w:val="Normal"/>
    <w:rsid w:val="000C56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672"/>
    <w:rPr>
      <w:rFonts w:ascii="Times New Roman" w:eastAsia="Times New Roman" w:hAnsi="Times New Roman" w:cs="Times New Roman"/>
      <w:sz w:val="16"/>
      <w:lang w:eastAsia="en-US"/>
    </w:rPr>
  </w:style>
  <w:style w:type="paragraph" w:styleId="Title">
    <w:name w:val="Title"/>
    <w:basedOn w:val="HeadingBase"/>
    <w:link w:val="TitleChar"/>
    <w:qFormat/>
    <w:rsid w:val="000C5672"/>
    <w:pPr>
      <w:spacing w:before="5040"/>
      <w:jc w:val="center"/>
    </w:pPr>
    <w:rPr>
      <w:sz w:val="48"/>
      <w:szCs w:val="72"/>
      <w:lang w:val="en-US"/>
    </w:rPr>
  </w:style>
  <w:style w:type="character" w:customStyle="1" w:styleId="TitleChar">
    <w:name w:val="Title Char"/>
    <w:basedOn w:val="DefaultParagraphFont"/>
    <w:link w:val="Title"/>
    <w:rsid w:val="000C5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672"/>
    <w:pPr>
      <w:tabs>
        <w:tab w:val="left" w:pos="3600"/>
        <w:tab w:val="left" w:pos="3958"/>
      </w:tabs>
    </w:pPr>
  </w:style>
  <w:style w:type="paragraph" w:customStyle="1" w:styleId="Note">
    <w:name w:val="Note"/>
    <w:basedOn w:val="BodyText"/>
    <w:rsid w:val="000C5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672"/>
    <w:pPr>
      <w:framePr w:wrap="auto" w:hAnchor="text" w:y="6049"/>
    </w:pPr>
    <w:rPr>
      <w:color w:val="000000"/>
      <w:sz w:val="40"/>
    </w:rPr>
  </w:style>
  <w:style w:type="paragraph" w:customStyle="1" w:styleId="TOCTitle">
    <w:name w:val="TOCTitle"/>
    <w:basedOn w:val="Heading1"/>
    <w:rsid w:val="000C5672"/>
    <w:pPr>
      <w:spacing w:after="240"/>
      <w:jc w:val="center"/>
      <w:outlineLvl w:val="9"/>
    </w:pPr>
    <w:rPr>
      <w:caps/>
    </w:rPr>
  </w:style>
  <w:style w:type="paragraph" w:customStyle="1" w:styleId="Version">
    <w:name w:val="Version"/>
    <w:rsid w:val="000C56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672"/>
    <w:pPr>
      <w:numPr>
        <w:numId w:val="12"/>
      </w:numPr>
      <w:tabs>
        <w:tab w:val="clear" w:pos="680"/>
      </w:tabs>
    </w:pPr>
  </w:style>
  <w:style w:type="paragraph" w:styleId="Index1">
    <w:name w:val="index 1"/>
    <w:basedOn w:val="Normal"/>
    <w:next w:val="Normal"/>
    <w:semiHidden/>
    <w:rsid w:val="000C5672"/>
    <w:pPr>
      <w:keepNext w:val="0"/>
      <w:tabs>
        <w:tab w:val="right" w:pos="4176"/>
      </w:tabs>
      <w:ind w:left="198" w:hanging="198"/>
    </w:pPr>
    <w:rPr>
      <w:rFonts w:ascii="Garamond" w:hAnsi="Garamond"/>
    </w:rPr>
  </w:style>
  <w:style w:type="paragraph" w:styleId="IndexHeading">
    <w:name w:val="index heading"/>
    <w:basedOn w:val="Normal"/>
    <w:next w:val="Index1"/>
    <w:semiHidden/>
    <w:rsid w:val="000C5672"/>
    <w:pPr>
      <w:spacing w:before="120" w:after="120"/>
    </w:pPr>
    <w:rPr>
      <w:rFonts w:ascii="Arial" w:hAnsi="Arial"/>
      <w:b/>
      <w:color w:val="918585"/>
      <w:sz w:val="24"/>
    </w:rPr>
  </w:style>
  <w:style w:type="paragraph" w:styleId="Header">
    <w:name w:val="header"/>
    <w:basedOn w:val="Normal"/>
    <w:link w:val="HeaderChar"/>
    <w:rsid w:val="000C5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672"/>
    <w:rPr>
      <w:rFonts w:ascii="Times New Roman" w:eastAsia="Times New Roman" w:hAnsi="Times New Roman" w:cs="Times New Roman"/>
      <w:sz w:val="16"/>
      <w:szCs w:val="20"/>
      <w:lang w:val="en-GB" w:eastAsia="en-US"/>
    </w:rPr>
  </w:style>
  <w:style w:type="paragraph" w:customStyle="1" w:styleId="Chapter">
    <w:name w:val="Chapter"/>
    <w:basedOn w:val="Normal"/>
    <w:rsid w:val="000C5672"/>
    <w:pPr>
      <w:spacing w:before="240"/>
    </w:pPr>
    <w:rPr>
      <w:rFonts w:ascii="Times New Roman" w:hAnsi="Times New Roman"/>
      <w:smallCaps/>
      <w:spacing w:val="80"/>
      <w:sz w:val="28"/>
    </w:rPr>
  </w:style>
  <w:style w:type="paragraph" w:customStyle="1" w:styleId="InChapter">
    <w:name w:val="InChapter"/>
    <w:basedOn w:val="Heading3"/>
    <w:rsid w:val="000C5672"/>
    <w:pPr>
      <w:spacing w:after="240"/>
      <w:outlineLvl w:val="9"/>
    </w:pPr>
    <w:rPr>
      <w:noProof/>
    </w:rPr>
  </w:style>
  <w:style w:type="paragraph" w:styleId="Index2">
    <w:name w:val="index 2"/>
    <w:basedOn w:val="Normal"/>
    <w:next w:val="Normal"/>
    <w:semiHidden/>
    <w:rsid w:val="000C5672"/>
    <w:pPr>
      <w:tabs>
        <w:tab w:val="right" w:pos="4176"/>
      </w:tabs>
      <w:ind w:left="568" w:hanging="284"/>
    </w:pPr>
    <w:rPr>
      <w:rFonts w:ascii="Garamond" w:hAnsi="Garamond"/>
    </w:rPr>
  </w:style>
  <w:style w:type="paragraph" w:customStyle="1" w:styleId="Byline">
    <w:name w:val="Byline"/>
    <w:rsid w:val="000C5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672"/>
    <w:pPr>
      <w:tabs>
        <w:tab w:val="clear" w:pos="3600"/>
        <w:tab w:val="clear" w:pos="3958"/>
      </w:tabs>
      <w:jc w:val="right"/>
    </w:pPr>
  </w:style>
  <w:style w:type="paragraph" w:styleId="Caption">
    <w:name w:val="caption"/>
    <w:basedOn w:val="BodyText"/>
    <w:next w:val="Normal"/>
    <w:qFormat/>
    <w:rsid w:val="000C5672"/>
    <w:pPr>
      <w:framePr w:w="2268" w:hSpace="181" w:vSpace="181" w:wrap="around" w:vAnchor="text" w:hAnchor="page" w:x="1135" w:y="285" w:anchorLock="1"/>
    </w:pPr>
    <w:rPr>
      <w:i/>
    </w:rPr>
  </w:style>
  <w:style w:type="paragraph" w:customStyle="1" w:styleId="MiniTOCTitle">
    <w:name w:val="MiniTOCTitle"/>
    <w:basedOn w:val="Heading4"/>
    <w:rsid w:val="000C5672"/>
    <w:pPr>
      <w:spacing w:before="240"/>
      <w:outlineLvl w:val="9"/>
    </w:pPr>
    <w:rPr>
      <w:noProof/>
      <w:sz w:val="24"/>
    </w:rPr>
  </w:style>
  <w:style w:type="paragraph" w:customStyle="1" w:styleId="MiniTOCItem">
    <w:name w:val="MiniTOCItem"/>
    <w:basedOn w:val="ListBullet"/>
    <w:rsid w:val="000C5672"/>
    <w:pPr>
      <w:numPr>
        <w:numId w:val="0"/>
      </w:numPr>
      <w:tabs>
        <w:tab w:val="right" w:leader="dot" w:pos="6521"/>
      </w:tabs>
      <w:spacing w:before="0" w:after="0"/>
    </w:pPr>
  </w:style>
  <w:style w:type="paragraph" w:customStyle="1" w:styleId="TOFTitle">
    <w:name w:val="TOFTitle"/>
    <w:basedOn w:val="TOCTitle"/>
    <w:rsid w:val="000C5672"/>
  </w:style>
  <w:style w:type="paragraph" w:styleId="TableofFigures">
    <w:name w:val="table of figures"/>
    <w:basedOn w:val="Normal"/>
    <w:next w:val="Normal"/>
    <w:semiHidden/>
    <w:rsid w:val="000C5672"/>
    <w:pPr>
      <w:tabs>
        <w:tab w:val="right" w:leader="dot" w:pos="9072"/>
      </w:tabs>
      <w:ind w:left="970" w:hanging="403"/>
    </w:pPr>
    <w:rPr>
      <w:rFonts w:ascii="Times New Roman" w:hAnsi="Times New Roman"/>
      <w:b/>
    </w:rPr>
  </w:style>
  <w:style w:type="paragraph" w:styleId="ListNumber">
    <w:name w:val="List Number"/>
    <w:basedOn w:val="List"/>
    <w:rsid w:val="000C5672"/>
    <w:pPr>
      <w:numPr>
        <w:numId w:val="14"/>
      </w:numPr>
      <w:tabs>
        <w:tab w:val="clear" w:pos="340"/>
      </w:tabs>
    </w:pPr>
  </w:style>
  <w:style w:type="character" w:customStyle="1" w:styleId="WingdingSymbols">
    <w:name w:val="Wingding Symbols"/>
    <w:rsid w:val="000C5672"/>
    <w:rPr>
      <w:rFonts w:ascii="Wingdings" w:hAnsi="Wingdings"/>
    </w:rPr>
  </w:style>
  <w:style w:type="paragraph" w:customStyle="1" w:styleId="TableHeading">
    <w:name w:val="Table Heading"/>
    <w:basedOn w:val="HeadingBase"/>
    <w:rsid w:val="000C5672"/>
    <w:pPr>
      <w:keepLines/>
      <w:pBdr>
        <w:bottom w:val="single" w:sz="6" w:space="1" w:color="918585"/>
      </w:pBdr>
      <w:spacing w:before="240"/>
    </w:pPr>
  </w:style>
  <w:style w:type="character" w:customStyle="1" w:styleId="HotSpot">
    <w:name w:val="HotSpot"/>
    <w:rsid w:val="000C5672"/>
    <w:rPr>
      <w:color w:val="0033CC"/>
      <w:u w:val="none"/>
    </w:rPr>
  </w:style>
  <w:style w:type="paragraph" w:customStyle="1" w:styleId="BodyTextRight">
    <w:name w:val="Body Text Right"/>
    <w:basedOn w:val="BodyText"/>
    <w:rsid w:val="000C5672"/>
    <w:pPr>
      <w:spacing w:before="0" w:after="0"/>
      <w:jc w:val="right"/>
    </w:pPr>
  </w:style>
  <w:style w:type="paragraph" w:styleId="Index3">
    <w:name w:val="index 3"/>
    <w:basedOn w:val="ListNumber2"/>
    <w:next w:val="Normal"/>
    <w:semiHidden/>
    <w:rsid w:val="000C5672"/>
    <w:pPr>
      <w:numPr>
        <w:numId w:val="0"/>
      </w:numPr>
      <w:tabs>
        <w:tab w:val="right" w:leader="dot" w:pos="4176"/>
      </w:tabs>
    </w:pPr>
  </w:style>
  <w:style w:type="paragraph" w:styleId="ListNumber2">
    <w:name w:val="List Number 2"/>
    <w:basedOn w:val="List2"/>
    <w:rsid w:val="000C5672"/>
    <w:pPr>
      <w:numPr>
        <w:numId w:val="9"/>
      </w:numPr>
      <w:tabs>
        <w:tab w:val="clear" w:pos="1060"/>
      </w:tabs>
    </w:pPr>
  </w:style>
  <w:style w:type="paragraph" w:customStyle="1" w:styleId="MarginNote">
    <w:name w:val="Margin Note"/>
    <w:basedOn w:val="BodyText"/>
    <w:rsid w:val="000C5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6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672"/>
    <w:rPr>
      <w:sz w:val="32"/>
    </w:rPr>
  </w:style>
  <w:style w:type="paragraph" w:customStyle="1" w:styleId="HeadingProcedure">
    <w:name w:val="Heading Procedure"/>
    <w:basedOn w:val="HeadingBase"/>
    <w:next w:val="Normal"/>
    <w:rsid w:val="000C5672"/>
    <w:pPr>
      <w:tabs>
        <w:tab w:val="left" w:pos="0"/>
      </w:tabs>
      <w:spacing w:before="120" w:after="60"/>
    </w:pPr>
    <w:rPr>
      <w:i/>
      <w:color w:val="918585"/>
      <w:sz w:val="22"/>
    </w:rPr>
  </w:style>
  <w:style w:type="paragraph" w:customStyle="1" w:styleId="TableBodyText">
    <w:name w:val="Table Body Text"/>
    <w:basedOn w:val="BodyText"/>
    <w:rsid w:val="000C5672"/>
    <w:pPr>
      <w:spacing w:before="60" w:after="60"/>
    </w:pPr>
  </w:style>
  <w:style w:type="paragraph" w:styleId="ListContinue">
    <w:name w:val="List Continue"/>
    <w:basedOn w:val="List"/>
    <w:rsid w:val="000C5672"/>
    <w:pPr>
      <w:ind w:firstLine="0"/>
    </w:pPr>
  </w:style>
  <w:style w:type="paragraph" w:customStyle="1" w:styleId="ListNote">
    <w:name w:val="List Note"/>
    <w:basedOn w:val="List"/>
    <w:rsid w:val="000C5672"/>
    <w:pPr>
      <w:pBdr>
        <w:top w:val="single" w:sz="6" w:space="2" w:color="918585"/>
        <w:bottom w:val="single" w:sz="6" w:space="2" w:color="918585"/>
      </w:pBdr>
      <w:tabs>
        <w:tab w:val="left" w:pos="1021"/>
      </w:tabs>
      <w:ind w:firstLine="0"/>
    </w:pPr>
  </w:style>
  <w:style w:type="paragraph" w:customStyle="1" w:styleId="Warning">
    <w:name w:val="Warning"/>
    <w:basedOn w:val="BodyText"/>
    <w:rsid w:val="000C5672"/>
    <w:pPr>
      <w:shd w:val="clear" w:color="auto" w:fill="D9D9D9"/>
      <w:tabs>
        <w:tab w:val="left" w:pos="992"/>
      </w:tabs>
      <w:ind w:left="119" w:right="119"/>
    </w:pPr>
    <w:rPr>
      <w:sz w:val="20"/>
    </w:rPr>
  </w:style>
  <w:style w:type="paragraph" w:customStyle="1" w:styleId="MarginIcons">
    <w:name w:val="Margin Icons"/>
    <w:basedOn w:val="BodyText"/>
    <w:rsid w:val="000C56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672"/>
    <w:rPr>
      <w:rFonts w:ascii="Courier New" w:hAnsi="Courier New"/>
    </w:rPr>
  </w:style>
  <w:style w:type="paragraph" w:customStyle="1" w:styleId="NoteBullet">
    <w:name w:val="Note Bullet"/>
    <w:basedOn w:val="Note"/>
    <w:rsid w:val="000C5672"/>
    <w:pPr>
      <w:tabs>
        <w:tab w:val="clear" w:pos="680"/>
      </w:tabs>
      <w:spacing w:before="60" w:after="60"/>
    </w:pPr>
  </w:style>
  <w:style w:type="paragraph" w:customStyle="1" w:styleId="SubHeading2">
    <w:name w:val="SubHeading2"/>
    <w:basedOn w:val="HeadingBase"/>
    <w:rsid w:val="000C5672"/>
    <w:pPr>
      <w:spacing w:before="240" w:after="60"/>
    </w:pPr>
    <w:rPr>
      <w:sz w:val="20"/>
    </w:rPr>
  </w:style>
  <w:style w:type="paragraph" w:customStyle="1" w:styleId="SubHeading1">
    <w:name w:val="SubHeading1"/>
    <w:basedOn w:val="HeadingBase"/>
    <w:rsid w:val="000C5672"/>
    <w:pPr>
      <w:spacing w:before="240" w:after="60"/>
    </w:pPr>
    <w:rPr>
      <w:color w:val="918585"/>
      <w:sz w:val="22"/>
    </w:rPr>
  </w:style>
  <w:style w:type="paragraph" w:customStyle="1" w:styleId="SideHeading">
    <w:name w:val="Side Heading"/>
    <w:basedOn w:val="HeadingBase"/>
    <w:rsid w:val="000C5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672"/>
    <w:pPr>
      <w:numPr>
        <w:numId w:val="10"/>
      </w:numPr>
    </w:pPr>
  </w:style>
  <w:style w:type="paragraph" w:styleId="PlainText">
    <w:name w:val="Plain Text"/>
    <w:basedOn w:val="Normal"/>
    <w:link w:val="PlainTextChar"/>
    <w:rsid w:val="000C5672"/>
    <w:rPr>
      <w:sz w:val="20"/>
    </w:rPr>
  </w:style>
  <w:style w:type="character" w:customStyle="1" w:styleId="PlainTextChar">
    <w:name w:val="Plain Text Char"/>
    <w:basedOn w:val="DefaultParagraphFont"/>
    <w:link w:val="PlainText"/>
    <w:rsid w:val="000C5672"/>
    <w:rPr>
      <w:rFonts w:ascii="Courier New" w:eastAsia="Times New Roman" w:hAnsi="Courier New" w:cs="Times New Roman"/>
      <w:sz w:val="20"/>
      <w:szCs w:val="20"/>
      <w:lang w:eastAsia="en-US"/>
    </w:rPr>
  </w:style>
  <w:style w:type="character" w:customStyle="1" w:styleId="MenuOption">
    <w:name w:val="Menu Option"/>
    <w:basedOn w:val="DefaultParagraphFont"/>
    <w:rsid w:val="000C5672"/>
    <w:rPr>
      <w:b/>
      <w:smallCaps/>
    </w:rPr>
  </w:style>
  <w:style w:type="paragraph" w:customStyle="1" w:styleId="TableListNumber">
    <w:name w:val="Table List Number"/>
    <w:basedOn w:val="ListNumber"/>
    <w:rsid w:val="000C5672"/>
    <w:pPr>
      <w:numPr>
        <w:numId w:val="0"/>
      </w:numPr>
    </w:pPr>
  </w:style>
  <w:style w:type="paragraph" w:styleId="TOC4">
    <w:name w:val="toc 4"/>
    <w:basedOn w:val="TOCBase"/>
    <w:next w:val="Normal"/>
    <w:semiHidden/>
    <w:rsid w:val="000C5672"/>
    <w:pPr>
      <w:tabs>
        <w:tab w:val="right" w:leader="dot" w:pos="9071"/>
      </w:tabs>
      <w:ind w:left="1701"/>
    </w:pPr>
  </w:style>
  <w:style w:type="paragraph" w:customStyle="1" w:styleId="ListAlpha">
    <w:name w:val="List Alpha"/>
    <w:basedOn w:val="List"/>
    <w:rsid w:val="000C5672"/>
    <w:pPr>
      <w:numPr>
        <w:numId w:val="8"/>
      </w:numPr>
    </w:pPr>
  </w:style>
  <w:style w:type="paragraph" w:customStyle="1" w:styleId="ListAlpha2">
    <w:name w:val="List Alpha 2"/>
    <w:basedOn w:val="List2"/>
    <w:rsid w:val="000C5672"/>
    <w:pPr>
      <w:numPr>
        <w:numId w:val="7"/>
      </w:numPr>
    </w:pPr>
  </w:style>
  <w:style w:type="paragraph" w:styleId="List2">
    <w:name w:val="List 2"/>
    <w:basedOn w:val="BodyText"/>
    <w:rsid w:val="000C5672"/>
    <w:pPr>
      <w:tabs>
        <w:tab w:val="left" w:pos="680"/>
      </w:tabs>
      <w:spacing w:before="60" w:after="60"/>
      <w:ind w:left="680" w:hanging="340"/>
    </w:pPr>
  </w:style>
  <w:style w:type="paragraph" w:styleId="List3">
    <w:name w:val="List 3"/>
    <w:basedOn w:val="BodyText"/>
    <w:rsid w:val="000C5672"/>
    <w:pPr>
      <w:tabs>
        <w:tab w:val="left" w:pos="1021"/>
      </w:tabs>
      <w:spacing w:before="60" w:after="60"/>
      <w:ind w:left="1020" w:hanging="340"/>
    </w:pPr>
  </w:style>
  <w:style w:type="paragraph" w:styleId="List4">
    <w:name w:val="List 4"/>
    <w:basedOn w:val="BodyText"/>
    <w:rsid w:val="000C5672"/>
    <w:pPr>
      <w:tabs>
        <w:tab w:val="left" w:pos="1361"/>
      </w:tabs>
      <w:spacing w:before="60" w:after="60"/>
      <w:ind w:left="1361" w:hanging="340"/>
    </w:pPr>
  </w:style>
  <w:style w:type="paragraph" w:styleId="List5">
    <w:name w:val="List 5"/>
    <w:basedOn w:val="BodyText"/>
    <w:rsid w:val="000C5672"/>
    <w:pPr>
      <w:tabs>
        <w:tab w:val="left" w:pos="1701"/>
      </w:tabs>
      <w:spacing w:before="60" w:after="60"/>
      <w:ind w:left="1701" w:hanging="340"/>
    </w:pPr>
  </w:style>
  <w:style w:type="paragraph" w:styleId="ListBullet3">
    <w:name w:val="List Bullet 3"/>
    <w:basedOn w:val="List3"/>
    <w:rsid w:val="000C5672"/>
    <w:pPr>
      <w:numPr>
        <w:numId w:val="13"/>
      </w:numPr>
      <w:tabs>
        <w:tab w:val="clear" w:pos="1021"/>
      </w:tabs>
      <w:ind w:left="1037" w:hanging="357"/>
    </w:pPr>
  </w:style>
  <w:style w:type="paragraph" w:styleId="ListBullet4">
    <w:name w:val="List Bullet 4"/>
    <w:basedOn w:val="List4"/>
    <w:rsid w:val="000C5672"/>
    <w:pPr>
      <w:numPr>
        <w:numId w:val="2"/>
      </w:numPr>
      <w:tabs>
        <w:tab w:val="clear" w:pos="1361"/>
      </w:tabs>
    </w:pPr>
  </w:style>
  <w:style w:type="paragraph" w:styleId="ListBullet5">
    <w:name w:val="List Bullet 5"/>
    <w:basedOn w:val="List5"/>
    <w:rsid w:val="000C5672"/>
    <w:pPr>
      <w:numPr>
        <w:numId w:val="3"/>
      </w:numPr>
    </w:pPr>
  </w:style>
  <w:style w:type="paragraph" w:styleId="ListContinue2">
    <w:name w:val="List Continue 2"/>
    <w:basedOn w:val="List2"/>
    <w:rsid w:val="000C5672"/>
    <w:pPr>
      <w:ind w:firstLine="0"/>
    </w:pPr>
  </w:style>
  <w:style w:type="paragraph" w:styleId="ListContinue3">
    <w:name w:val="List Continue 3"/>
    <w:basedOn w:val="List3"/>
    <w:rsid w:val="000C5672"/>
    <w:pPr>
      <w:ind w:left="1021" w:firstLine="0"/>
    </w:pPr>
  </w:style>
  <w:style w:type="paragraph" w:styleId="ListContinue4">
    <w:name w:val="List Continue 4"/>
    <w:basedOn w:val="List4"/>
    <w:rsid w:val="000C5672"/>
    <w:pPr>
      <w:ind w:firstLine="0"/>
    </w:pPr>
  </w:style>
  <w:style w:type="paragraph" w:styleId="ListContinue5">
    <w:name w:val="List Continue 5"/>
    <w:basedOn w:val="List5"/>
    <w:rsid w:val="000C5672"/>
    <w:pPr>
      <w:ind w:firstLine="0"/>
    </w:pPr>
  </w:style>
  <w:style w:type="paragraph" w:styleId="ListNumber3">
    <w:name w:val="List Number 3"/>
    <w:basedOn w:val="List3"/>
    <w:rsid w:val="000C5672"/>
    <w:pPr>
      <w:numPr>
        <w:numId w:val="4"/>
      </w:numPr>
    </w:pPr>
  </w:style>
  <w:style w:type="paragraph" w:styleId="ListNumber4">
    <w:name w:val="List Number 4"/>
    <w:basedOn w:val="List4"/>
    <w:rsid w:val="000C5672"/>
    <w:pPr>
      <w:numPr>
        <w:numId w:val="5"/>
      </w:numPr>
    </w:pPr>
  </w:style>
  <w:style w:type="paragraph" w:styleId="ListNumber5">
    <w:name w:val="List Number 5"/>
    <w:basedOn w:val="List5"/>
    <w:rsid w:val="000C5672"/>
    <w:pPr>
      <w:numPr>
        <w:numId w:val="6"/>
      </w:numPr>
    </w:pPr>
  </w:style>
  <w:style w:type="paragraph" w:styleId="BlockText">
    <w:name w:val="Block Text"/>
    <w:basedOn w:val="Normal"/>
    <w:rsid w:val="000C5672"/>
    <w:pPr>
      <w:spacing w:after="120"/>
      <w:ind w:left="1440" w:right="1440"/>
    </w:pPr>
  </w:style>
  <w:style w:type="character" w:customStyle="1" w:styleId="Subscript">
    <w:name w:val="Subscript"/>
    <w:basedOn w:val="DefaultParagraphFont"/>
    <w:rsid w:val="000C5672"/>
    <w:rPr>
      <w:sz w:val="16"/>
      <w:vertAlign w:val="subscript"/>
    </w:rPr>
  </w:style>
  <w:style w:type="character" w:customStyle="1" w:styleId="Superscript">
    <w:name w:val="Superscript"/>
    <w:basedOn w:val="DefaultParagraphFont"/>
    <w:rsid w:val="000C5672"/>
    <w:rPr>
      <w:sz w:val="16"/>
      <w:vertAlign w:val="superscript"/>
    </w:rPr>
  </w:style>
  <w:style w:type="character" w:customStyle="1" w:styleId="Symbols">
    <w:name w:val="Symbols"/>
    <w:basedOn w:val="DefaultParagraphFont"/>
    <w:rsid w:val="000C5672"/>
    <w:rPr>
      <w:rFonts w:ascii="Symbol" w:hAnsi="Symbol"/>
    </w:rPr>
  </w:style>
  <w:style w:type="character" w:customStyle="1" w:styleId="MenuOptions">
    <w:name w:val="Menu Options"/>
    <w:basedOn w:val="DefaultParagraphFont"/>
    <w:rsid w:val="000C5672"/>
    <w:rPr>
      <w:rFonts w:ascii="Arial Narrow" w:hAnsi="Arial Narrow"/>
      <w:smallCaps/>
    </w:rPr>
  </w:style>
  <w:style w:type="character" w:customStyle="1" w:styleId="Buttons">
    <w:name w:val="Buttons"/>
    <w:basedOn w:val="DefaultParagraphFont"/>
    <w:rsid w:val="000C5672"/>
    <w:rPr>
      <w:b/>
    </w:rPr>
  </w:style>
  <w:style w:type="character" w:customStyle="1" w:styleId="Underlined">
    <w:name w:val="Underlined"/>
    <w:basedOn w:val="DefaultParagraphFont"/>
    <w:rsid w:val="000C5672"/>
    <w:rPr>
      <w:u w:val="single"/>
    </w:rPr>
  </w:style>
  <w:style w:type="paragraph" w:customStyle="1" w:styleId="TableBodyTextRight">
    <w:name w:val="Table Body Text Right"/>
    <w:basedOn w:val="TableBodyText"/>
    <w:rsid w:val="000C5672"/>
    <w:pPr>
      <w:widowControl w:val="0"/>
      <w:autoSpaceDE w:val="0"/>
      <w:autoSpaceDN w:val="0"/>
      <w:adjustRightInd w:val="0"/>
      <w:jc w:val="right"/>
    </w:pPr>
    <w:rPr>
      <w:rFonts w:cs="Arial"/>
      <w:szCs w:val="18"/>
    </w:rPr>
  </w:style>
  <w:style w:type="paragraph" w:customStyle="1" w:styleId="CopyrightText">
    <w:name w:val="Copyright Text"/>
    <w:basedOn w:val="BodyText"/>
    <w:rsid w:val="000C5672"/>
    <w:rPr>
      <w:sz w:val="18"/>
    </w:rPr>
  </w:style>
  <w:style w:type="paragraph" w:customStyle="1" w:styleId="BodySmallRight">
    <w:name w:val="Body Small Right"/>
    <w:basedOn w:val="BodyTextRight"/>
    <w:rsid w:val="000C5672"/>
    <w:rPr>
      <w:sz w:val="18"/>
      <w:szCs w:val="18"/>
    </w:rPr>
  </w:style>
  <w:style w:type="paragraph" w:customStyle="1" w:styleId="MarginEdition">
    <w:name w:val="Margin Edition"/>
    <w:basedOn w:val="MarginNote"/>
    <w:rsid w:val="000C5672"/>
    <w:pPr>
      <w:spacing w:before="0" w:after="0"/>
    </w:pPr>
    <w:rPr>
      <w:rFonts w:ascii="Times New Roman" w:hAnsi="Times New Roman"/>
      <w:color w:val="999999"/>
    </w:rPr>
  </w:style>
  <w:style w:type="paragraph" w:customStyle="1" w:styleId="Spacer">
    <w:name w:val="Spacer"/>
    <w:basedOn w:val="Normal"/>
    <w:rsid w:val="000C5672"/>
    <w:rPr>
      <w:sz w:val="2"/>
      <w:szCs w:val="2"/>
    </w:rPr>
  </w:style>
  <w:style w:type="character" w:customStyle="1" w:styleId="Small">
    <w:name w:val="Small"/>
    <w:basedOn w:val="DefaultParagraphFont"/>
    <w:rsid w:val="000C5672"/>
    <w:rPr>
      <w:sz w:val="16"/>
    </w:rPr>
  </w:style>
  <w:style w:type="paragraph" w:customStyle="1" w:styleId="WideTable">
    <w:name w:val="Wide Table"/>
    <w:basedOn w:val="Normal"/>
    <w:rsid w:val="000C5672"/>
    <w:pPr>
      <w:ind w:left="-1418"/>
    </w:pPr>
    <w:rPr>
      <w:sz w:val="2"/>
      <w:szCs w:val="2"/>
    </w:rPr>
  </w:style>
  <w:style w:type="character" w:styleId="PageNumber">
    <w:name w:val="page number"/>
    <w:basedOn w:val="DefaultParagraphFont"/>
    <w:rsid w:val="000C5672"/>
  </w:style>
  <w:style w:type="paragraph" w:styleId="Quote">
    <w:name w:val="Quote"/>
    <w:basedOn w:val="Heading1"/>
    <w:link w:val="QuoteChar"/>
    <w:qFormat/>
    <w:rsid w:val="000C5672"/>
    <w:rPr>
      <w:b w:val="0"/>
      <w:sz w:val="72"/>
      <w:szCs w:val="72"/>
      <w:lang w:val="en-NZ"/>
    </w:rPr>
  </w:style>
  <w:style w:type="character" w:customStyle="1" w:styleId="QuoteChar">
    <w:name w:val="Quote Char"/>
    <w:basedOn w:val="DefaultParagraphFont"/>
    <w:link w:val="Quote"/>
    <w:rsid w:val="000C5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672"/>
    <w:pPr>
      <w:pageBreakBefore/>
    </w:pPr>
  </w:style>
  <w:style w:type="paragraph" w:customStyle="1" w:styleId="Border">
    <w:name w:val="Border"/>
    <w:basedOn w:val="Normal"/>
    <w:qFormat/>
    <w:rsid w:val="000C56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672"/>
    <w:rPr>
      <w:b/>
      <w:bCs/>
      <w:i/>
      <w:iCs/>
      <w:color w:val="auto"/>
    </w:rPr>
  </w:style>
  <w:style w:type="paragraph" w:styleId="IntenseQuote">
    <w:name w:val="Intense Quote"/>
    <w:basedOn w:val="Normal"/>
    <w:next w:val="Normal"/>
    <w:link w:val="IntenseQuoteChar"/>
    <w:uiPriority w:val="30"/>
    <w:qFormat/>
    <w:rsid w:val="000C56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6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672"/>
    <w:rPr>
      <w:smallCaps/>
      <w:color w:val="auto"/>
      <w:u w:val="single"/>
    </w:rPr>
  </w:style>
  <w:style w:type="character" w:styleId="IntenseReference">
    <w:name w:val="Intense Reference"/>
    <w:basedOn w:val="DefaultParagraphFont"/>
    <w:uiPriority w:val="32"/>
    <w:qFormat/>
    <w:rsid w:val="000C5672"/>
    <w:rPr>
      <w:b/>
      <w:bCs/>
      <w:smallCaps/>
      <w:color w:val="auto"/>
      <w:spacing w:val="5"/>
      <w:u w:val="single"/>
    </w:rPr>
  </w:style>
  <w:style w:type="paragraph" w:customStyle="1" w:styleId="2ColumnHeading">
    <w:name w:val="2Column Heading"/>
    <w:basedOn w:val="BodyText"/>
    <w:qFormat/>
    <w:rsid w:val="000C5672"/>
    <w:pPr>
      <w:spacing w:after="60"/>
      <w:ind w:left="-2268"/>
    </w:pPr>
    <w:rPr>
      <w:b/>
    </w:rPr>
  </w:style>
  <w:style w:type="paragraph" w:customStyle="1" w:styleId="Heading1TOC">
    <w:name w:val="Heading1 TOC"/>
    <w:basedOn w:val="Normal"/>
    <w:qFormat/>
    <w:rsid w:val="000C5672"/>
    <w:pPr>
      <w:spacing w:before="240" w:after="120"/>
    </w:pPr>
    <w:rPr>
      <w:rFonts w:ascii="Times New Roman" w:hAnsi="Times New Roman"/>
      <w:b/>
      <w:sz w:val="32"/>
    </w:rPr>
  </w:style>
  <w:style w:type="paragraph" w:customStyle="1" w:styleId="Heading2TOC">
    <w:name w:val="Heading2 TOC"/>
    <w:basedOn w:val="Normal"/>
    <w:qFormat/>
    <w:rsid w:val="000C5672"/>
    <w:pPr>
      <w:spacing w:before="240" w:after="60"/>
    </w:pPr>
    <w:rPr>
      <w:rFonts w:ascii="Times New Roman" w:hAnsi="Times New Roman"/>
      <w:b/>
      <w:sz w:val="28"/>
    </w:rPr>
  </w:style>
  <w:style w:type="character" w:customStyle="1" w:styleId="Underline">
    <w:name w:val="Underline"/>
    <w:basedOn w:val="DefaultParagraphFont"/>
    <w:qFormat/>
    <w:rsid w:val="000C5672"/>
    <w:rPr>
      <w:u w:val="single"/>
    </w:rPr>
  </w:style>
  <w:style w:type="character" w:customStyle="1" w:styleId="BoldandItalics">
    <w:name w:val="Bold and Italics"/>
    <w:qFormat/>
    <w:rsid w:val="000C5672"/>
    <w:rPr>
      <w:b/>
      <w:i/>
      <w:u w:val="none"/>
    </w:rPr>
  </w:style>
  <w:style w:type="paragraph" w:styleId="BalloonText">
    <w:name w:val="Balloon Text"/>
    <w:basedOn w:val="Normal"/>
    <w:link w:val="BalloonTextChar"/>
    <w:rsid w:val="000C5672"/>
    <w:rPr>
      <w:rFonts w:ascii="Tahoma" w:hAnsi="Tahoma" w:cs="Tahoma"/>
      <w:sz w:val="16"/>
      <w:szCs w:val="16"/>
    </w:rPr>
  </w:style>
  <w:style w:type="character" w:customStyle="1" w:styleId="BalloonTextChar">
    <w:name w:val="Balloon Text Char"/>
    <w:basedOn w:val="DefaultParagraphFont"/>
    <w:link w:val="BalloonText"/>
    <w:rsid w:val="000C56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6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6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672"/>
    <w:rPr>
      <w:b/>
      <w:color w:val="660033"/>
      <w:spacing w:val="0"/>
    </w:rPr>
  </w:style>
  <w:style w:type="paragraph" w:customStyle="1" w:styleId="Nameditemlist">
    <w:name w:val="Named item list"/>
    <w:basedOn w:val="BodyText"/>
    <w:qFormat/>
    <w:rsid w:val="000C5672"/>
    <w:pPr>
      <w:tabs>
        <w:tab w:val="left" w:pos="2835"/>
      </w:tabs>
      <w:ind w:left="2835" w:hanging="2835"/>
    </w:pPr>
  </w:style>
  <w:style w:type="paragraph" w:customStyle="1" w:styleId="BodyTextnopadding">
    <w:name w:val="Body Text no padding"/>
    <w:basedOn w:val="BodyText"/>
    <w:qFormat/>
    <w:rsid w:val="000C5672"/>
    <w:pPr>
      <w:spacing w:before="0" w:after="0"/>
    </w:pPr>
  </w:style>
  <w:style w:type="paragraph" w:customStyle="1" w:styleId="BodyTextBold">
    <w:name w:val="Body Text Bold"/>
    <w:basedOn w:val="BodyText"/>
    <w:qFormat/>
    <w:rsid w:val="000C5672"/>
    <w:rPr>
      <w:b/>
    </w:rPr>
  </w:style>
  <w:style w:type="character" w:styleId="Hyperlink">
    <w:name w:val="Hyperlink"/>
    <w:basedOn w:val="DefaultParagraphFont"/>
    <w:uiPriority w:val="99"/>
    <w:unhideWhenUsed/>
    <w:rsid w:val="003567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3722</Characters>
  <Application>Microsoft Office Word</Application>
  <DocSecurity>0</DocSecurity>
  <Lines>120</Lines>
  <Paragraphs>71</Paragraphs>
  <ScaleCrop>false</ScaleCrop>
  <Company>Author-it Software Corporation Ltd.</Company>
  <LinksUpToDate>false</LinksUpToDate>
  <CharactersWithSpaces>4208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AURVTT119 Fabricate and install automotive and marine frames, canopies and side curtains</dc:title>
  <dc:subject>Approved</dc:subject>
  <dc:creator>PwC’s Skills for Australia</dc:creator>
  <cp:keywords>Release: 1</cp:keywords>
  <dc:description>Review Date: 12 April 2008</dc:description>
  <cp:lastModifiedBy>HSD_TPCMSd.prod</cp:lastModifiedBy>
  <cp:revision>3</cp:revision>
  <dcterms:created xsi:type="dcterms:W3CDTF">2022-12-22T00:43:00Z</dcterms:created>
  <dcterms:modified xsi:type="dcterms:W3CDTF">2022-12-22T00:43:00Z</dcterms:modified>
</cp:coreProperties>
</file>