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A29" w:rsidP="00CA0A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AURVTT009 Remove and replace vehicle and vessel seats and fittings</w:t>
      </w:r>
      <w:r>
        <w:fldChar w:fldCharType="end"/>
      </w:r>
    </w:p>
    <w:p w:rsidR="00CA0A29" w:rsidP="00CA0A29">
      <w:pPr>
        <w:pStyle w:val="Version"/>
        <w:sectPr w:rsidSect="00FF3E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ECA" w:rsidP="00FF3ECA">
      <w:pPr>
        <w:pStyle w:val="SuperHeading"/>
      </w:pPr>
      <w:r w:rsidRPr="00FF3ECA">
        <w:t>Assessment Requirements for AURVTT009 Remove and replace vehicle and vessel seats and fittings</w:t>
      </w:r>
    </w:p>
    <w:p w:rsidR="00000000" w:rsidRPr="00FF3ECA" w:rsidP="00FF3ECA">
      <w:pPr>
        <w:pStyle w:val="Heading1"/>
      </w:pPr>
      <w:bookmarkStart w:id="1" w:name="O_807238"/>
      <w:bookmarkEnd w:id="1"/>
      <w:r w:rsidRPr="00FF3EC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A0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CA" w:rsidP="00FF3ECA">
            <w:pPr>
              <w:pStyle w:val="BodyText"/>
            </w:pPr>
            <w:r w:rsidRPr="00FF3EC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CA">
            <w:pPr>
              <w:pStyle w:val="BodyText"/>
              <w:rPr>
                <w:lang w:val="en-NZ"/>
              </w:rPr>
            </w:pPr>
            <w:r w:rsidRPr="00FF3ECA">
              <w:rPr>
                <w:rStyle w:val="SpecialBold"/>
              </w:rPr>
              <w:t>Comment</w:t>
            </w:r>
          </w:p>
        </w:tc>
      </w:tr>
      <w:tr w:rsidTr="00CA0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CA">
            <w:pPr>
              <w:pStyle w:val="BodyText"/>
              <w:rPr>
                <w:lang w:val="en-NZ"/>
              </w:rPr>
            </w:pPr>
            <w:r w:rsidRPr="00FF3EC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CA" w:rsidP="00FF3ECA">
            <w:pPr>
              <w:pStyle w:val="BodyText"/>
            </w:pPr>
            <w:r w:rsidRPr="00FF3ECA">
              <w:t>New unit of competency.</w:t>
            </w:r>
          </w:p>
        </w:tc>
      </w:tr>
    </w:tbl>
    <w:p w:rsidR="00000000" w:rsidRPr="00FF3ECA" w:rsidP="00FF3ECA">
      <w:pPr>
        <w:pStyle w:val="BodyText"/>
      </w:pPr>
    </w:p>
    <w:p w:rsidR="00000000" w:rsidRPr="00FF3ECA" w:rsidP="00FF3ECA">
      <w:pPr>
        <w:pStyle w:val="AllowPageBreak"/>
      </w:pPr>
    </w:p>
    <w:p w:rsidR="00000000" w:rsidRPr="00FF3ECA" w:rsidP="00FF3ECA">
      <w:pPr>
        <w:pStyle w:val="Heading1"/>
      </w:pPr>
      <w:bookmarkStart w:id="2" w:name="O_807239"/>
      <w:bookmarkEnd w:id="2"/>
      <w:r w:rsidRPr="00FF3ECA">
        <w:t>Performance Evidence</w:t>
      </w:r>
    </w:p>
    <w:p w:rsidR="00000000" w:rsidRPr="00FF3ECA" w:rsidP="00CA0A29">
      <w:pPr>
        <w:pStyle w:val="BodyText"/>
      </w:pPr>
      <w:r w:rsidRPr="00FF3ECA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FF3ECA" w:rsidP="00FF3ECA">
      <w:pPr>
        <w:pStyle w:val="ListBullet"/>
      </w:pPr>
      <w:r w:rsidRPr="00FF3ECA">
        <w:t>remove and replace three different</w:t>
      </w:r>
      <w:r w:rsidRPr="00FF3ECA">
        <w:t xml:space="preserve"> vehicle or vessel front and rear seats and fittings.</w:t>
      </w:r>
    </w:p>
    <w:p w:rsidR="00000000" w:rsidRPr="00FF3ECA" w:rsidP="00FF3ECA">
      <w:pPr>
        <w:pStyle w:val="AllowPageBreak"/>
      </w:pPr>
    </w:p>
    <w:p w:rsidR="00000000" w:rsidRPr="00FF3ECA" w:rsidP="00FF3ECA">
      <w:pPr>
        <w:pStyle w:val="Heading1"/>
      </w:pPr>
      <w:bookmarkStart w:id="3" w:name="O_807240"/>
      <w:bookmarkEnd w:id="3"/>
      <w:r w:rsidRPr="00FF3ECA">
        <w:t>Knowledge Evidence</w:t>
      </w:r>
    </w:p>
    <w:p w:rsidR="00000000" w:rsidRPr="00FF3ECA" w:rsidP="00CA0A29">
      <w:pPr>
        <w:pStyle w:val="BodyText"/>
      </w:pPr>
      <w:r w:rsidRPr="00FF3ECA">
        <w:t>Individuals must be able to demonstrate knowledge of:</w:t>
      </w:r>
    </w:p>
    <w:p w:rsidR="00000000" w:rsidRPr="00FF3ECA" w:rsidP="00FF3ECA">
      <w:pPr>
        <w:pStyle w:val="ListBullet"/>
      </w:pPr>
      <w:r w:rsidRPr="00FF3ECA">
        <w:t xml:space="preserve">work health and safety (WHS) and occupational health and safety (OHS) requirements relating </w:t>
      </w:r>
      <w:r w:rsidRPr="00FF3ECA">
        <w:t>to removing and replacing vehicle and vessel seats and fittings, including procedures for:</w:t>
      </w:r>
    </w:p>
    <w:p w:rsidR="00000000" w:rsidRPr="00FF3ECA" w:rsidP="00FF3ECA">
      <w:pPr>
        <w:pStyle w:val="ListBullet2"/>
      </w:pPr>
      <w:r w:rsidRPr="00FF3ECA">
        <w:t>selecting and using personal protective equipment (PPE)</w:t>
      </w:r>
    </w:p>
    <w:p w:rsidR="00000000" w:rsidRPr="00FF3ECA" w:rsidP="00FF3ECA">
      <w:pPr>
        <w:pStyle w:val="ListBullet2"/>
      </w:pPr>
      <w:r w:rsidRPr="00FF3ECA">
        <w:t>using specialist tools and equipment</w:t>
      </w:r>
    </w:p>
    <w:p w:rsidR="00000000" w:rsidRPr="00FF3ECA" w:rsidP="00FF3ECA">
      <w:pPr>
        <w:pStyle w:val="ListBullet2"/>
      </w:pPr>
      <w:r w:rsidRPr="00FF3ECA">
        <w:t>manual handling techniques</w:t>
      </w:r>
    </w:p>
    <w:p w:rsidR="00000000" w:rsidRPr="00FF3ECA" w:rsidP="00FF3ECA">
      <w:pPr>
        <w:pStyle w:val="ListBullet"/>
      </w:pPr>
      <w:r w:rsidRPr="00FF3ECA">
        <w:t>environmental requirements, including proce</w:t>
      </w:r>
      <w:r w:rsidRPr="00FF3ECA">
        <w:t>dures for trapping, storing and disposing of waste materials</w:t>
      </w:r>
    </w:p>
    <w:p w:rsidR="00000000" w:rsidRPr="00FF3ECA" w:rsidP="00FF3ECA">
      <w:pPr>
        <w:pStyle w:val="ListBullet"/>
      </w:pPr>
      <w:r w:rsidRPr="00FF3ECA">
        <w:t>manufacturer instructions for removing and replacing seats and fittings, including:</w:t>
      </w:r>
    </w:p>
    <w:p w:rsidR="00000000" w:rsidRPr="00FF3ECA" w:rsidP="00FF3ECA">
      <w:pPr>
        <w:pStyle w:val="ListBullet2"/>
      </w:pPr>
      <w:r w:rsidRPr="00FF3ECA">
        <w:t>electric seats</w:t>
      </w:r>
    </w:p>
    <w:p w:rsidR="00000000" w:rsidRPr="00FF3ECA" w:rsidP="00FF3ECA">
      <w:pPr>
        <w:pStyle w:val="ListBullet2"/>
      </w:pPr>
      <w:r w:rsidRPr="00FF3ECA">
        <w:t>seat massage</w:t>
      </w:r>
    </w:p>
    <w:p w:rsidR="00000000" w:rsidRPr="00FF3ECA" w:rsidP="00FF3ECA">
      <w:pPr>
        <w:pStyle w:val="ListBullet2"/>
      </w:pPr>
      <w:r w:rsidRPr="00FF3ECA">
        <w:t>heated seats</w:t>
      </w:r>
    </w:p>
    <w:p w:rsidR="00000000" w:rsidRPr="00FF3ECA" w:rsidP="00FF3ECA">
      <w:pPr>
        <w:pStyle w:val="ListBullet2"/>
      </w:pPr>
      <w:r w:rsidRPr="00FF3ECA">
        <w:t>memory seats</w:t>
      </w:r>
    </w:p>
    <w:p w:rsidR="00000000" w:rsidRPr="00FF3ECA" w:rsidP="00FF3ECA">
      <w:pPr>
        <w:pStyle w:val="ListBullet"/>
      </w:pPr>
      <w:r w:rsidRPr="00FF3ECA">
        <w:t>types and use of workplace tools and equipment required</w:t>
      </w:r>
      <w:r w:rsidRPr="00FF3ECA">
        <w:t xml:space="preserve"> for removing and replacing seats and fittings</w:t>
      </w:r>
    </w:p>
    <w:p w:rsidR="00000000" w:rsidRPr="00FF3ECA" w:rsidP="00FF3ECA">
      <w:pPr>
        <w:pStyle w:val="ListBullet"/>
      </w:pPr>
      <w:r w:rsidRPr="00FF3ECA">
        <w:t>vehicle and marine electric seat disconnection and reconnection procedures</w:t>
      </w:r>
    </w:p>
    <w:p w:rsidR="00000000" w:rsidRPr="00FF3ECA" w:rsidP="00FF3ECA">
      <w:pPr>
        <w:pStyle w:val="ListBullet"/>
      </w:pPr>
      <w:r w:rsidRPr="00FF3ECA">
        <w:t>procedures and requirements for safely storing seat and trim components</w:t>
      </w:r>
    </w:p>
    <w:p w:rsidR="00000000" w:rsidRPr="00FF3ECA" w:rsidP="00FF3ECA">
      <w:pPr>
        <w:pStyle w:val="ListBullet"/>
      </w:pPr>
      <w:r w:rsidRPr="00FF3ECA">
        <w:t>procedures for</w:t>
      </w:r>
      <w:r w:rsidRPr="00FF3ECA">
        <w:t xml:space="preserve"> protecting vehicle and components when removing and replacing seats and fittings </w:t>
      </w:r>
    </w:p>
    <w:p w:rsidR="00000000" w:rsidRPr="00FF3ECA" w:rsidP="00FF3ECA">
      <w:pPr>
        <w:pStyle w:val="ListBullet"/>
      </w:pPr>
      <w:r w:rsidRPr="00FF3ECA">
        <w:t>procedures for final inspection and testing of replaced seats and fittings.</w:t>
      </w:r>
    </w:p>
    <w:p w:rsidR="00000000" w:rsidRPr="00FF3ECA" w:rsidP="00FF3ECA">
      <w:pPr>
        <w:pStyle w:val="AllowPageBreak"/>
      </w:pPr>
    </w:p>
    <w:p w:rsidR="00000000" w:rsidRPr="00FF3ECA" w:rsidP="00FF3ECA">
      <w:pPr>
        <w:pStyle w:val="Heading1"/>
      </w:pPr>
      <w:bookmarkStart w:id="4" w:name="O_807241"/>
      <w:bookmarkEnd w:id="4"/>
      <w:r w:rsidRPr="00FF3ECA">
        <w:t>Assessment Conditions</w:t>
      </w:r>
    </w:p>
    <w:p w:rsidR="00000000" w:rsidRPr="00FF3ECA" w:rsidP="00CA0A29">
      <w:pPr>
        <w:pStyle w:val="BodyText"/>
      </w:pPr>
      <w:r w:rsidRPr="00FF3ECA">
        <w:t>Assessors must satisfy NVR/AQTF assessor requirements.</w:t>
      </w:r>
    </w:p>
    <w:p w:rsidR="00000000" w:rsidRPr="00FF3ECA" w:rsidP="00CA0A29">
      <w:pPr>
        <w:pStyle w:val="BodyText"/>
      </w:pPr>
      <w:r w:rsidRPr="00FF3ECA">
        <w:t>Co</w:t>
      </w:r>
      <w:r w:rsidRPr="00FF3ECA">
        <w:t>mpetency is to be assessed in the workplace or a simulated environment that accurately reflects performance in a real workplace setting.</w:t>
      </w:r>
    </w:p>
    <w:p w:rsidR="00000000" w:rsidRPr="00FF3ECA" w:rsidP="00CA0A29">
      <w:pPr>
        <w:pStyle w:val="BodyText"/>
      </w:pPr>
      <w:r w:rsidRPr="00FF3ECA">
        <w:t>Assessment must include direct observation of tasks.</w:t>
      </w:r>
    </w:p>
    <w:p w:rsidR="00000000" w:rsidRPr="00FF3ECA" w:rsidP="00CA0A29">
      <w:pPr>
        <w:pStyle w:val="BodyText"/>
      </w:pPr>
      <w:r w:rsidRPr="00FF3ECA">
        <w:t>Where assessment of competency includes third-party evidence, in</w:t>
      </w:r>
      <w:r w:rsidRPr="00FF3ECA">
        <w:t>dividuals must provide evidence that links them to the vehicles or vessels where they have removed and replaced seats and fittings on, e.g. work orders.</w:t>
      </w:r>
    </w:p>
    <w:p w:rsidR="00000000" w:rsidRPr="00FF3ECA" w:rsidP="00CA0A29">
      <w:pPr>
        <w:pStyle w:val="BodyText"/>
      </w:pPr>
      <w:r w:rsidRPr="00FF3ECA">
        <w:t>Assessors must verify performance evidence through questioning on skills and knowledge to ensure corre</w:t>
      </w:r>
      <w:r w:rsidRPr="00FF3ECA">
        <w:t>ct interpretation and application.</w:t>
      </w:r>
    </w:p>
    <w:p w:rsidR="00000000" w:rsidRPr="00FF3ECA" w:rsidP="00CA0A29">
      <w:pPr>
        <w:pStyle w:val="BodyText"/>
      </w:pPr>
      <w:r w:rsidRPr="00FF3ECA">
        <w:t>The following resources must be made available:</w:t>
      </w:r>
    </w:p>
    <w:p w:rsidR="00000000" w:rsidRPr="00FF3ECA" w:rsidP="00FF3ECA">
      <w:pPr>
        <w:pStyle w:val="ListBullet"/>
      </w:pPr>
      <w:r w:rsidRPr="00FF3ECA">
        <w:t>automotive or marine trimming workplace or simulated workplace</w:t>
      </w:r>
    </w:p>
    <w:p w:rsidR="00000000" w:rsidRPr="00FF3ECA" w:rsidP="00FF3ECA">
      <w:pPr>
        <w:pStyle w:val="ListBullet"/>
      </w:pPr>
      <w:r w:rsidRPr="00FF3ECA">
        <w:t>workplace instructions</w:t>
      </w:r>
    </w:p>
    <w:p w:rsidR="00000000" w:rsidRPr="00FF3ECA" w:rsidP="00FF3ECA">
      <w:pPr>
        <w:pStyle w:val="ListBullet"/>
      </w:pPr>
      <w:r w:rsidRPr="00FF3ECA">
        <w:t>PPE required to remove and replace seats and fittings</w:t>
      </w:r>
    </w:p>
    <w:p w:rsidR="00000000" w:rsidRPr="00FF3ECA" w:rsidP="00FF3ECA">
      <w:pPr>
        <w:pStyle w:val="ListBullet"/>
      </w:pPr>
      <w:r w:rsidRPr="00FF3ECA">
        <w:t>three different vehicle or vess</w:t>
      </w:r>
      <w:r w:rsidRPr="00FF3ECA">
        <w:t>el front and rear seats and fittings to be removed and replaced</w:t>
      </w:r>
    </w:p>
    <w:p w:rsidR="00000000" w:rsidRPr="00FF3ECA" w:rsidP="00FF3ECA">
      <w:pPr>
        <w:pStyle w:val="ListBullet"/>
      </w:pPr>
      <w:r w:rsidRPr="00FF3ECA">
        <w:t xml:space="preserve">seat and fitting storage racks </w:t>
      </w:r>
    </w:p>
    <w:p w:rsidR="00000000" w:rsidRPr="00FF3ECA" w:rsidP="00FF3ECA">
      <w:pPr>
        <w:pStyle w:val="ListBullet"/>
      </w:pPr>
      <w:r w:rsidRPr="00FF3ECA">
        <w:t>tools, equipment and materials appropriate for removing and replacing vehicle or vessel seats and fittings.</w:t>
      </w:r>
    </w:p>
    <w:p w:rsidR="00000000" w:rsidRPr="00FF3ECA" w:rsidP="00FF3ECA">
      <w:pPr>
        <w:pStyle w:val="AllowPageBreak"/>
      </w:pPr>
    </w:p>
    <w:p w:rsidR="00000000" w:rsidRPr="00FF3ECA" w:rsidP="00FF3ECA">
      <w:pPr>
        <w:pStyle w:val="Heading1"/>
      </w:pPr>
      <w:bookmarkStart w:id="5" w:name="O_807244"/>
      <w:bookmarkEnd w:id="5"/>
      <w:r w:rsidRPr="00FF3ECA">
        <w:t>Links</w:t>
      </w:r>
    </w:p>
    <w:p w:rsidR="00000000" w:rsidRPr="00FF3ECA" w:rsidP="00CA0A29">
      <w:pPr>
        <w:pStyle w:val="BodyText"/>
      </w:pPr>
      <w:r w:rsidRPr="00FF3E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B11D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F3ECA" w:rsidP="00CA0A29">
      <w:pPr>
        <w:pStyle w:val="BodyText"/>
      </w:pPr>
      <w:r w:rsidRPr="00FF3E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B11D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F3ECA" w:rsidP="00FF3ECA"/>
    <w:sectPr w:rsidSect="00FF3E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CA" w:rsidRPr="00CA0A29" w:rsidP="00CA0A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29" w:rsidP="00FF3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0A29" w:rsidP="00FF3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0A29" w:rsidP="00FF3E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ECA" w:rsidRPr="00CA0A29" w:rsidP="00CA0A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29" w:rsidRPr="002D2AF8" w:rsidP="00FF3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AURVTT009 Remove and replace vehicle and vessel seats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A0A29" w:rsidP="00FF3E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0A0E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04F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4C19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E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E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E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E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E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E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E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E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E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E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E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ECA"/>
  </w:style>
  <w:style w:type="character" w:customStyle="1" w:styleId="Heading1Char">
    <w:name w:val="Heading 1 Char"/>
    <w:basedOn w:val="DefaultParagraphFont"/>
    <w:link w:val="Heading1"/>
    <w:rsid w:val="00FF3E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E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E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E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3ECA"/>
    <w:rPr>
      <w:b/>
      <w:spacing w:val="0"/>
    </w:rPr>
  </w:style>
  <w:style w:type="paragraph" w:styleId="ListBullet2">
    <w:name w:val="List Bullet 2"/>
    <w:basedOn w:val="List2"/>
    <w:rsid w:val="00FF3E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3E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E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E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E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E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E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E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E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E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E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E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E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E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E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E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E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E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E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E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E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E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3E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E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E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E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E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E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E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E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E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3ECA"/>
    <w:rPr>
      <w:i/>
    </w:rPr>
  </w:style>
  <w:style w:type="paragraph" w:styleId="Caption">
    <w:name w:val="caption"/>
    <w:basedOn w:val="BodyText"/>
    <w:next w:val="Normal"/>
    <w:qFormat/>
    <w:rsid w:val="00FF3E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E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E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ECA"/>
  </w:style>
  <w:style w:type="paragraph" w:styleId="TableofFigures">
    <w:name w:val="table of figures"/>
    <w:basedOn w:val="Normal"/>
    <w:next w:val="Normal"/>
    <w:semiHidden/>
    <w:rsid w:val="00FF3E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E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3ECA"/>
    <w:rPr>
      <w:rFonts w:ascii="Wingdings" w:hAnsi="Wingdings"/>
    </w:rPr>
  </w:style>
  <w:style w:type="paragraph" w:customStyle="1" w:styleId="TableHeading">
    <w:name w:val="Table Heading"/>
    <w:basedOn w:val="HeadingBase"/>
    <w:rsid w:val="00FF3E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ECA"/>
    <w:rPr>
      <w:color w:val="0033CC"/>
      <w:u w:val="none"/>
    </w:rPr>
  </w:style>
  <w:style w:type="paragraph" w:customStyle="1" w:styleId="BodyTextRight">
    <w:name w:val="Body Text Right"/>
    <w:basedOn w:val="BodyText"/>
    <w:rsid w:val="00FF3E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E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E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E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E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E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ECA"/>
    <w:rPr>
      <w:sz w:val="32"/>
    </w:rPr>
  </w:style>
  <w:style w:type="paragraph" w:customStyle="1" w:styleId="HeadingProcedure">
    <w:name w:val="Heading Procedure"/>
    <w:basedOn w:val="HeadingBase"/>
    <w:next w:val="Normal"/>
    <w:rsid w:val="00FF3E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ECA"/>
    <w:pPr>
      <w:spacing w:before="60" w:after="60"/>
    </w:pPr>
  </w:style>
  <w:style w:type="paragraph" w:styleId="ListContinue">
    <w:name w:val="List Continue"/>
    <w:basedOn w:val="List"/>
    <w:rsid w:val="00FF3ECA"/>
    <w:pPr>
      <w:ind w:firstLine="0"/>
    </w:pPr>
  </w:style>
  <w:style w:type="paragraph" w:customStyle="1" w:styleId="ListNote">
    <w:name w:val="List Note"/>
    <w:basedOn w:val="List"/>
    <w:rsid w:val="00FF3E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E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E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ECA"/>
    <w:rPr>
      <w:rFonts w:ascii="Courier New" w:hAnsi="Courier New"/>
    </w:rPr>
  </w:style>
  <w:style w:type="paragraph" w:customStyle="1" w:styleId="NoteBullet">
    <w:name w:val="Note Bullet"/>
    <w:basedOn w:val="Note"/>
    <w:rsid w:val="00FF3E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E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E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E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E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3E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E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ECA"/>
    <w:rPr>
      <w:b/>
      <w:smallCaps/>
    </w:rPr>
  </w:style>
  <w:style w:type="paragraph" w:customStyle="1" w:styleId="TableListNumber">
    <w:name w:val="Table List Number"/>
    <w:basedOn w:val="ListNumber"/>
    <w:rsid w:val="00FF3E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E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ECA"/>
    <w:pPr>
      <w:numPr>
        <w:numId w:val="9"/>
      </w:numPr>
    </w:pPr>
  </w:style>
  <w:style w:type="paragraph" w:customStyle="1" w:styleId="ListAlpha2">
    <w:name w:val="List Alpha 2"/>
    <w:basedOn w:val="List2"/>
    <w:rsid w:val="00FF3ECA"/>
    <w:pPr>
      <w:numPr>
        <w:numId w:val="8"/>
      </w:numPr>
    </w:pPr>
  </w:style>
  <w:style w:type="paragraph" w:styleId="List2">
    <w:name w:val="List 2"/>
    <w:basedOn w:val="BodyText"/>
    <w:rsid w:val="00FF3E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E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E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E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E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E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3ECA"/>
    <w:pPr>
      <w:numPr>
        <w:numId w:val="4"/>
      </w:numPr>
    </w:pPr>
  </w:style>
  <w:style w:type="paragraph" w:styleId="ListContinue2">
    <w:name w:val="List Continue 2"/>
    <w:basedOn w:val="List2"/>
    <w:rsid w:val="00FF3ECA"/>
    <w:pPr>
      <w:ind w:firstLine="0"/>
    </w:pPr>
  </w:style>
  <w:style w:type="paragraph" w:styleId="ListContinue3">
    <w:name w:val="List Continue 3"/>
    <w:basedOn w:val="List3"/>
    <w:rsid w:val="00FF3ECA"/>
    <w:pPr>
      <w:ind w:left="1021" w:firstLine="0"/>
    </w:pPr>
  </w:style>
  <w:style w:type="paragraph" w:styleId="ListContinue4">
    <w:name w:val="List Continue 4"/>
    <w:basedOn w:val="List4"/>
    <w:rsid w:val="00FF3ECA"/>
    <w:pPr>
      <w:ind w:firstLine="0"/>
    </w:pPr>
  </w:style>
  <w:style w:type="paragraph" w:styleId="ListContinue5">
    <w:name w:val="List Continue 5"/>
    <w:basedOn w:val="List5"/>
    <w:rsid w:val="00FF3ECA"/>
    <w:pPr>
      <w:ind w:firstLine="0"/>
    </w:pPr>
  </w:style>
  <w:style w:type="paragraph" w:styleId="ListNumber3">
    <w:name w:val="List Number 3"/>
    <w:basedOn w:val="List3"/>
    <w:rsid w:val="00FF3ECA"/>
    <w:pPr>
      <w:numPr>
        <w:numId w:val="5"/>
      </w:numPr>
    </w:pPr>
  </w:style>
  <w:style w:type="paragraph" w:styleId="ListNumber4">
    <w:name w:val="List Number 4"/>
    <w:basedOn w:val="List4"/>
    <w:rsid w:val="00FF3ECA"/>
    <w:pPr>
      <w:numPr>
        <w:numId w:val="6"/>
      </w:numPr>
    </w:pPr>
  </w:style>
  <w:style w:type="paragraph" w:styleId="ListNumber5">
    <w:name w:val="List Number 5"/>
    <w:basedOn w:val="List5"/>
    <w:rsid w:val="00FF3ECA"/>
    <w:pPr>
      <w:numPr>
        <w:numId w:val="7"/>
      </w:numPr>
    </w:pPr>
  </w:style>
  <w:style w:type="paragraph" w:styleId="BlockText">
    <w:name w:val="Block Text"/>
    <w:basedOn w:val="Normal"/>
    <w:rsid w:val="00FF3E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E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ECA"/>
    <w:rPr>
      <w:sz w:val="16"/>
      <w:vertAlign w:val="superscript"/>
    </w:rPr>
  </w:style>
  <w:style w:type="character" w:customStyle="1" w:styleId="Symbols">
    <w:name w:val="Symbols"/>
    <w:basedOn w:val="DefaultParagraphFont"/>
    <w:rsid w:val="00FF3ECA"/>
    <w:rPr>
      <w:rFonts w:ascii="Symbol" w:hAnsi="Symbol"/>
    </w:rPr>
  </w:style>
  <w:style w:type="character" w:customStyle="1" w:styleId="MenuOptions">
    <w:name w:val="Menu Options"/>
    <w:basedOn w:val="DefaultParagraphFont"/>
    <w:rsid w:val="00FF3E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ECA"/>
    <w:rPr>
      <w:b/>
    </w:rPr>
  </w:style>
  <w:style w:type="character" w:customStyle="1" w:styleId="Underlined">
    <w:name w:val="Underlined"/>
    <w:basedOn w:val="DefaultParagraphFont"/>
    <w:rsid w:val="00FF3ECA"/>
    <w:rPr>
      <w:u w:val="single"/>
    </w:rPr>
  </w:style>
  <w:style w:type="paragraph" w:customStyle="1" w:styleId="TableBodyTextRight">
    <w:name w:val="Table Body Text Right"/>
    <w:basedOn w:val="TableBodyText"/>
    <w:rsid w:val="00FF3E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ECA"/>
    <w:rPr>
      <w:sz w:val="18"/>
    </w:rPr>
  </w:style>
  <w:style w:type="paragraph" w:customStyle="1" w:styleId="BodySmallRight">
    <w:name w:val="Body Small Right"/>
    <w:basedOn w:val="BodyTextRight"/>
    <w:rsid w:val="00FF3ECA"/>
    <w:rPr>
      <w:sz w:val="18"/>
      <w:szCs w:val="18"/>
    </w:rPr>
  </w:style>
  <w:style w:type="paragraph" w:customStyle="1" w:styleId="MarginEdition">
    <w:name w:val="Margin Edition"/>
    <w:basedOn w:val="MarginNote"/>
    <w:rsid w:val="00FF3E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ECA"/>
    <w:rPr>
      <w:sz w:val="2"/>
      <w:szCs w:val="2"/>
    </w:rPr>
  </w:style>
  <w:style w:type="character" w:customStyle="1" w:styleId="Small">
    <w:name w:val="Small"/>
    <w:basedOn w:val="DefaultParagraphFont"/>
    <w:rsid w:val="00FF3ECA"/>
    <w:rPr>
      <w:sz w:val="16"/>
    </w:rPr>
  </w:style>
  <w:style w:type="paragraph" w:customStyle="1" w:styleId="WideTable">
    <w:name w:val="Wide Table"/>
    <w:basedOn w:val="Normal"/>
    <w:rsid w:val="00FF3E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ECA"/>
  </w:style>
  <w:style w:type="paragraph" w:styleId="Quote">
    <w:name w:val="Quote"/>
    <w:basedOn w:val="Heading1"/>
    <w:link w:val="QuoteChar"/>
    <w:qFormat/>
    <w:rsid w:val="00FF3E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E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ECA"/>
    <w:pPr>
      <w:pageBreakBefore/>
    </w:pPr>
  </w:style>
  <w:style w:type="paragraph" w:customStyle="1" w:styleId="Border">
    <w:name w:val="Border"/>
    <w:basedOn w:val="Normal"/>
    <w:qFormat/>
    <w:rsid w:val="00FF3E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E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E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E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E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E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E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E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E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ECA"/>
    <w:rPr>
      <w:u w:val="single"/>
    </w:rPr>
  </w:style>
  <w:style w:type="character" w:customStyle="1" w:styleId="BoldandItalics">
    <w:name w:val="Bold and Italics"/>
    <w:qFormat/>
    <w:rsid w:val="00FF3ECA"/>
    <w:rPr>
      <w:b/>
      <w:i/>
      <w:u w:val="none"/>
    </w:rPr>
  </w:style>
  <w:style w:type="paragraph" w:styleId="BalloonText">
    <w:name w:val="Balloon Text"/>
    <w:basedOn w:val="Normal"/>
    <w:link w:val="BalloonTextChar"/>
    <w:rsid w:val="00FF3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E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E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E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E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E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ECA"/>
    <w:pPr>
      <w:spacing w:before="0" w:after="0"/>
    </w:pPr>
  </w:style>
  <w:style w:type="paragraph" w:customStyle="1" w:styleId="BodyTextBold">
    <w:name w:val="Body Text Bold"/>
    <w:basedOn w:val="BodyText"/>
    <w:qFormat/>
    <w:rsid w:val="00FF3ECA"/>
    <w:rPr>
      <w:b/>
    </w:rPr>
  </w:style>
  <w:style w:type="character" w:styleId="Hyperlink">
    <w:name w:val="Hyperlink"/>
    <w:basedOn w:val="DefaultParagraphFont"/>
    <w:uiPriority w:val="99"/>
    <w:unhideWhenUsed/>
    <w:rsid w:val="00CA0A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2839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AURVTT009 Remove and replace vehicle and vessel seats and fittings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2022-06-23T06:35:00Z</dcterms:created>
  <dcterms:modified xsi:type="dcterms:W3CDTF">2022-06-23T06:35:00Z</dcterms:modified>
</cp:coreProperties>
</file>