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52A" w:rsidP="00531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AURVTT005 Select trim and fabric materials</w:t>
      </w:r>
      <w:r>
        <w:fldChar w:fldCharType="end"/>
      </w:r>
    </w:p>
    <w:p w:rsidR="0053152A" w:rsidP="0053152A">
      <w:pPr>
        <w:pStyle w:val="Version"/>
        <w:sectPr w:rsidSect="00033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FB5" w:rsidP="00033FB5">
      <w:pPr>
        <w:pStyle w:val="SuperHeading"/>
      </w:pPr>
      <w:r w:rsidRPr="00033FB5">
        <w:t>Assessment Requirements for AURVTT005 Select trim and fabric materials</w:t>
      </w:r>
    </w:p>
    <w:p w:rsidR="00000000" w:rsidRPr="00033FB5" w:rsidP="00033FB5">
      <w:pPr>
        <w:pStyle w:val="Heading1"/>
      </w:pPr>
      <w:bookmarkStart w:id="1" w:name="O_807162"/>
      <w:bookmarkEnd w:id="1"/>
      <w:r w:rsidRPr="00033FB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315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B5" w:rsidP="00033FB5">
            <w:pPr>
              <w:pStyle w:val="BodyText"/>
            </w:pPr>
            <w:r w:rsidRPr="00033FB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B5">
            <w:pPr>
              <w:pStyle w:val="BodyText"/>
              <w:rPr>
                <w:lang w:val="en-NZ"/>
              </w:rPr>
            </w:pPr>
            <w:r w:rsidRPr="00033FB5">
              <w:rPr>
                <w:rStyle w:val="SpecialBold"/>
              </w:rPr>
              <w:t>Comment</w:t>
            </w:r>
          </w:p>
        </w:tc>
      </w:tr>
      <w:tr w:rsidTr="005315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B5">
            <w:pPr>
              <w:pStyle w:val="BodyText"/>
              <w:rPr>
                <w:lang w:val="en-NZ"/>
              </w:rPr>
            </w:pPr>
            <w:r w:rsidRPr="00033FB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B5" w:rsidP="00033FB5">
            <w:pPr>
              <w:pStyle w:val="BodyText"/>
            </w:pPr>
            <w:r w:rsidRPr="00033FB5">
              <w:t>New unit of competency.</w:t>
            </w:r>
          </w:p>
        </w:tc>
      </w:tr>
    </w:tbl>
    <w:p w:rsidR="00000000" w:rsidRPr="00033FB5" w:rsidP="00033FB5">
      <w:pPr>
        <w:pStyle w:val="BodyText"/>
      </w:pPr>
    </w:p>
    <w:p w:rsidR="00000000" w:rsidRPr="00033FB5" w:rsidP="00033FB5">
      <w:pPr>
        <w:pStyle w:val="AllowPageBreak"/>
      </w:pPr>
    </w:p>
    <w:p w:rsidR="00000000" w:rsidRPr="00033FB5" w:rsidP="00033FB5">
      <w:pPr>
        <w:pStyle w:val="Heading1"/>
      </w:pPr>
      <w:bookmarkStart w:id="2" w:name="O_807163"/>
      <w:bookmarkEnd w:id="2"/>
      <w:r w:rsidRPr="00033FB5">
        <w:t>Performance Evidence</w:t>
      </w:r>
    </w:p>
    <w:p w:rsidR="00000000" w:rsidRPr="00033FB5" w:rsidP="0053152A">
      <w:pPr>
        <w:pStyle w:val="BodyText"/>
      </w:pPr>
      <w:r w:rsidRPr="00033FB5">
        <w:t>Before competency can be determined, individuals must demonstrate they can perform the following according to the standard defined in this unit’s elements, performance criteria and foundation skills:</w:t>
      </w:r>
    </w:p>
    <w:p w:rsidR="00000000" w:rsidRPr="00033FB5" w:rsidP="00033FB5">
      <w:pPr>
        <w:pStyle w:val="ListBullet"/>
      </w:pPr>
      <w:r w:rsidRPr="00033FB5">
        <w:t>select trim and fabric materials for three different ve</w:t>
      </w:r>
      <w:r w:rsidRPr="00033FB5">
        <w:t>hicle or marine components.</w:t>
      </w:r>
    </w:p>
    <w:p w:rsidR="00000000" w:rsidRPr="00033FB5" w:rsidP="00033FB5">
      <w:pPr>
        <w:pStyle w:val="AllowPageBreak"/>
      </w:pPr>
    </w:p>
    <w:p w:rsidR="00000000" w:rsidRPr="00033FB5" w:rsidP="00033FB5">
      <w:pPr>
        <w:pStyle w:val="Heading1"/>
      </w:pPr>
      <w:bookmarkStart w:id="3" w:name="O_807164"/>
      <w:bookmarkEnd w:id="3"/>
      <w:r w:rsidRPr="00033FB5">
        <w:t>Knowledge Evidence</w:t>
      </w:r>
    </w:p>
    <w:p w:rsidR="00000000" w:rsidRPr="00033FB5" w:rsidP="0053152A">
      <w:pPr>
        <w:pStyle w:val="BodyText"/>
      </w:pPr>
      <w:r w:rsidRPr="00033FB5">
        <w:t>Individuals must be able to demonstrate knowledge of:</w:t>
      </w:r>
    </w:p>
    <w:p w:rsidR="00000000" w:rsidRPr="00033FB5" w:rsidP="00033FB5">
      <w:pPr>
        <w:pStyle w:val="ListBullet"/>
      </w:pPr>
      <w:r w:rsidRPr="00033FB5">
        <w:t>environmental requirements, including procedures for storing and disposing of waste materials</w:t>
      </w:r>
    </w:p>
    <w:p w:rsidR="00000000" w:rsidRPr="00033FB5" w:rsidP="00033FB5">
      <w:pPr>
        <w:pStyle w:val="ListBullet"/>
      </w:pPr>
      <w:r w:rsidRPr="00033FB5">
        <w:t>procedures for selecting trim and fabric materials for automotive and marine applications</w:t>
      </w:r>
    </w:p>
    <w:p w:rsidR="00000000" w:rsidRPr="00033FB5" w:rsidP="00033FB5">
      <w:pPr>
        <w:pStyle w:val="ListBullet"/>
      </w:pPr>
      <w:r w:rsidRPr="00033FB5">
        <w:t>types and application of trims, including:</w:t>
      </w:r>
    </w:p>
    <w:p w:rsidR="00000000" w:rsidRPr="00033FB5" w:rsidP="00033FB5">
      <w:pPr>
        <w:pStyle w:val="ListBullet2"/>
      </w:pPr>
      <w:r w:rsidRPr="00033FB5">
        <w:t>polyvinyl chloride (PVC)</w:t>
      </w:r>
    </w:p>
    <w:p w:rsidR="00000000" w:rsidRPr="00033FB5" w:rsidP="00033FB5">
      <w:pPr>
        <w:pStyle w:val="ListBullet2"/>
      </w:pPr>
      <w:r w:rsidRPr="00033FB5">
        <w:t>leather</w:t>
      </w:r>
    </w:p>
    <w:p w:rsidR="00000000" w:rsidRPr="00033FB5" w:rsidP="00033FB5">
      <w:pPr>
        <w:pStyle w:val="ListBullet2"/>
      </w:pPr>
      <w:r w:rsidRPr="00033FB5">
        <w:t>fabric</w:t>
      </w:r>
    </w:p>
    <w:p w:rsidR="00000000" w:rsidRPr="00033FB5" w:rsidP="00033FB5">
      <w:pPr>
        <w:pStyle w:val="ListBullet"/>
      </w:pPr>
      <w:r w:rsidRPr="00033FB5">
        <w:t>procedures for identifying trim material faults and defects</w:t>
      </w:r>
    </w:p>
    <w:p w:rsidR="00000000" w:rsidRPr="00033FB5" w:rsidP="00033FB5">
      <w:pPr>
        <w:pStyle w:val="ListBullet"/>
      </w:pPr>
      <w:r w:rsidRPr="00033FB5">
        <w:t>procedures for select</w:t>
      </w:r>
      <w:r w:rsidRPr="00033FB5">
        <w:t>ing attachment options, including types and application of attachments, including sewing, rivets, adhesives and stapling</w:t>
      </w:r>
    </w:p>
    <w:p w:rsidR="00000000" w:rsidRPr="00033FB5" w:rsidP="00033FB5">
      <w:pPr>
        <w:pStyle w:val="ListBullet"/>
      </w:pPr>
      <w:r w:rsidRPr="00033FB5">
        <w:t>techniques and procedures to apply trim materials, including:</w:t>
      </w:r>
    </w:p>
    <w:p w:rsidR="00000000" w:rsidRPr="00033FB5" w:rsidP="00033FB5">
      <w:pPr>
        <w:pStyle w:val="ListBullet2"/>
      </w:pPr>
      <w:r w:rsidRPr="00033FB5">
        <w:t xml:space="preserve">measuring, marking and cutting </w:t>
      </w:r>
    </w:p>
    <w:p w:rsidR="00000000" w:rsidRPr="00033FB5" w:rsidP="00033FB5">
      <w:pPr>
        <w:pStyle w:val="ListBullet2"/>
      </w:pPr>
      <w:r w:rsidRPr="00033FB5">
        <w:t>fabrication and sewing techniques</w:t>
      </w:r>
    </w:p>
    <w:p w:rsidR="00000000" w:rsidRPr="00033FB5" w:rsidP="00033FB5">
      <w:pPr>
        <w:pStyle w:val="ListBullet2"/>
      </w:pPr>
      <w:r w:rsidRPr="00033FB5">
        <w:t xml:space="preserve">trim attachment </w:t>
      </w:r>
    </w:p>
    <w:p w:rsidR="00000000" w:rsidRPr="00033FB5" w:rsidP="00033FB5">
      <w:pPr>
        <w:pStyle w:val="ListBullet2"/>
      </w:pPr>
      <w:r w:rsidRPr="00033FB5">
        <w:t>trim cleaning.</w:t>
      </w:r>
    </w:p>
    <w:p w:rsidR="00000000" w:rsidRPr="00033FB5" w:rsidP="00033FB5">
      <w:pPr>
        <w:pStyle w:val="AllowPageBreak"/>
      </w:pPr>
    </w:p>
    <w:p w:rsidR="00000000" w:rsidRPr="00033FB5" w:rsidP="00033FB5">
      <w:pPr>
        <w:pStyle w:val="Heading1"/>
      </w:pPr>
      <w:bookmarkStart w:id="4" w:name="O_807165"/>
      <w:bookmarkEnd w:id="4"/>
      <w:r w:rsidRPr="00033FB5">
        <w:t>Assessment Conditions</w:t>
      </w:r>
    </w:p>
    <w:p w:rsidR="00000000" w:rsidRPr="00033FB5" w:rsidP="0053152A">
      <w:pPr>
        <w:pStyle w:val="BodyText"/>
      </w:pPr>
      <w:r w:rsidRPr="00033FB5">
        <w:t>Assessors must satisfy NVR/AQTF assessor requirements.</w:t>
      </w:r>
    </w:p>
    <w:p w:rsidR="00000000" w:rsidRPr="00033FB5" w:rsidP="0053152A">
      <w:pPr>
        <w:pStyle w:val="BodyText"/>
      </w:pPr>
      <w:r w:rsidRPr="00033FB5">
        <w:t>Competency is to be assessed in the workplace or a simulated environment that accurately reflects performance in a real workplace</w:t>
      </w:r>
      <w:r w:rsidRPr="00033FB5">
        <w:t xml:space="preserve"> setting.</w:t>
      </w:r>
    </w:p>
    <w:p w:rsidR="00000000" w:rsidRPr="00033FB5" w:rsidP="0053152A">
      <w:pPr>
        <w:pStyle w:val="BodyText"/>
      </w:pPr>
      <w:r w:rsidRPr="00033FB5">
        <w:t>Assessment must include direct observation of tasks.</w:t>
      </w:r>
    </w:p>
    <w:p w:rsidR="00000000" w:rsidRPr="00033FB5" w:rsidP="0053152A">
      <w:pPr>
        <w:pStyle w:val="BodyText"/>
      </w:pPr>
      <w:r w:rsidRPr="00033FB5">
        <w:t>Where assessment of competency includes third-party evidence, individuals must provide evidence that links them to the trim and fabric materials that they have selected, e.g. work orders.</w:t>
      </w:r>
    </w:p>
    <w:p w:rsidR="00000000" w:rsidRPr="00033FB5" w:rsidP="0053152A">
      <w:pPr>
        <w:pStyle w:val="BodyText"/>
      </w:pPr>
      <w:r w:rsidRPr="00033FB5">
        <w:t>As</w:t>
      </w:r>
      <w:r w:rsidRPr="00033FB5">
        <w:t>sessors must verify performance evidence through questioning on skills and knowledge to ensure correct interpretation and application.</w:t>
      </w:r>
    </w:p>
    <w:p w:rsidR="00000000" w:rsidRPr="00033FB5" w:rsidP="0053152A">
      <w:pPr>
        <w:pStyle w:val="BodyText"/>
      </w:pPr>
      <w:r w:rsidRPr="00033FB5">
        <w:t>The following resources must be made available:</w:t>
      </w:r>
    </w:p>
    <w:p w:rsidR="00000000" w:rsidRPr="00033FB5" w:rsidP="00033FB5">
      <w:pPr>
        <w:pStyle w:val="ListBullet"/>
      </w:pPr>
      <w:r w:rsidRPr="00033FB5">
        <w:t>automotive or marine trimming workplace or simulated workplace</w:t>
      </w:r>
    </w:p>
    <w:p w:rsidR="00000000" w:rsidRPr="00033FB5" w:rsidP="00033FB5">
      <w:pPr>
        <w:pStyle w:val="ListBullet"/>
      </w:pPr>
      <w:r w:rsidRPr="00033FB5">
        <w:t>PPE requirements to apply trim materials</w:t>
      </w:r>
    </w:p>
    <w:p w:rsidR="00000000" w:rsidRPr="00033FB5" w:rsidP="00033FB5">
      <w:pPr>
        <w:pStyle w:val="ListBullet"/>
      </w:pPr>
      <w:r w:rsidRPr="00033FB5">
        <w:t>workplace instructions</w:t>
      </w:r>
    </w:p>
    <w:p w:rsidR="00000000" w:rsidRPr="00033FB5" w:rsidP="00033FB5">
      <w:pPr>
        <w:pStyle w:val="ListBullet"/>
      </w:pPr>
      <w:r w:rsidRPr="00033FB5">
        <w:t>trim and fabric materials</w:t>
      </w:r>
    </w:p>
    <w:p w:rsidR="00000000" w:rsidRPr="00033FB5" w:rsidP="00033FB5">
      <w:pPr>
        <w:pStyle w:val="ListBullet"/>
      </w:pPr>
      <w:r w:rsidRPr="00033FB5">
        <w:t xml:space="preserve">trim attachment consumables </w:t>
      </w:r>
    </w:p>
    <w:p w:rsidR="00000000" w:rsidRPr="00033FB5" w:rsidP="00033FB5">
      <w:pPr>
        <w:pStyle w:val="ListBullet"/>
      </w:pPr>
      <w:r w:rsidRPr="00033FB5">
        <w:t xml:space="preserve">three different vehicle or vessel components requiring trim material matching </w:t>
      </w:r>
    </w:p>
    <w:p w:rsidR="00000000" w:rsidRPr="00033FB5" w:rsidP="00033FB5">
      <w:pPr>
        <w:pStyle w:val="ListBullet"/>
      </w:pPr>
      <w:r w:rsidRPr="00033FB5">
        <w:t>tools, equipment and materials appropriate for selecting t</w:t>
      </w:r>
      <w:r w:rsidRPr="00033FB5">
        <w:t>rim materials.</w:t>
      </w:r>
    </w:p>
    <w:p w:rsidR="00000000" w:rsidRPr="00033FB5" w:rsidP="00033FB5">
      <w:pPr>
        <w:pStyle w:val="AllowPageBreak"/>
      </w:pPr>
    </w:p>
    <w:p w:rsidR="00000000" w:rsidRPr="00033FB5" w:rsidP="00033FB5">
      <w:pPr>
        <w:pStyle w:val="Heading1"/>
      </w:pPr>
      <w:bookmarkStart w:id="5" w:name="O_807168"/>
      <w:bookmarkEnd w:id="5"/>
      <w:r w:rsidRPr="00033FB5">
        <w:t>Links</w:t>
      </w:r>
    </w:p>
    <w:p w:rsidR="00000000" w:rsidRPr="00033FB5" w:rsidP="0053152A">
      <w:pPr>
        <w:pStyle w:val="BodyText"/>
      </w:pPr>
      <w:r w:rsidRPr="00033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00A0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3FB5" w:rsidP="0053152A">
      <w:pPr>
        <w:pStyle w:val="BodyText"/>
      </w:pPr>
      <w:r w:rsidRPr="00033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00A0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3FB5" w:rsidP="00033FB5"/>
    <w:sectPr w:rsidSect="00033F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B5" w:rsidRPr="0053152A" w:rsidP="00531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2A" w:rsidP="00033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52A" w:rsidP="00033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3152A" w:rsidP="00033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FB5" w:rsidRPr="0053152A" w:rsidP="00531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2A" w:rsidRPr="002D2AF8" w:rsidP="00033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AURVTT005 Select trim and fabric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3152A" w:rsidP="00033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43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6C9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C6F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FB5"/>
  </w:style>
  <w:style w:type="character" w:customStyle="1" w:styleId="Heading1Char">
    <w:name w:val="Heading 1 Char"/>
    <w:basedOn w:val="DefaultParagraphFont"/>
    <w:link w:val="Heading1"/>
    <w:rsid w:val="00033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F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F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FB5"/>
    <w:rPr>
      <w:b/>
      <w:spacing w:val="0"/>
    </w:rPr>
  </w:style>
  <w:style w:type="paragraph" w:styleId="ListBullet2">
    <w:name w:val="List Bullet 2"/>
    <w:basedOn w:val="List2"/>
    <w:rsid w:val="00033F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F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F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FB5"/>
    <w:rPr>
      <w:i/>
    </w:rPr>
  </w:style>
  <w:style w:type="paragraph" w:styleId="Caption">
    <w:name w:val="caption"/>
    <w:basedOn w:val="BodyText"/>
    <w:next w:val="Normal"/>
    <w:qFormat/>
    <w:rsid w:val="00033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FB5"/>
  </w:style>
  <w:style w:type="paragraph" w:styleId="TableofFigures">
    <w:name w:val="table of figures"/>
    <w:basedOn w:val="Normal"/>
    <w:next w:val="Normal"/>
    <w:semiHidden/>
    <w:rsid w:val="00033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F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FB5"/>
    <w:rPr>
      <w:rFonts w:ascii="Wingdings" w:hAnsi="Wingdings"/>
    </w:rPr>
  </w:style>
  <w:style w:type="paragraph" w:customStyle="1" w:styleId="TableHeading">
    <w:name w:val="Table Heading"/>
    <w:basedOn w:val="HeadingBase"/>
    <w:rsid w:val="00033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FB5"/>
    <w:rPr>
      <w:color w:val="0033CC"/>
      <w:u w:val="none"/>
    </w:rPr>
  </w:style>
  <w:style w:type="paragraph" w:customStyle="1" w:styleId="BodyTextRight">
    <w:name w:val="Body Text Right"/>
    <w:basedOn w:val="BodyText"/>
    <w:rsid w:val="00033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F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FB5"/>
    <w:rPr>
      <w:sz w:val="32"/>
    </w:rPr>
  </w:style>
  <w:style w:type="paragraph" w:customStyle="1" w:styleId="HeadingProcedure">
    <w:name w:val="Heading Procedure"/>
    <w:basedOn w:val="HeadingBase"/>
    <w:next w:val="Normal"/>
    <w:rsid w:val="00033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FB5"/>
    <w:pPr>
      <w:spacing w:before="60" w:after="60"/>
    </w:pPr>
  </w:style>
  <w:style w:type="paragraph" w:styleId="ListContinue">
    <w:name w:val="List Continue"/>
    <w:basedOn w:val="List"/>
    <w:rsid w:val="00033FB5"/>
    <w:pPr>
      <w:ind w:firstLine="0"/>
    </w:pPr>
  </w:style>
  <w:style w:type="paragraph" w:customStyle="1" w:styleId="ListNote">
    <w:name w:val="List Note"/>
    <w:basedOn w:val="List"/>
    <w:rsid w:val="00033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FB5"/>
    <w:rPr>
      <w:rFonts w:ascii="Courier New" w:hAnsi="Courier New"/>
    </w:rPr>
  </w:style>
  <w:style w:type="paragraph" w:customStyle="1" w:styleId="NoteBullet">
    <w:name w:val="Note Bullet"/>
    <w:basedOn w:val="Note"/>
    <w:rsid w:val="00033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F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FB5"/>
    <w:rPr>
      <w:b/>
      <w:smallCaps/>
    </w:rPr>
  </w:style>
  <w:style w:type="paragraph" w:customStyle="1" w:styleId="TableListNumber">
    <w:name w:val="Table List Number"/>
    <w:basedOn w:val="ListNumber"/>
    <w:rsid w:val="00033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FB5"/>
    <w:pPr>
      <w:numPr>
        <w:numId w:val="9"/>
      </w:numPr>
    </w:pPr>
  </w:style>
  <w:style w:type="paragraph" w:customStyle="1" w:styleId="ListAlpha2">
    <w:name w:val="List Alpha 2"/>
    <w:basedOn w:val="List2"/>
    <w:rsid w:val="00033FB5"/>
    <w:pPr>
      <w:numPr>
        <w:numId w:val="8"/>
      </w:numPr>
    </w:pPr>
  </w:style>
  <w:style w:type="paragraph" w:styleId="List2">
    <w:name w:val="List 2"/>
    <w:basedOn w:val="BodyText"/>
    <w:rsid w:val="00033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F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F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FB5"/>
    <w:pPr>
      <w:numPr>
        <w:numId w:val="4"/>
      </w:numPr>
    </w:pPr>
  </w:style>
  <w:style w:type="paragraph" w:styleId="ListContinue2">
    <w:name w:val="List Continue 2"/>
    <w:basedOn w:val="List2"/>
    <w:rsid w:val="00033FB5"/>
    <w:pPr>
      <w:ind w:firstLine="0"/>
    </w:pPr>
  </w:style>
  <w:style w:type="paragraph" w:styleId="ListContinue3">
    <w:name w:val="List Continue 3"/>
    <w:basedOn w:val="List3"/>
    <w:rsid w:val="00033FB5"/>
    <w:pPr>
      <w:ind w:left="1021" w:firstLine="0"/>
    </w:pPr>
  </w:style>
  <w:style w:type="paragraph" w:styleId="ListContinue4">
    <w:name w:val="List Continue 4"/>
    <w:basedOn w:val="List4"/>
    <w:rsid w:val="00033FB5"/>
    <w:pPr>
      <w:ind w:firstLine="0"/>
    </w:pPr>
  </w:style>
  <w:style w:type="paragraph" w:styleId="ListContinue5">
    <w:name w:val="List Continue 5"/>
    <w:basedOn w:val="List5"/>
    <w:rsid w:val="00033FB5"/>
    <w:pPr>
      <w:ind w:firstLine="0"/>
    </w:pPr>
  </w:style>
  <w:style w:type="paragraph" w:styleId="ListNumber3">
    <w:name w:val="List Number 3"/>
    <w:basedOn w:val="List3"/>
    <w:rsid w:val="00033FB5"/>
    <w:pPr>
      <w:numPr>
        <w:numId w:val="5"/>
      </w:numPr>
    </w:pPr>
  </w:style>
  <w:style w:type="paragraph" w:styleId="ListNumber4">
    <w:name w:val="List Number 4"/>
    <w:basedOn w:val="List4"/>
    <w:rsid w:val="00033FB5"/>
    <w:pPr>
      <w:numPr>
        <w:numId w:val="6"/>
      </w:numPr>
    </w:pPr>
  </w:style>
  <w:style w:type="paragraph" w:styleId="ListNumber5">
    <w:name w:val="List Number 5"/>
    <w:basedOn w:val="List5"/>
    <w:rsid w:val="00033FB5"/>
    <w:pPr>
      <w:numPr>
        <w:numId w:val="7"/>
      </w:numPr>
    </w:pPr>
  </w:style>
  <w:style w:type="paragraph" w:styleId="BlockText">
    <w:name w:val="Block Text"/>
    <w:basedOn w:val="Normal"/>
    <w:rsid w:val="00033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FB5"/>
    <w:rPr>
      <w:sz w:val="16"/>
      <w:vertAlign w:val="superscript"/>
    </w:rPr>
  </w:style>
  <w:style w:type="character" w:customStyle="1" w:styleId="Symbols">
    <w:name w:val="Symbols"/>
    <w:basedOn w:val="DefaultParagraphFont"/>
    <w:rsid w:val="00033FB5"/>
    <w:rPr>
      <w:rFonts w:ascii="Symbol" w:hAnsi="Symbol"/>
    </w:rPr>
  </w:style>
  <w:style w:type="character" w:customStyle="1" w:styleId="MenuOptions">
    <w:name w:val="Menu Options"/>
    <w:basedOn w:val="DefaultParagraphFont"/>
    <w:rsid w:val="00033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FB5"/>
    <w:rPr>
      <w:b/>
    </w:rPr>
  </w:style>
  <w:style w:type="character" w:customStyle="1" w:styleId="Underlined">
    <w:name w:val="Underlined"/>
    <w:basedOn w:val="DefaultParagraphFont"/>
    <w:rsid w:val="00033FB5"/>
    <w:rPr>
      <w:u w:val="single"/>
    </w:rPr>
  </w:style>
  <w:style w:type="paragraph" w:customStyle="1" w:styleId="TableBodyTextRight">
    <w:name w:val="Table Body Text Right"/>
    <w:basedOn w:val="TableBodyText"/>
    <w:rsid w:val="00033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FB5"/>
    <w:rPr>
      <w:sz w:val="18"/>
    </w:rPr>
  </w:style>
  <w:style w:type="paragraph" w:customStyle="1" w:styleId="BodySmallRight">
    <w:name w:val="Body Small Right"/>
    <w:basedOn w:val="BodyTextRight"/>
    <w:rsid w:val="00033FB5"/>
    <w:rPr>
      <w:sz w:val="18"/>
      <w:szCs w:val="18"/>
    </w:rPr>
  </w:style>
  <w:style w:type="paragraph" w:customStyle="1" w:styleId="MarginEdition">
    <w:name w:val="Margin Edition"/>
    <w:basedOn w:val="MarginNote"/>
    <w:rsid w:val="00033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FB5"/>
    <w:rPr>
      <w:sz w:val="2"/>
      <w:szCs w:val="2"/>
    </w:rPr>
  </w:style>
  <w:style w:type="character" w:customStyle="1" w:styleId="Small">
    <w:name w:val="Small"/>
    <w:basedOn w:val="DefaultParagraphFont"/>
    <w:rsid w:val="00033FB5"/>
    <w:rPr>
      <w:sz w:val="16"/>
    </w:rPr>
  </w:style>
  <w:style w:type="paragraph" w:customStyle="1" w:styleId="WideTable">
    <w:name w:val="Wide Table"/>
    <w:basedOn w:val="Normal"/>
    <w:rsid w:val="00033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FB5"/>
  </w:style>
  <w:style w:type="paragraph" w:styleId="Quote">
    <w:name w:val="Quote"/>
    <w:basedOn w:val="Heading1"/>
    <w:link w:val="QuoteChar"/>
    <w:qFormat/>
    <w:rsid w:val="00033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FB5"/>
    <w:pPr>
      <w:pageBreakBefore/>
    </w:pPr>
  </w:style>
  <w:style w:type="paragraph" w:customStyle="1" w:styleId="Border">
    <w:name w:val="Border"/>
    <w:basedOn w:val="Normal"/>
    <w:qFormat/>
    <w:rsid w:val="00033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FB5"/>
    <w:rPr>
      <w:u w:val="single"/>
    </w:rPr>
  </w:style>
  <w:style w:type="character" w:customStyle="1" w:styleId="BoldandItalics">
    <w:name w:val="Bold and Italics"/>
    <w:qFormat/>
    <w:rsid w:val="00033FB5"/>
    <w:rPr>
      <w:b/>
      <w:i/>
      <w:u w:val="none"/>
    </w:rPr>
  </w:style>
  <w:style w:type="paragraph" w:styleId="BalloonText">
    <w:name w:val="Balloon Text"/>
    <w:basedOn w:val="Normal"/>
    <w:link w:val="BalloonTextChar"/>
    <w:rsid w:val="00033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FB5"/>
    <w:pPr>
      <w:spacing w:before="0" w:after="0"/>
    </w:pPr>
  </w:style>
  <w:style w:type="paragraph" w:customStyle="1" w:styleId="BodyTextBold">
    <w:name w:val="Body Text Bold"/>
    <w:basedOn w:val="BodyText"/>
    <w:qFormat/>
    <w:rsid w:val="00033FB5"/>
    <w:rPr>
      <w:b/>
    </w:rPr>
  </w:style>
  <w:style w:type="character" w:styleId="Hyperlink">
    <w:name w:val="Hyperlink"/>
    <w:basedOn w:val="DefaultParagraphFont"/>
    <w:uiPriority w:val="99"/>
    <w:unhideWhenUsed/>
    <w:rsid w:val="00531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2441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AURVTT005 Select trim and fabric materials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2023-12-19T06:29:00Z</dcterms:modified>
</cp:coreProperties>
</file>