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19D5" w:rsidP="004719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AURVTT001 Carry out sewing repairs to automotive and marine trim</w:t>
      </w:r>
      <w:r>
        <w:fldChar w:fldCharType="end"/>
      </w:r>
    </w:p>
    <w:p w:rsidR="004719D5" w:rsidP="004719D5">
      <w:pPr>
        <w:pStyle w:val="Version"/>
        <w:sectPr w:rsidSect="00F7281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2815" w:rsidP="00F72815">
      <w:pPr>
        <w:pStyle w:val="SuperHeading"/>
      </w:pPr>
      <w:r w:rsidRPr="00F72815">
        <w:t>Assessment Requirements for AURVTT001 Carry out sewing repairs to automotive and marine trim</w:t>
      </w:r>
    </w:p>
    <w:p w:rsidR="00000000" w:rsidRPr="00F72815" w:rsidP="00F72815">
      <w:pPr>
        <w:pStyle w:val="Heading1"/>
      </w:pPr>
      <w:bookmarkStart w:id="1" w:name="O_804790"/>
      <w:bookmarkEnd w:id="1"/>
      <w:r w:rsidRPr="00F72815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4719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815" w:rsidP="00F72815">
            <w:pPr>
              <w:pStyle w:val="BodyText"/>
            </w:pPr>
            <w:r w:rsidRPr="00F72815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815">
            <w:pPr>
              <w:pStyle w:val="BodyText"/>
              <w:rPr>
                <w:lang w:val="en-NZ"/>
              </w:rPr>
            </w:pPr>
            <w:r w:rsidRPr="00F72815">
              <w:rPr>
                <w:rStyle w:val="SpecialBold"/>
              </w:rPr>
              <w:t>Comment</w:t>
            </w:r>
          </w:p>
        </w:tc>
      </w:tr>
      <w:tr w:rsidTr="004719D5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815">
            <w:pPr>
              <w:pStyle w:val="BodyText"/>
              <w:rPr>
                <w:lang w:val="en-NZ"/>
              </w:rPr>
            </w:pPr>
            <w:r w:rsidRPr="00F72815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815" w:rsidP="00F72815">
            <w:pPr>
              <w:pStyle w:val="BodyText"/>
            </w:pPr>
            <w:r w:rsidRPr="00F72815">
              <w:t>New unit of competency.</w:t>
            </w:r>
          </w:p>
        </w:tc>
      </w:tr>
    </w:tbl>
    <w:p w:rsidR="00000000" w:rsidRPr="00F72815" w:rsidP="00F72815">
      <w:pPr>
        <w:pStyle w:val="BodyText"/>
      </w:pPr>
    </w:p>
    <w:p w:rsidR="00000000" w:rsidRPr="00F72815" w:rsidP="00F72815">
      <w:pPr>
        <w:pStyle w:val="AllowPageBreak"/>
      </w:pPr>
    </w:p>
    <w:p w:rsidR="00000000" w:rsidRPr="00F72815" w:rsidP="00F72815">
      <w:pPr>
        <w:pStyle w:val="Heading1"/>
      </w:pPr>
      <w:bookmarkStart w:id="2" w:name="O_804791"/>
      <w:bookmarkEnd w:id="2"/>
      <w:r w:rsidRPr="00F72815">
        <w:t>Performance Evidence</w:t>
      </w:r>
    </w:p>
    <w:p w:rsidR="00000000" w:rsidRPr="00F72815" w:rsidP="004719D5">
      <w:pPr>
        <w:pStyle w:val="BodyText"/>
      </w:pPr>
      <w:r w:rsidRPr="00F72815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F72815" w:rsidP="00F72815">
      <w:pPr>
        <w:pStyle w:val="ListBullet"/>
      </w:pPr>
      <w:r w:rsidRPr="00F72815">
        <w:t xml:space="preserve">carry out sewing repairs on three </w:t>
      </w:r>
      <w:r w:rsidRPr="00F72815">
        <w:t>different automotive or marine trim components, including:</w:t>
      </w:r>
    </w:p>
    <w:p w:rsidR="00000000" w:rsidRPr="00F72815" w:rsidP="00F72815">
      <w:pPr>
        <w:pStyle w:val="ListBullet2"/>
      </w:pPr>
      <w:r w:rsidRPr="00F72815">
        <w:t>one seat repair</w:t>
      </w:r>
    </w:p>
    <w:p w:rsidR="00000000" w:rsidRPr="00F72815" w:rsidP="00F72815">
      <w:pPr>
        <w:pStyle w:val="ListBullet2"/>
      </w:pPr>
      <w:r w:rsidRPr="00F72815">
        <w:t>one carpet repair.</w:t>
      </w:r>
    </w:p>
    <w:p w:rsidR="00000000" w:rsidRPr="00F72815" w:rsidP="00F72815">
      <w:pPr>
        <w:pStyle w:val="AllowPageBreak"/>
      </w:pPr>
    </w:p>
    <w:p w:rsidR="00000000" w:rsidRPr="00F72815" w:rsidP="00F72815">
      <w:pPr>
        <w:pStyle w:val="Heading1"/>
      </w:pPr>
      <w:bookmarkStart w:id="3" w:name="O_804792"/>
      <w:bookmarkEnd w:id="3"/>
      <w:r w:rsidRPr="00F72815">
        <w:t>Knowledge Evidence</w:t>
      </w:r>
    </w:p>
    <w:p w:rsidR="00000000" w:rsidRPr="00F72815" w:rsidP="004719D5">
      <w:pPr>
        <w:pStyle w:val="BodyText"/>
      </w:pPr>
      <w:r w:rsidRPr="00F72815">
        <w:t>Individuals must be able to demonstrate knowledge of:</w:t>
      </w:r>
    </w:p>
    <w:p w:rsidR="00000000" w:rsidRPr="00F72815" w:rsidP="00F72815">
      <w:pPr>
        <w:pStyle w:val="ListBullet"/>
      </w:pPr>
      <w:r w:rsidRPr="00F72815">
        <w:t>work health and safety (WHS) and occupational health and safety (OHS) requirements relating to carrying out sewing repairs to automotive and marine trim, including procedures for:</w:t>
      </w:r>
    </w:p>
    <w:p w:rsidR="00000000" w:rsidRPr="00F72815" w:rsidP="00F72815">
      <w:pPr>
        <w:pStyle w:val="ListBullet2"/>
      </w:pPr>
      <w:r w:rsidRPr="00F72815">
        <w:t>selecting and using personal protective equipment (PPE)</w:t>
      </w:r>
    </w:p>
    <w:p w:rsidR="00000000" w:rsidRPr="00F72815" w:rsidP="00F72815">
      <w:pPr>
        <w:pStyle w:val="ListBullet2"/>
      </w:pPr>
      <w:r w:rsidRPr="00F72815">
        <w:t>using specialist to</w:t>
      </w:r>
      <w:r w:rsidRPr="00F72815">
        <w:t>ols and equipment</w:t>
      </w:r>
    </w:p>
    <w:p w:rsidR="00000000" w:rsidRPr="00F72815" w:rsidP="00F72815">
      <w:pPr>
        <w:pStyle w:val="ListBullet"/>
      </w:pPr>
      <w:r w:rsidRPr="00F72815">
        <w:t>environmental requirements, including procedures for storing and disposing of waste materials</w:t>
      </w:r>
    </w:p>
    <w:p w:rsidR="00000000" w:rsidRPr="00F72815" w:rsidP="00F72815">
      <w:pPr>
        <w:pStyle w:val="ListBullet"/>
      </w:pPr>
      <w:r w:rsidRPr="00F72815">
        <w:t>types and uses of trim sewing materials</w:t>
      </w:r>
    </w:p>
    <w:p w:rsidR="00000000" w:rsidRPr="00F72815" w:rsidP="00F72815">
      <w:pPr>
        <w:pStyle w:val="ListBullet"/>
      </w:pPr>
      <w:r w:rsidRPr="00F72815">
        <w:t>types and uses of sewing tools and equipment, including sewing machine operation and basic maintenance</w:t>
      </w:r>
    </w:p>
    <w:p w:rsidR="00000000" w:rsidRPr="00F72815" w:rsidP="00F72815">
      <w:pPr>
        <w:pStyle w:val="ListBullet"/>
      </w:pPr>
      <w:r w:rsidRPr="00F72815">
        <w:t>sewing repair methods and techniques, including hand and machine sewing methods and techniques</w:t>
      </w:r>
    </w:p>
    <w:p w:rsidR="00000000" w:rsidRPr="00F72815" w:rsidP="00F72815">
      <w:pPr>
        <w:pStyle w:val="ListBullet"/>
      </w:pPr>
      <w:r w:rsidRPr="00F72815">
        <w:t>procedures for identifying and addressing material defects</w:t>
      </w:r>
    </w:p>
    <w:p w:rsidR="00000000" w:rsidRPr="00F72815" w:rsidP="00F72815">
      <w:pPr>
        <w:pStyle w:val="ListBullet"/>
      </w:pPr>
      <w:r w:rsidRPr="00F72815">
        <w:t xml:space="preserve">quality standards relating to sewing repair work </w:t>
      </w:r>
    </w:p>
    <w:p w:rsidR="00000000" w:rsidRPr="00F72815" w:rsidP="00F72815">
      <w:pPr>
        <w:pStyle w:val="ListBullet"/>
      </w:pPr>
      <w:r w:rsidRPr="00F72815">
        <w:t>procedures for final inspection of sewing repair.</w:t>
      </w:r>
    </w:p>
    <w:p w:rsidR="00000000" w:rsidRPr="00F72815" w:rsidP="00F72815">
      <w:pPr>
        <w:pStyle w:val="AllowPageBreak"/>
      </w:pPr>
    </w:p>
    <w:p w:rsidR="00000000" w:rsidRPr="00F72815" w:rsidP="00F72815">
      <w:pPr>
        <w:pStyle w:val="Heading1"/>
      </w:pPr>
      <w:bookmarkStart w:id="4" w:name="O_804793"/>
      <w:bookmarkEnd w:id="4"/>
      <w:r w:rsidRPr="00F72815">
        <w:t>Assessment Conditions</w:t>
      </w:r>
    </w:p>
    <w:p w:rsidR="00000000" w:rsidRPr="00F72815" w:rsidP="004719D5">
      <w:pPr>
        <w:pStyle w:val="BodyText"/>
      </w:pPr>
      <w:r w:rsidRPr="00F72815">
        <w:t>Assessors must satisfy NVR/AQTF assessor requirements.</w:t>
      </w:r>
    </w:p>
    <w:p w:rsidR="00000000" w:rsidRPr="00F72815" w:rsidP="004719D5">
      <w:pPr>
        <w:pStyle w:val="BodyText"/>
      </w:pPr>
      <w:r w:rsidRPr="00F72815">
        <w:t>Competency is to be assessed in the workplace or a simulated environment that accurately reflects performance in a real workplace setting.</w:t>
      </w:r>
    </w:p>
    <w:p w:rsidR="00000000" w:rsidRPr="00F72815" w:rsidP="004719D5">
      <w:pPr>
        <w:pStyle w:val="BodyText"/>
      </w:pPr>
      <w:r w:rsidRPr="00F72815">
        <w:t>Assessment must includ</w:t>
      </w:r>
      <w:r w:rsidRPr="00F72815">
        <w:t>e direct observation of tasks.</w:t>
      </w:r>
    </w:p>
    <w:p w:rsidR="00000000" w:rsidRPr="00F72815" w:rsidP="004719D5">
      <w:pPr>
        <w:pStyle w:val="BodyText"/>
      </w:pPr>
      <w:r w:rsidRPr="00F72815">
        <w:t>Where assessment of competency includes third-party evidence, individuals must provide evidence that links them to the sewing repairs that they have worked on, e.g. repair orders.</w:t>
      </w:r>
    </w:p>
    <w:p w:rsidR="00000000" w:rsidRPr="00F72815" w:rsidP="004719D5">
      <w:pPr>
        <w:pStyle w:val="BodyText"/>
      </w:pPr>
      <w:r w:rsidRPr="00F72815">
        <w:t xml:space="preserve">Assessors must verify performance evidence </w:t>
      </w:r>
      <w:r w:rsidRPr="00F72815">
        <w:t>through questioning on skills and knowledge to ensure correct interpretation and application.</w:t>
      </w:r>
    </w:p>
    <w:p w:rsidR="00000000" w:rsidRPr="00F72815" w:rsidP="004719D5">
      <w:pPr>
        <w:pStyle w:val="BodyText"/>
      </w:pPr>
      <w:r w:rsidRPr="00F72815">
        <w:t>The following resources must be made available:</w:t>
      </w:r>
    </w:p>
    <w:p w:rsidR="00000000" w:rsidRPr="00F72815" w:rsidP="00F72815">
      <w:pPr>
        <w:pStyle w:val="ListBullet"/>
      </w:pPr>
      <w:r w:rsidRPr="00F72815">
        <w:t>automotive or marine trimming workplace or simulated workplace</w:t>
      </w:r>
    </w:p>
    <w:p w:rsidR="00000000" w:rsidRPr="00F72815" w:rsidP="00F72815">
      <w:pPr>
        <w:pStyle w:val="ListBullet"/>
      </w:pPr>
      <w:r w:rsidRPr="00F72815">
        <w:t>workplace instructions</w:t>
      </w:r>
    </w:p>
    <w:p w:rsidR="00000000" w:rsidRPr="00F72815" w:rsidP="00F72815">
      <w:pPr>
        <w:pStyle w:val="ListBullet"/>
      </w:pPr>
      <w:r w:rsidRPr="00F72815">
        <w:t>PPE required for sewing re</w:t>
      </w:r>
      <w:r w:rsidRPr="00F72815">
        <w:t>pairs</w:t>
      </w:r>
    </w:p>
    <w:p w:rsidR="00000000" w:rsidRPr="00F72815" w:rsidP="00F72815">
      <w:pPr>
        <w:pStyle w:val="ListBullet"/>
      </w:pPr>
      <w:r w:rsidRPr="00F72815">
        <w:t>trim materials to carry out sewing repairs</w:t>
      </w:r>
    </w:p>
    <w:p w:rsidR="00000000" w:rsidRPr="00F72815" w:rsidP="00F72815">
      <w:pPr>
        <w:pStyle w:val="ListBullet"/>
      </w:pPr>
      <w:r w:rsidRPr="00F72815">
        <w:t xml:space="preserve">three different automotive or marine trim components requiring sewing repairs </w:t>
      </w:r>
    </w:p>
    <w:p w:rsidR="00000000" w:rsidRPr="00F72815" w:rsidP="00F72815">
      <w:pPr>
        <w:pStyle w:val="ListBullet"/>
      </w:pPr>
      <w:r w:rsidRPr="00F72815">
        <w:t>tools, equipment and materials appropriate for carrying out sewing repairs.</w:t>
      </w:r>
    </w:p>
    <w:p w:rsidR="00000000" w:rsidRPr="00F72815" w:rsidP="00F72815">
      <w:pPr>
        <w:pStyle w:val="AllowPageBreak"/>
      </w:pPr>
    </w:p>
    <w:p w:rsidR="00000000" w:rsidRPr="00F72815" w:rsidP="00F72815">
      <w:pPr>
        <w:pStyle w:val="Heading1"/>
      </w:pPr>
      <w:bookmarkStart w:id="5" w:name="O_804796"/>
      <w:bookmarkEnd w:id="5"/>
      <w:r w:rsidRPr="00F72815">
        <w:t>Links</w:t>
      </w:r>
    </w:p>
    <w:p w:rsidR="00000000" w:rsidRPr="00F72815" w:rsidP="004719D5">
      <w:pPr>
        <w:pStyle w:val="BodyText"/>
      </w:pPr>
      <w:r w:rsidRPr="00F728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820C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72815" w:rsidP="004719D5">
      <w:pPr>
        <w:pStyle w:val="BodyText"/>
      </w:pPr>
      <w:r w:rsidRPr="00F7281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"https://vetnet.gov.au/Pages/TrainingDocs.aspx?q=b4278d82-d487-4070-a8c4-78045ec695b1" </w:instrText>
      </w:r>
      <w:r>
        <w:fldChar w:fldCharType="separate"/>
      </w:r>
      <w:r w:rsidRPr="002820C8">
        <w:rPr>
          <w:rStyle w:val="Hyperlink"/>
        </w:rPr>
        <w:t>https://vetnet.gov.au/Pages/TrainingDocs.aspx?q=b4278d82-d487-4070-a8c4-78045ec695b1</w:t>
      </w:r>
      <w:r>
        <w:fldChar w:fldCharType="end"/>
      </w:r>
    </w:p>
    <w:p w:rsidR="00000000" w:rsidRPr="00F72815" w:rsidP="00F72815"/>
    <w:sectPr w:rsidSect="00F7281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81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815" w:rsidRPr="004719D5" w:rsidP="004719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81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9D5" w:rsidP="00F7281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719D5" w:rsidP="00F7281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Mining and Automotive Skills Alliance</w:t>
    </w:r>
    <w:r>
      <w:fldChar w:fldCharType="end"/>
    </w:r>
  </w:p>
  <w:p w:rsidR="004719D5" w:rsidP="00F7281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81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9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2815" w:rsidRPr="004719D5" w:rsidP="004719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81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19D5" w:rsidRPr="002D2AF8" w:rsidP="00F7281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AURVTT001 Carry out sewing repairs to automotive and marine trim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4719D5" w:rsidP="00F7281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4D8A63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7F2DB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18C8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281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281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281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281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281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281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281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281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281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281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281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2815"/>
  </w:style>
  <w:style w:type="character" w:customStyle="1" w:styleId="Heading1Char">
    <w:name w:val="Heading 1 Char"/>
    <w:basedOn w:val="DefaultParagraphFont"/>
    <w:link w:val="Heading1"/>
    <w:rsid w:val="00F7281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281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281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281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2815"/>
    <w:rPr>
      <w:b/>
      <w:spacing w:val="0"/>
    </w:rPr>
  </w:style>
  <w:style w:type="paragraph" w:styleId="ListBullet2">
    <w:name w:val="List Bullet 2"/>
    <w:basedOn w:val="List2"/>
    <w:rsid w:val="00F7281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281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281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281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281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281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28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281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28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281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281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281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281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281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281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281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281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281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281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281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281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281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281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281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281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281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281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281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281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281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281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281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281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281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281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2815"/>
    <w:rPr>
      <w:i/>
    </w:rPr>
  </w:style>
  <w:style w:type="paragraph" w:styleId="Caption">
    <w:name w:val="caption"/>
    <w:basedOn w:val="BodyText"/>
    <w:next w:val="Normal"/>
    <w:qFormat/>
    <w:rsid w:val="00F7281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281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281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2815"/>
  </w:style>
  <w:style w:type="paragraph" w:styleId="TableofFigures">
    <w:name w:val="table of figures"/>
    <w:basedOn w:val="Normal"/>
    <w:next w:val="Normal"/>
    <w:semiHidden/>
    <w:rsid w:val="00F7281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281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2815"/>
    <w:rPr>
      <w:rFonts w:ascii="Wingdings" w:hAnsi="Wingdings"/>
    </w:rPr>
  </w:style>
  <w:style w:type="paragraph" w:customStyle="1" w:styleId="TableHeading">
    <w:name w:val="Table Heading"/>
    <w:basedOn w:val="HeadingBase"/>
    <w:rsid w:val="00F7281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2815"/>
    <w:rPr>
      <w:color w:val="0033CC"/>
      <w:u w:val="none"/>
    </w:rPr>
  </w:style>
  <w:style w:type="paragraph" w:customStyle="1" w:styleId="BodyTextRight">
    <w:name w:val="Body Text Right"/>
    <w:basedOn w:val="BodyText"/>
    <w:rsid w:val="00F7281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281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281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281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281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281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2815"/>
    <w:rPr>
      <w:sz w:val="32"/>
    </w:rPr>
  </w:style>
  <w:style w:type="paragraph" w:customStyle="1" w:styleId="HeadingProcedure">
    <w:name w:val="Heading Procedure"/>
    <w:basedOn w:val="HeadingBase"/>
    <w:next w:val="Normal"/>
    <w:rsid w:val="00F7281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2815"/>
    <w:pPr>
      <w:spacing w:before="60" w:after="60"/>
    </w:pPr>
  </w:style>
  <w:style w:type="paragraph" w:styleId="ListContinue">
    <w:name w:val="List Continue"/>
    <w:basedOn w:val="List"/>
    <w:rsid w:val="00F72815"/>
    <w:pPr>
      <w:ind w:firstLine="0"/>
    </w:pPr>
  </w:style>
  <w:style w:type="paragraph" w:customStyle="1" w:styleId="ListNote">
    <w:name w:val="List Note"/>
    <w:basedOn w:val="List"/>
    <w:rsid w:val="00F7281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281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281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2815"/>
    <w:rPr>
      <w:rFonts w:ascii="Courier New" w:hAnsi="Courier New"/>
    </w:rPr>
  </w:style>
  <w:style w:type="paragraph" w:customStyle="1" w:styleId="NoteBullet">
    <w:name w:val="Note Bullet"/>
    <w:basedOn w:val="Note"/>
    <w:rsid w:val="00F7281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281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281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281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281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281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281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2815"/>
    <w:rPr>
      <w:b/>
      <w:smallCaps/>
    </w:rPr>
  </w:style>
  <w:style w:type="paragraph" w:customStyle="1" w:styleId="TableListNumber">
    <w:name w:val="Table List Number"/>
    <w:basedOn w:val="ListNumber"/>
    <w:rsid w:val="00F7281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281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2815"/>
    <w:pPr>
      <w:numPr>
        <w:numId w:val="9"/>
      </w:numPr>
    </w:pPr>
  </w:style>
  <w:style w:type="paragraph" w:customStyle="1" w:styleId="ListAlpha2">
    <w:name w:val="List Alpha 2"/>
    <w:basedOn w:val="List2"/>
    <w:rsid w:val="00F72815"/>
    <w:pPr>
      <w:numPr>
        <w:numId w:val="8"/>
      </w:numPr>
    </w:pPr>
  </w:style>
  <w:style w:type="paragraph" w:styleId="List2">
    <w:name w:val="List 2"/>
    <w:basedOn w:val="BodyText"/>
    <w:rsid w:val="00F7281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281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281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281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281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281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2815"/>
    <w:pPr>
      <w:numPr>
        <w:numId w:val="4"/>
      </w:numPr>
    </w:pPr>
  </w:style>
  <w:style w:type="paragraph" w:styleId="ListContinue2">
    <w:name w:val="List Continue 2"/>
    <w:basedOn w:val="List2"/>
    <w:rsid w:val="00F72815"/>
    <w:pPr>
      <w:ind w:firstLine="0"/>
    </w:pPr>
  </w:style>
  <w:style w:type="paragraph" w:styleId="ListContinue3">
    <w:name w:val="List Continue 3"/>
    <w:basedOn w:val="List3"/>
    <w:rsid w:val="00F72815"/>
    <w:pPr>
      <w:ind w:left="1021" w:firstLine="0"/>
    </w:pPr>
  </w:style>
  <w:style w:type="paragraph" w:styleId="ListContinue4">
    <w:name w:val="List Continue 4"/>
    <w:basedOn w:val="List4"/>
    <w:rsid w:val="00F72815"/>
    <w:pPr>
      <w:ind w:firstLine="0"/>
    </w:pPr>
  </w:style>
  <w:style w:type="paragraph" w:styleId="ListContinue5">
    <w:name w:val="List Continue 5"/>
    <w:basedOn w:val="List5"/>
    <w:rsid w:val="00F72815"/>
    <w:pPr>
      <w:ind w:firstLine="0"/>
    </w:pPr>
  </w:style>
  <w:style w:type="paragraph" w:styleId="ListNumber3">
    <w:name w:val="List Number 3"/>
    <w:basedOn w:val="List3"/>
    <w:rsid w:val="00F72815"/>
    <w:pPr>
      <w:numPr>
        <w:numId w:val="5"/>
      </w:numPr>
    </w:pPr>
  </w:style>
  <w:style w:type="paragraph" w:styleId="ListNumber4">
    <w:name w:val="List Number 4"/>
    <w:basedOn w:val="List4"/>
    <w:rsid w:val="00F72815"/>
    <w:pPr>
      <w:numPr>
        <w:numId w:val="6"/>
      </w:numPr>
    </w:pPr>
  </w:style>
  <w:style w:type="paragraph" w:styleId="ListNumber5">
    <w:name w:val="List Number 5"/>
    <w:basedOn w:val="List5"/>
    <w:rsid w:val="00F72815"/>
    <w:pPr>
      <w:numPr>
        <w:numId w:val="7"/>
      </w:numPr>
    </w:pPr>
  </w:style>
  <w:style w:type="paragraph" w:styleId="BlockText">
    <w:name w:val="Block Text"/>
    <w:basedOn w:val="Normal"/>
    <w:rsid w:val="00F7281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281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2815"/>
    <w:rPr>
      <w:sz w:val="16"/>
      <w:vertAlign w:val="superscript"/>
    </w:rPr>
  </w:style>
  <w:style w:type="character" w:customStyle="1" w:styleId="Symbols">
    <w:name w:val="Symbols"/>
    <w:basedOn w:val="DefaultParagraphFont"/>
    <w:rsid w:val="00F72815"/>
    <w:rPr>
      <w:rFonts w:ascii="Symbol" w:hAnsi="Symbol"/>
    </w:rPr>
  </w:style>
  <w:style w:type="character" w:customStyle="1" w:styleId="MenuOptions">
    <w:name w:val="Menu Options"/>
    <w:basedOn w:val="DefaultParagraphFont"/>
    <w:rsid w:val="00F7281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2815"/>
    <w:rPr>
      <w:b/>
    </w:rPr>
  </w:style>
  <w:style w:type="character" w:customStyle="1" w:styleId="Underlined">
    <w:name w:val="Underlined"/>
    <w:basedOn w:val="DefaultParagraphFont"/>
    <w:rsid w:val="00F72815"/>
    <w:rPr>
      <w:u w:val="single"/>
    </w:rPr>
  </w:style>
  <w:style w:type="paragraph" w:customStyle="1" w:styleId="TableBodyTextRight">
    <w:name w:val="Table Body Text Right"/>
    <w:basedOn w:val="TableBodyText"/>
    <w:rsid w:val="00F7281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2815"/>
    <w:rPr>
      <w:sz w:val="18"/>
    </w:rPr>
  </w:style>
  <w:style w:type="paragraph" w:customStyle="1" w:styleId="BodySmallRight">
    <w:name w:val="Body Small Right"/>
    <w:basedOn w:val="BodyTextRight"/>
    <w:rsid w:val="00F72815"/>
    <w:rPr>
      <w:sz w:val="18"/>
      <w:szCs w:val="18"/>
    </w:rPr>
  </w:style>
  <w:style w:type="paragraph" w:customStyle="1" w:styleId="MarginEdition">
    <w:name w:val="Margin Edition"/>
    <w:basedOn w:val="MarginNote"/>
    <w:rsid w:val="00F7281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2815"/>
    <w:rPr>
      <w:sz w:val="2"/>
      <w:szCs w:val="2"/>
    </w:rPr>
  </w:style>
  <w:style w:type="character" w:customStyle="1" w:styleId="Small">
    <w:name w:val="Small"/>
    <w:basedOn w:val="DefaultParagraphFont"/>
    <w:rsid w:val="00F72815"/>
    <w:rPr>
      <w:sz w:val="16"/>
    </w:rPr>
  </w:style>
  <w:style w:type="paragraph" w:customStyle="1" w:styleId="WideTable">
    <w:name w:val="Wide Table"/>
    <w:basedOn w:val="Normal"/>
    <w:rsid w:val="00F7281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2815"/>
  </w:style>
  <w:style w:type="paragraph" w:styleId="Quote">
    <w:name w:val="Quote"/>
    <w:basedOn w:val="Heading1"/>
    <w:link w:val="QuoteChar"/>
    <w:qFormat/>
    <w:rsid w:val="00F7281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281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2815"/>
    <w:pPr>
      <w:pageBreakBefore/>
    </w:pPr>
  </w:style>
  <w:style w:type="paragraph" w:customStyle="1" w:styleId="Border">
    <w:name w:val="Border"/>
    <w:basedOn w:val="Normal"/>
    <w:qFormat/>
    <w:rsid w:val="00F7281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281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281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281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281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281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281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281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281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2815"/>
    <w:rPr>
      <w:u w:val="single"/>
    </w:rPr>
  </w:style>
  <w:style w:type="character" w:customStyle="1" w:styleId="BoldandItalics">
    <w:name w:val="Bold and Italics"/>
    <w:qFormat/>
    <w:rsid w:val="00F72815"/>
    <w:rPr>
      <w:b/>
      <w:i/>
      <w:u w:val="none"/>
    </w:rPr>
  </w:style>
  <w:style w:type="paragraph" w:styleId="BalloonText">
    <w:name w:val="Balloon Text"/>
    <w:basedOn w:val="Normal"/>
    <w:link w:val="BalloonTextChar"/>
    <w:rsid w:val="00F7281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281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281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281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281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281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2815"/>
    <w:pPr>
      <w:spacing w:before="0" w:after="0"/>
    </w:pPr>
  </w:style>
  <w:style w:type="paragraph" w:customStyle="1" w:styleId="BodyTextBold">
    <w:name w:val="Body Text Bold"/>
    <w:basedOn w:val="BodyText"/>
    <w:qFormat/>
    <w:rsid w:val="00F72815"/>
    <w:rPr>
      <w:b/>
    </w:rPr>
  </w:style>
  <w:style w:type="character" w:styleId="Hyperlink">
    <w:name w:val="Hyperlink"/>
    <w:basedOn w:val="DefaultParagraphFont"/>
    <w:uiPriority w:val="99"/>
    <w:unhideWhenUsed/>
    <w:rsid w:val="004719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386</Words>
  <Characters>2616</Characters>
  <Application>Microsoft Office Word</Application>
  <DocSecurity>0</DocSecurity>
  <Lines>74</Lines>
  <Paragraphs>50</Paragraphs>
  <ScaleCrop>false</ScaleCrop>
  <Company>Author-it Software Corporation Ltd.</Company>
  <LinksUpToDate>false</LinksUpToDate>
  <CharactersWithSpaces>2952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AURVTT001 Carry out sewing repairs to automotive and marine trim</dc:title>
  <dc:subject>Approved</dc:subject>
  <dc:creator>Mining and Automotive Skills Alliance</dc:creator>
  <cp:keywords>Release: 1</cp:keywords>
  <dc:description>Review Date: 12 April 2008</dc:description>
  <cp:lastModifiedBy>HSD_TPCMSd.prod</cp:lastModifiedBy>
  <cp:revision>3</cp:revision>
  <dcterms:created xsi:type="dcterms:W3CDTF">2023-12-19T06:26:00Z</dcterms:created>
  <dcterms:modified xsi:type="dcterms:W3CDTF">2023-12-19T06:26:00Z</dcterms:modified>
</cp:coreProperties>
</file>