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17D" w:rsidP="00E4717D">
      <w:pPr>
        <w:pStyle w:val="Title"/>
      </w:pPr>
      <w:r>
        <w:fldChar w:fldCharType="begin"/>
      </w:r>
      <w:r>
        <w:instrText xml:space="preserve"> TITLE   \* MERGEFORMAT </w:instrText>
      </w:r>
      <w:r>
        <w:fldChar w:fldCharType="separate"/>
      </w:r>
      <w:r>
        <w:t>AURVTS105 Fabricate vehicle body panels and components</w:t>
      </w:r>
      <w:r>
        <w:fldChar w:fldCharType="end"/>
      </w:r>
    </w:p>
    <w:p w:rsidR="00E4717D" w:rsidP="00E4717D">
      <w:pPr>
        <w:pStyle w:val="Version"/>
        <w:sectPr w:rsidSect="00E971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71ED" w:rsidP="00E971ED">
      <w:pPr>
        <w:pStyle w:val="SuperHeading"/>
      </w:pPr>
      <w:r w:rsidRPr="00E971ED">
        <w:t>AURVTS105 Fabricate vehicle body panels and components</w:t>
      </w:r>
    </w:p>
    <w:p w:rsidR="00000000" w:rsidRPr="00E971ED" w:rsidP="00E971ED">
      <w:pPr>
        <w:pStyle w:val="Heading1"/>
      </w:pPr>
      <w:bookmarkStart w:id="1" w:name="O_1130931"/>
      <w:bookmarkEnd w:id="1"/>
      <w:r w:rsidRPr="00E971ED">
        <w:t>Modification History</w:t>
      </w:r>
    </w:p>
    <w:tbl>
      <w:tblPr>
        <w:tblW w:w="0" w:type="auto"/>
        <w:tblLayout w:type="fixed"/>
        <w:tblCellMar>
          <w:left w:w="62" w:type="dxa"/>
          <w:right w:w="62" w:type="dxa"/>
        </w:tblCellMar>
        <w:tblLook w:val="0000"/>
      </w:tblPr>
      <w:tblGrid>
        <w:gridCol w:w="2438"/>
        <w:gridCol w:w="6516"/>
      </w:tblGrid>
      <w:tr w:rsidTr="00E971E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1ED" w:rsidP="00E971ED">
            <w:pPr>
              <w:pStyle w:val="BodyText"/>
            </w:pPr>
            <w:r w:rsidRPr="00E971ED">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1ED">
            <w:pPr>
              <w:pStyle w:val="BodyText"/>
              <w:rPr>
                <w:lang w:val="en-NZ"/>
              </w:rPr>
            </w:pPr>
            <w:r w:rsidRPr="00E971ED">
              <w:rPr>
                <w:rStyle w:val="SpecialBold"/>
              </w:rPr>
              <w:t>Comments</w:t>
            </w:r>
          </w:p>
        </w:tc>
      </w:tr>
      <w:tr w:rsidTr="00E971E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1ED">
            <w:pPr>
              <w:pStyle w:val="BodyText"/>
              <w:rPr>
                <w:lang w:val="en-NZ"/>
              </w:rPr>
            </w:pPr>
            <w:r w:rsidRPr="00E971ED">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1ED" w:rsidP="00E971ED">
            <w:pPr>
              <w:pStyle w:val="BodyText"/>
            </w:pPr>
            <w:r w:rsidRPr="00E971ED">
              <w:t>This version first released with AUR Automotive Retail, Service and Repair Training Package Version 6.0</w:t>
            </w:r>
          </w:p>
        </w:tc>
      </w:tr>
    </w:tbl>
    <w:p w:rsidR="00000000" w:rsidRPr="00E971ED" w:rsidP="00E971ED">
      <w:pPr>
        <w:pStyle w:val="BodyText"/>
      </w:pPr>
    </w:p>
    <w:p w:rsidR="00000000" w:rsidRPr="00E971ED" w:rsidP="00E971ED">
      <w:pPr>
        <w:pStyle w:val="AllowPageBreak"/>
      </w:pPr>
    </w:p>
    <w:p w:rsidR="00000000" w:rsidRPr="00E971ED" w:rsidP="00E971ED">
      <w:pPr>
        <w:pStyle w:val="Heading1"/>
      </w:pPr>
      <w:bookmarkStart w:id="2" w:name="O_1130938"/>
      <w:bookmarkEnd w:id="2"/>
      <w:r w:rsidRPr="00E971ED">
        <w:t>Application</w:t>
      </w:r>
    </w:p>
    <w:p w:rsidR="00000000" w:rsidRPr="00E971ED" w:rsidP="00E4717D">
      <w:pPr>
        <w:pStyle w:val="BodyText"/>
      </w:pPr>
      <w:r w:rsidRPr="00E971ED">
        <w:t>This unit describes the skills and knowledge require</w:t>
      </w:r>
      <w:r w:rsidRPr="00E971ED">
        <w:t>d to measure, develop patterns and templates, and fabricate body panels and components. It involves preparing for the task, selecting and using specialist tools and equipment, selecting and cutting materials according to patterns, templates and specificati</w:t>
      </w:r>
      <w:r w:rsidRPr="00E971ED">
        <w:t>ons, preparing cut edges, fabricating panels, and completing workplace processes and documentation.</w:t>
      </w:r>
    </w:p>
    <w:p w:rsidR="00000000" w:rsidRPr="00E971ED" w:rsidP="00E4717D">
      <w:pPr>
        <w:pStyle w:val="BodyText"/>
      </w:pPr>
      <w:r w:rsidRPr="00E971ED">
        <w:t>The unit applies to those working in the automotive service and body repair industry.</w:t>
      </w:r>
    </w:p>
    <w:p w:rsidR="00000000" w:rsidRPr="00E971ED" w:rsidP="00E4717D">
      <w:pPr>
        <w:pStyle w:val="BodyText"/>
      </w:pPr>
      <w:r w:rsidRPr="00E971ED">
        <w:t>No licensing, legislative, regulatory or certification requirements ap</w:t>
      </w:r>
      <w:r w:rsidRPr="00E971ED">
        <w:t>ply to this unit at the time of publication.</w:t>
      </w:r>
    </w:p>
    <w:p w:rsidR="00000000" w:rsidRPr="00E971ED" w:rsidP="00E971ED">
      <w:pPr>
        <w:pStyle w:val="Heading1"/>
      </w:pPr>
      <w:bookmarkStart w:id="3" w:name="O_1130936"/>
      <w:bookmarkEnd w:id="3"/>
      <w:r w:rsidRPr="00E971ED">
        <w:t>Unit Sector</w:t>
      </w:r>
    </w:p>
    <w:p w:rsidR="00000000" w:rsidRPr="00E971ED" w:rsidP="00E4717D">
      <w:pPr>
        <w:pStyle w:val="BodyText"/>
      </w:pPr>
      <w:r w:rsidRPr="00E971ED">
        <w:t>Vehicle Body Technical - Fabrication</w:t>
      </w:r>
    </w:p>
    <w:p w:rsidR="00000000" w:rsidRPr="00E971ED" w:rsidP="00E971ED">
      <w:pPr>
        <w:pStyle w:val="Heading1"/>
      </w:pPr>
      <w:bookmarkStart w:id="4" w:name="O_1130935"/>
      <w:bookmarkEnd w:id="4"/>
      <w:r w:rsidRPr="00E971ED">
        <w:t>Elements and Performance Criteria</w:t>
      </w:r>
    </w:p>
    <w:tbl>
      <w:tblPr>
        <w:tblW w:w="0" w:type="auto"/>
        <w:tblLayout w:type="fixed"/>
        <w:tblCellMar>
          <w:left w:w="62" w:type="dxa"/>
          <w:right w:w="62" w:type="dxa"/>
        </w:tblCellMar>
        <w:tblLook w:val="0000"/>
      </w:tblPr>
      <w:tblGrid>
        <w:gridCol w:w="2658"/>
        <w:gridCol w:w="6524"/>
      </w:tblGrid>
      <w:tr w:rsidTr="00E971ED">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1ED" w:rsidP="00E971ED">
            <w:pPr>
              <w:pStyle w:val="BodyText"/>
            </w:pPr>
            <w:r w:rsidRPr="00E971ED">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1ED">
            <w:pPr>
              <w:pStyle w:val="BodyText"/>
              <w:rPr>
                <w:lang w:val="en-NZ"/>
              </w:rPr>
            </w:pPr>
            <w:r w:rsidRPr="00E971ED">
              <w:rPr>
                <w:rStyle w:val="SpecialBold"/>
              </w:rPr>
              <w:t>PERFORMANCE CRITERIA</w:t>
            </w:r>
          </w:p>
        </w:tc>
      </w:tr>
      <w:tr w:rsidTr="00E971ED">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1ED" w:rsidP="00E971ED">
            <w:pPr>
              <w:pStyle w:val="BodyText"/>
            </w:pPr>
            <w:r w:rsidRPr="00E971ED">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1ED">
            <w:pPr>
              <w:pStyle w:val="BodyText"/>
              <w:rPr>
                <w:lang w:val="en-NZ"/>
              </w:rPr>
            </w:pPr>
            <w:r w:rsidRPr="00E971ED">
              <w:rPr>
                <w:rStyle w:val="Emphasis"/>
              </w:rPr>
              <w:t>Performance criteria describe the performance needed to demonstrate achievement of the element.</w:t>
            </w:r>
          </w:p>
        </w:tc>
      </w:tr>
      <w:tr w:rsidTr="00E971ED">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1ED">
            <w:pPr>
              <w:pStyle w:val="List"/>
              <w:rPr>
                <w:lang w:val="en-NZ"/>
              </w:rPr>
            </w:pPr>
            <w:r w:rsidRPr="00E971ED">
              <w:t>1. Prepare to fabricate vehicle body panel and components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1ED" w:rsidP="00E971ED">
            <w:pPr>
              <w:pStyle w:val="List"/>
            </w:pPr>
            <w:r w:rsidRPr="00E971ED">
              <w:t xml:space="preserve">1.1 Determine job requirements from workplace instructions </w:t>
            </w:r>
          </w:p>
          <w:p w:rsidR="00000000" w:rsidRPr="00E971ED" w:rsidP="00E971ED">
            <w:pPr>
              <w:pStyle w:val="List"/>
            </w:pPr>
            <w:r w:rsidRPr="00E971ED">
              <w:t>1.2 Access and interpret manufacturer spe</w:t>
            </w:r>
            <w:r w:rsidRPr="00E971ED">
              <w:t>cifications and workplace procedures</w:t>
            </w:r>
          </w:p>
          <w:p w:rsidR="00000000" w:rsidRPr="00E971ED" w:rsidP="00E971ED">
            <w:pPr>
              <w:pStyle w:val="List"/>
            </w:pPr>
            <w:r w:rsidRPr="00E971ED">
              <w:t>1.3 Identify panel materials from workplace instructions and inspect for quality</w:t>
            </w:r>
          </w:p>
          <w:p w:rsidR="00000000" w:rsidRPr="00E971ED" w:rsidP="00E971ED">
            <w:pPr>
              <w:pStyle w:val="List"/>
            </w:pPr>
            <w:r w:rsidRPr="00E971ED">
              <w:t>1.4 Identify hazards associated with the work and manage risks</w:t>
            </w:r>
          </w:p>
          <w:p w:rsidR="00000000" w:rsidRPr="00E971ED" w:rsidP="00E971ED">
            <w:pPr>
              <w:pStyle w:val="List"/>
            </w:pPr>
            <w:r w:rsidRPr="00E971ED">
              <w:t>1.5 Identify and select fabrication tools and equipment and check for servi</w:t>
            </w:r>
            <w:r w:rsidRPr="00E971ED">
              <w:t>ceability</w:t>
            </w:r>
          </w:p>
          <w:p w:rsidR="00000000" w:rsidP="00E971ED">
            <w:pPr>
              <w:pStyle w:val="List"/>
              <w:rPr>
                <w:lang w:val="en-NZ"/>
              </w:rPr>
            </w:pPr>
            <w:r w:rsidRPr="00E971ED">
              <w:t>1.6 Plan work to identify methods to fabricate vehicle body panel and components, minimise waste, and use time efficiently</w:t>
            </w:r>
          </w:p>
        </w:tc>
      </w:tr>
      <w:tr w:rsidTr="00E971ED">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1ED">
            <w:pPr>
              <w:pStyle w:val="List"/>
              <w:rPr>
                <w:lang w:val="en-NZ"/>
              </w:rPr>
            </w:pPr>
            <w:r w:rsidRPr="00E971ED">
              <w:t>2. Produce patterns and templates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1ED" w:rsidP="00E971ED">
            <w:pPr>
              <w:pStyle w:val="List"/>
            </w:pPr>
            <w:r w:rsidRPr="00E971ED">
              <w:t>2.1 Identify and follow workplace procedures and safety and environmental requirements</w:t>
            </w:r>
          </w:p>
          <w:p w:rsidR="00000000" w:rsidRPr="00E971ED" w:rsidP="00E971ED">
            <w:pPr>
              <w:pStyle w:val="List"/>
            </w:pPr>
            <w:r w:rsidRPr="00E971ED">
              <w:t>2</w:t>
            </w:r>
            <w:r w:rsidRPr="00E971ED">
              <w:t>.2 Produce paper patterns from sample panel or simulated frame</w:t>
            </w:r>
          </w:p>
          <w:p w:rsidR="00000000" w:rsidRPr="00E971ED" w:rsidP="00E971ED">
            <w:pPr>
              <w:pStyle w:val="List"/>
            </w:pPr>
            <w:r w:rsidRPr="00E971ED">
              <w:t>2.3 Produce templates to fit sample panel or simulated frame</w:t>
            </w:r>
          </w:p>
          <w:p w:rsidR="00000000" w:rsidP="00E971ED">
            <w:pPr>
              <w:pStyle w:val="List"/>
              <w:rPr>
                <w:lang w:val="en-NZ"/>
              </w:rPr>
            </w:pPr>
            <w:r w:rsidRPr="00E971ED">
              <w:t>2.4 Identify convex and concave shapes when developing templates and paper patterns</w:t>
            </w:r>
          </w:p>
        </w:tc>
      </w:tr>
      <w:tr w:rsidTr="00E971ED">
        <w:tblPrEx>
          <w:tblW w:w="0" w:type="auto"/>
          <w:tblLayout w:type="fixed"/>
          <w:tblCellMar>
            <w:left w:w="62" w:type="dxa"/>
            <w:right w:w="62" w:type="dxa"/>
          </w:tblCellMar>
          <w:tblLook w:val="0000"/>
        </w:tblPrEx>
        <w:trPr>
          <w:trHeight w:val="2179"/>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1ED">
            <w:pPr>
              <w:pStyle w:val="List"/>
              <w:rPr>
                <w:lang w:val="en-NZ"/>
              </w:rPr>
            </w:pPr>
            <w:r w:rsidRPr="00E971ED">
              <w:t>3. Cut material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1ED" w:rsidP="00E971ED">
            <w:pPr>
              <w:pStyle w:val="List"/>
            </w:pPr>
            <w:r w:rsidRPr="00E971ED">
              <w:t>3.1 Select panel steel or aluminium sections needed for the fabrication and inspect for quality</w:t>
            </w:r>
          </w:p>
          <w:p w:rsidR="00000000" w:rsidRPr="00E971ED" w:rsidP="00E971ED">
            <w:pPr>
              <w:pStyle w:val="List"/>
            </w:pPr>
            <w:r w:rsidRPr="00E971ED">
              <w:t>3.2 Transfer and secure paper patterns and templates to steel or aluminium sheet surface ready for cutting</w:t>
            </w:r>
          </w:p>
          <w:p w:rsidR="00000000" w:rsidRPr="00E971ED" w:rsidP="00E971ED">
            <w:pPr>
              <w:pStyle w:val="List"/>
            </w:pPr>
            <w:r w:rsidRPr="00E971ED">
              <w:t>3.3 Use selected hand tools to cut steel or aluminium</w:t>
            </w:r>
            <w:r w:rsidRPr="00E971ED">
              <w:t xml:space="preserve"> to pattern and panel specification</w:t>
            </w:r>
          </w:p>
          <w:p w:rsidR="00000000" w:rsidP="00E971ED">
            <w:pPr>
              <w:pStyle w:val="List"/>
              <w:rPr>
                <w:lang w:val="en-NZ"/>
              </w:rPr>
            </w:pPr>
            <w:r w:rsidRPr="00E971ED">
              <w:t>3.4 File panels to remove sharp edges</w:t>
            </w:r>
          </w:p>
        </w:tc>
      </w:tr>
      <w:tr w:rsidTr="00E971ED">
        <w:tblPrEx>
          <w:tblW w:w="0" w:type="auto"/>
          <w:tblLayout w:type="fixed"/>
          <w:tblCellMar>
            <w:left w:w="62" w:type="dxa"/>
            <w:right w:w="62" w:type="dxa"/>
          </w:tblCellMar>
          <w:tblLook w:val="0000"/>
        </w:tblPrEx>
        <w:trPr>
          <w:trHeight w:val="1625"/>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1ED">
            <w:pPr>
              <w:pStyle w:val="List"/>
              <w:rPr>
                <w:lang w:val="en-NZ"/>
              </w:rPr>
            </w:pPr>
            <w:r w:rsidRPr="00E971ED">
              <w:t>4. Shape panels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1ED" w:rsidP="00E971ED">
            <w:pPr>
              <w:pStyle w:val="List"/>
            </w:pPr>
            <w:r w:rsidRPr="00E971ED">
              <w:t>4.1 Fabricate required shapes to pattern specification, following safety and environmental requirements and workplace procedures</w:t>
            </w:r>
          </w:p>
          <w:p w:rsidR="00000000" w:rsidRPr="00E971ED" w:rsidP="00E971ED">
            <w:pPr>
              <w:pStyle w:val="List"/>
            </w:pPr>
            <w:r w:rsidRPr="00E971ED">
              <w:t>4.2 Check shaped panel sections agai</w:t>
            </w:r>
            <w:r w:rsidRPr="00E971ED">
              <w:t>nst pattern and template specifications for quality finish and conformity</w:t>
            </w:r>
          </w:p>
          <w:p w:rsidR="00000000" w:rsidP="00E971ED">
            <w:pPr>
              <w:pStyle w:val="List"/>
              <w:rPr>
                <w:lang w:val="en-NZ"/>
              </w:rPr>
            </w:pPr>
            <w:r w:rsidRPr="00E971ED">
              <w:t>4.3 Fit panels to vehicle or frame without distortion</w:t>
            </w:r>
          </w:p>
        </w:tc>
      </w:tr>
      <w:tr w:rsidTr="00E971ED">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1ED">
            <w:pPr>
              <w:pStyle w:val="List"/>
              <w:rPr>
                <w:lang w:val="en-NZ"/>
              </w:rPr>
            </w:pPr>
            <w:r w:rsidRPr="00E971ED">
              <w:t>5.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1ED" w:rsidP="00E971ED">
            <w:pPr>
              <w:pStyle w:val="List"/>
            </w:pPr>
            <w:r w:rsidRPr="00E971ED">
              <w:t>5.1</w:t>
            </w:r>
            <w:r w:rsidRPr="00E971ED">
              <w:rPr>
                <w:rStyle w:val="SpecialBold"/>
              </w:rPr>
              <w:t xml:space="preserve"> </w:t>
            </w:r>
            <w:r w:rsidRPr="00E971ED">
              <w:t>Conduct final inspection according to workplace procedures and confirm vehicle is ready for use </w:t>
            </w:r>
          </w:p>
          <w:p w:rsidR="00000000" w:rsidRPr="00E971ED" w:rsidP="00E971ED">
            <w:pPr>
              <w:pStyle w:val="List"/>
            </w:pPr>
            <w:r w:rsidRPr="00E971ED">
              <w:t>5.2</w:t>
            </w:r>
            <w:r w:rsidRPr="00E971ED">
              <w:rPr>
                <w:rStyle w:val="SpecialBold"/>
              </w:rPr>
              <w:t xml:space="preserve"> </w:t>
            </w:r>
            <w:r w:rsidRPr="00E971ED">
              <w:t>Clear work area and dispose of or recycle materials according to workplace procedures</w:t>
            </w:r>
          </w:p>
          <w:p w:rsidR="00000000" w:rsidRPr="00E971ED" w:rsidP="00E971ED">
            <w:pPr>
              <w:pStyle w:val="List"/>
            </w:pPr>
            <w:r w:rsidRPr="00E971ED">
              <w:t>5.3</w:t>
            </w:r>
            <w:r w:rsidRPr="00E971ED">
              <w:rPr>
                <w:rStyle w:val="SpecialBold"/>
              </w:rPr>
              <w:t xml:space="preserve"> </w:t>
            </w:r>
            <w:r w:rsidRPr="00E971ED">
              <w:t>Complete documentation according to workplace procedures</w:t>
            </w:r>
          </w:p>
        </w:tc>
      </w:tr>
    </w:tbl>
    <w:p w:rsidR="00000000" w:rsidRPr="00E971ED" w:rsidP="00E971ED">
      <w:pPr>
        <w:pStyle w:val="BodyText"/>
      </w:pPr>
    </w:p>
    <w:p w:rsidR="00000000" w:rsidRPr="00E971ED" w:rsidP="00E971ED">
      <w:pPr>
        <w:pStyle w:val="AllowPageBreak"/>
      </w:pPr>
    </w:p>
    <w:p w:rsidR="00000000" w:rsidRPr="00E971ED" w:rsidP="00E971ED">
      <w:pPr>
        <w:pStyle w:val="Heading1"/>
      </w:pPr>
      <w:bookmarkStart w:id="5" w:name="O_1130934"/>
      <w:bookmarkEnd w:id="5"/>
      <w:r w:rsidRPr="00E971ED">
        <w:t>Foundation Skills</w:t>
      </w:r>
    </w:p>
    <w:p w:rsidR="00000000" w:rsidRPr="00E4717D" w:rsidP="00E4717D">
      <w:pPr>
        <w:pStyle w:val="BodyText"/>
        <w:rPr>
          <w:i/>
        </w:rPr>
      </w:pPr>
      <w:r w:rsidRPr="00E4717D">
        <w:rPr>
          <w:rStyle w:val="Emphasis"/>
        </w:rPr>
        <w:t>This section describes those language, literacy, numeracy and emp</w:t>
      </w:r>
      <w:r w:rsidRPr="00E4717D">
        <w:rPr>
          <w:rStyle w:val="Emphasis"/>
        </w:rPr>
        <w:t>loyment skills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E971ED">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1ED" w:rsidP="00E971ED">
            <w:pPr>
              <w:pStyle w:val="BodyText"/>
            </w:pPr>
            <w:r w:rsidRPr="00E971ED">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1ED">
            <w:pPr>
              <w:pStyle w:val="BodyText"/>
              <w:rPr>
                <w:lang w:val="en-NZ"/>
              </w:rPr>
            </w:pPr>
            <w:r w:rsidRPr="00E971ED">
              <w:rPr>
                <w:rStyle w:val="SpecialBold"/>
              </w:rPr>
              <w:t>DESCRIPTION</w:t>
            </w:r>
          </w:p>
        </w:tc>
      </w:tr>
      <w:tr w:rsidTr="00E971ED">
        <w:tblPrEx>
          <w:tblW w:w="0" w:type="auto"/>
          <w:tblLayout w:type="fixed"/>
          <w:tblCellMar>
            <w:left w:w="62" w:type="dxa"/>
            <w:right w:w="62" w:type="dxa"/>
          </w:tblCellMar>
          <w:tblLook w:val="0000"/>
        </w:tblPrEx>
        <w:trPr>
          <w:trHeight w:val="241"/>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1ED">
            <w:pPr>
              <w:pStyle w:val="BodyText"/>
              <w:rPr>
                <w:lang w:val="en-NZ"/>
              </w:rPr>
            </w:pPr>
            <w:r w:rsidRPr="00E971ED">
              <w:t xml:space="preserve">Learning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1ED">
            <w:pPr>
              <w:pStyle w:val="ListBullet"/>
              <w:rPr>
                <w:lang w:val="en-NZ"/>
              </w:rPr>
            </w:pPr>
            <w:r w:rsidRPr="00E971ED">
              <w:t>Locates required sources of information efficiently.</w:t>
            </w:r>
          </w:p>
        </w:tc>
      </w:tr>
      <w:tr w:rsidTr="00E971ED">
        <w:tblPrEx>
          <w:tblW w:w="0" w:type="auto"/>
          <w:tblLayout w:type="fixed"/>
          <w:tblCellMar>
            <w:left w:w="62" w:type="dxa"/>
            <w:right w:w="62" w:type="dxa"/>
          </w:tblCellMar>
          <w:tblLook w:val="0000"/>
        </w:tblPrEx>
        <w:trPr>
          <w:trHeight w:val="241"/>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1ED">
            <w:pPr>
              <w:pStyle w:val="BodyText"/>
              <w:rPr>
                <w:lang w:val="en-NZ"/>
              </w:rPr>
            </w:pPr>
            <w:r w:rsidRPr="00E971ED">
              <w:t xml:space="preserve">Numeracy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971ED" w:rsidP="00E971ED">
            <w:pPr>
              <w:pStyle w:val="ListBullet"/>
            </w:pPr>
            <w:r w:rsidRPr="00E971ED">
              <w:t>Reads tape measures and rulers</w:t>
            </w:r>
          </w:p>
          <w:p w:rsidR="00000000" w:rsidRPr="00E971ED" w:rsidP="00E971ED">
            <w:pPr>
              <w:pStyle w:val="ListBullet"/>
            </w:pPr>
            <w:r w:rsidRPr="00E971ED">
              <w:t>Measures a</w:t>
            </w:r>
            <w:r w:rsidRPr="00E971ED">
              <w:t>nd calculates panel material, size, shape and specifications</w:t>
            </w:r>
          </w:p>
          <w:p w:rsidR="00000000" w:rsidP="00E971ED">
            <w:pPr>
              <w:pStyle w:val="ListBullet"/>
              <w:rPr>
                <w:lang w:val="en-NZ"/>
              </w:rPr>
            </w:pPr>
            <w:r w:rsidRPr="00E971ED">
              <w:t>Uses basic mathematical operations, including addition and subtraction, to calculate panel material quantity.</w:t>
            </w:r>
          </w:p>
        </w:tc>
      </w:tr>
      <w:tr w:rsidTr="00E971ED">
        <w:tblPrEx>
          <w:tblW w:w="0" w:type="auto"/>
          <w:tblLayout w:type="fixed"/>
          <w:tblCellMar>
            <w:left w:w="62" w:type="dxa"/>
            <w:right w:w="62" w:type="dxa"/>
          </w:tblCellMar>
          <w:tblLook w:val="0000"/>
        </w:tblPrEx>
        <w:trPr>
          <w:trHeight w:val="241"/>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1ED">
            <w:pPr>
              <w:pStyle w:val="BodyText"/>
              <w:rPr>
                <w:lang w:val="en-NZ"/>
              </w:rPr>
            </w:pPr>
            <w:r w:rsidRPr="00E971ED">
              <w:t xml:space="preserve">Oral communication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971ED" w:rsidP="00E971ED">
            <w:pPr>
              <w:pStyle w:val="ListBullet"/>
            </w:pPr>
            <w:r w:rsidRPr="00E971ED">
              <w:t>Clarifies instructions and procedures</w:t>
            </w:r>
          </w:p>
          <w:p w:rsidR="00000000" w:rsidP="00E971ED">
            <w:pPr>
              <w:pStyle w:val="ListBullet"/>
              <w:rPr>
                <w:lang w:val="en-NZ"/>
              </w:rPr>
            </w:pPr>
            <w:r w:rsidRPr="00E971ED">
              <w:t>Reports quality issues and job outcomes clearly.</w:t>
            </w:r>
          </w:p>
        </w:tc>
      </w:tr>
      <w:tr w:rsidTr="00E971ED">
        <w:tblPrEx>
          <w:tblW w:w="0" w:type="auto"/>
          <w:tblLayout w:type="fixed"/>
          <w:tblCellMar>
            <w:left w:w="62" w:type="dxa"/>
            <w:right w:w="62" w:type="dxa"/>
          </w:tblCellMar>
          <w:tblLook w:val="0000"/>
        </w:tblPrEx>
        <w:trPr>
          <w:trHeight w:val="241"/>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1ED">
            <w:pPr>
              <w:pStyle w:val="BodyText"/>
              <w:rPr>
                <w:lang w:val="en-NZ"/>
              </w:rPr>
            </w:pPr>
            <w:r w:rsidRPr="00E971ED">
              <w:t>Planning and organising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971ED" w:rsidP="00E971ED">
            <w:pPr>
              <w:pStyle w:val="ListBullet"/>
            </w:pPr>
            <w:r w:rsidRPr="00E971ED">
              <w:t>Plans own work requirements</w:t>
            </w:r>
          </w:p>
          <w:p w:rsidR="00000000" w:rsidRPr="00E971ED" w:rsidP="00E971ED">
            <w:pPr>
              <w:pStyle w:val="ListBullet"/>
            </w:pPr>
            <w:r w:rsidRPr="00E971ED">
              <w:t xml:space="preserve">Prioritises actions to achieve required outcomes </w:t>
            </w:r>
          </w:p>
          <w:p w:rsidR="00000000" w:rsidP="00E971ED">
            <w:pPr>
              <w:pStyle w:val="ListBullet"/>
              <w:rPr>
                <w:lang w:val="en-NZ"/>
              </w:rPr>
            </w:pPr>
            <w:r w:rsidRPr="00E971ED">
              <w:t>Ensures tasks are completed within workplace timeframes.</w:t>
            </w:r>
          </w:p>
        </w:tc>
      </w:tr>
      <w:tr w:rsidTr="00E971ED">
        <w:tblPrEx>
          <w:tblW w:w="0" w:type="auto"/>
          <w:tblLayout w:type="fixed"/>
          <w:tblCellMar>
            <w:left w:w="62" w:type="dxa"/>
            <w:right w:w="62" w:type="dxa"/>
          </w:tblCellMar>
          <w:tblLook w:val="0000"/>
        </w:tblPrEx>
        <w:trPr>
          <w:trHeight w:val="241"/>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1ED">
            <w:pPr>
              <w:pStyle w:val="BodyText"/>
              <w:rPr>
                <w:lang w:val="en-NZ"/>
              </w:rPr>
            </w:pPr>
            <w:r w:rsidRPr="00E971ED">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971ED" w:rsidP="00E971ED">
            <w:pPr>
              <w:pStyle w:val="ListBullet"/>
            </w:pPr>
            <w:r w:rsidRPr="00E971ED">
              <w:t xml:space="preserve">Sets up and operates specialised </w:t>
            </w:r>
            <w:r w:rsidRPr="00E971ED">
              <w:t>equipment and tools.</w:t>
            </w:r>
          </w:p>
        </w:tc>
      </w:tr>
    </w:tbl>
    <w:p w:rsidR="00000000" w:rsidRPr="00E971ED" w:rsidP="00E971ED">
      <w:pPr>
        <w:pStyle w:val="BodyText"/>
      </w:pPr>
    </w:p>
    <w:p w:rsidR="00000000" w:rsidRPr="00E971ED" w:rsidP="00E971ED">
      <w:pPr>
        <w:pStyle w:val="AllowPageBreak"/>
      </w:pPr>
    </w:p>
    <w:p w:rsidR="00000000" w:rsidRPr="00E971ED" w:rsidP="00E971ED">
      <w:pPr>
        <w:pStyle w:val="Heading1"/>
      </w:pPr>
      <w:bookmarkStart w:id="6" w:name="O_1130932"/>
      <w:bookmarkEnd w:id="6"/>
      <w:r w:rsidRPr="00E971ED">
        <w:t>Unit Mapping Information</w:t>
      </w:r>
    </w:p>
    <w:p w:rsidR="00000000" w:rsidRPr="00E971ED" w:rsidP="00E4717D">
      <w:pPr>
        <w:pStyle w:val="BodyText"/>
      </w:pPr>
      <w:r w:rsidRPr="00E971ED">
        <w:t>Supersedes and is equivalent to AURVTS005 Fabricate vehicle body panels and components.</w:t>
      </w:r>
    </w:p>
    <w:p w:rsidR="00000000" w:rsidRPr="00E971ED" w:rsidP="00E971ED">
      <w:pPr>
        <w:pStyle w:val="Heading1"/>
      </w:pPr>
      <w:bookmarkStart w:id="7" w:name="O_1130925"/>
      <w:bookmarkEnd w:id="7"/>
      <w:r w:rsidRPr="00E971ED">
        <w:t>Links</w:t>
      </w:r>
    </w:p>
    <w:p w:rsidR="00000000" w:rsidRPr="00E971ED" w:rsidP="00E4717D">
      <w:pPr>
        <w:pStyle w:val="BodyText"/>
      </w:pPr>
      <w:r w:rsidRPr="00E971ED">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D35585">
        <w:rPr>
          <w:rStyle w:val="Hyperlink"/>
        </w:rPr>
        <w:t>https://vetnet.gov.au/Pages/TrainingDocs.aspx?q=b4278d82-d487-4070-a8c4-78045ec695b1</w:t>
      </w:r>
      <w:r>
        <w:fldChar w:fldCharType="end"/>
      </w:r>
    </w:p>
    <w:p w:rsidR="00000000" w:rsidRPr="00E971ED" w:rsidP="00E4717D">
      <w:pPr>
        <w:pStyle w:val="BodyText"/>
        <w:sectPr w:rsidSect="00E971ED">
          <w:headerReference w:type="default" r:id="rId10"/>
          <w:footerReference w:type="default" r:id="rId11"/>
          <w:pgSz w:w="11908" w:h="16833"/>
          <w:pgMar w:top="1702" w:right="1418" w:bottom="1702" w:left="1418" w:header="992" w:footer="992" w:gutter="0"/>
          <w:cols w:space="720"/>
          <w:noEndnote/>
          <w:docGrid w:linePitch="299"/>
        </w:sectPr>
      </w:pPr>
    </w:p>
    <w:p w:rsidR="00000000" w:rsidRPr="00E971ED" w:rsidP="00E971ED">
      <w:pPr>
        <w:pStyle w:val="SuperHeading"/>
      </w:pPr>
      <w:r w:rsidRPr="00E971ED">
        <w:t>Assessment Requirements for AURVTS105 Fabricate vehicle body pane</w:t>
      </w:r>
      <w:r w:rsidRPr="00E971ED">
        <w:t>ls and components</w:t>
      </w:r>
    </w:p>
    <w:p w:rsidR="00000000" w:rsidRPr="00E971ED" w:rsidP="00E971ED">
      <w:pPr>
        <w:pStyle w:val="Heading1"/>
      </w:pPr>
      <w:bookmarkStart w:id="8" w:name="O_1130927"/>
      <w:bookmarkEnd w:id="8"/>
      <w:r w:rsidRPr="00E971ED">
        <w:t>Modification History</w:t>
      </w:r>
    </w:p>
    <w:tbl>
      <w:tblPr>
        <w:tblW w:w="0" w:type="auto"/>
        <w:tblLayout w:type="fixed"/>
        <w:tblCellMar>
          <w:left w:w="62" w:type="dxa"/>
          <w:right w:w="62" w:type="dxa"/>
        </w:tblCellMar>
        <w:tblLook w:val="0000"/>
      </w:tblPr>
      <w:tblGrid>
        <w:gridCol w:w="2438"/>
        <w:gridCol w:w="6516"/>
      </w:tblGrid>
      <w:tr w:rsidTr="00E971E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1ED" w:rsidP="00E971ED">
            <w:pPr>
              <w:pStyle w:val="BodyText"/>
            </w:pPr>
            <w:r w:rsidRPr="00E971ED">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1ED">
            <w:pPr>
              <w:pStyle w:val="BodyText"/>
              <w:rPr>
                <w:lang w:val="en-NZ"/>
              </w:rPr>
            </w:pPr>
            <w:r w:rsidRPr="00E971ED">
              <w:rPr>
                <w:rStyle w:val="SpecialBold"/>
              </w:rPr>
              <w:t>Comments</w:t>
            </w:r>
          </w:p>
        </w:tc>
      </w:tr>
      <w:tr w:rsidTr="00E971E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1ED">
            <w:pPr>
              <w:pStyle w:val="BodyText"/>
              <w:rPr>
                <w:lang w:val="en-NZ"/>
              </w:rPr>
            </w:pPr>
            <w:r w:rsidRPr="00E971ED">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1ED" w:rsidP="00E971ED">
            <w:pPr>
              <w:pStyle w:val="BodyText"/>
            </w:pPr>
            <w:r w:rsidRPr="00E971ED">
              <w:t>This version first released with AUR Automotive Retail, Service and Repair Training Package Version 6.0</w:t>
            </w:r>
          </w:p>
        </w:tc>
      </w:tr>
    </w:tbl>
    <w:p w:rsidR="00000000" w:rsidRPr="00E971ED" w:rsidP="00E971ED">
      <w:pPr>
        <w:pStyle w:val="BodyText"/>
      </w:pPr>
    </w:p>
    <w:p w:rsidR="00000000" w:rsidRPr="00E971ED" w:rsidP="00E971ED">
      <w:pPr>
        <w:pStyle w:val="AllowPageBreak"/>
      </w:pPr>
    </w:p>
    <w:p w:rsidR="00000000" w:rsidRPr="00E971ED" w:rsidP="00E971ED">
      <w:pPr>
        <w:pStyle w:val="Heading1"/>
      </w:pPr>
      <w:bookmarkStart w:id="9" w:name="O_1130930"/>
      <w:bookmarkEnd w:id="9"/>
      <w:r w:rsidRPr="00E971ED">
        <w:t>Performance Evidence</w:t>
      </w:r>
    </w:p>
    <w:p w:rsidR="00000000" w:rsidRPr="00E971ED" w:rsidP="00E4717D">
      <w:pPr>
        <w:pStyle w:val="BodyText"/>
      </w:pPr>
      <w:r w:rsidRPr="00E971ED">
        <w:t>The candidate must demonstrate the ability to complete the tasks outlined in the elements, performance criteria and foundation skills of this unit, including evidence of the ability to:</w:t>
      </w:r>
    </w:p>
    <w:p w:rsidR="00000000" w:rsidRPr="00E971ED" w:rsidP="00E971ED">
      <w:pPr>
        <w:pStyle w:val="ListBullet"/>
      </w:pPr>
      <w:r w:rsidRPr="00E971ED">
        <w:t>fabricate at least two different vehicle body panels and their compon</w:t>
      </w:r>
      <w:r w:rsidRPr="00E971ED">
        <w:t>ents, at least one of which must include a vehicle door skin lower half.</w:t>
      </w:r>
    </w:p>
    <w:p w:rsidR="00000000" w:rsidRPr="00E971ED" w:rsidP="00E971ED">
      <w:pPr>
        <w:pStyle w:val="AllowPageBreak"/>
      </w:pPr>
    </w:p>
    <w:p w:rsidR="00000000" w:rsidRPr="00E971ED" w:rsidP="00E971ED">
      <w:pPr>
        <w:pStyle w:val="Heading1"/>
      </w:pPr>
      <w:bookmarkStart w:id="10" w:name="O_1130929"/>
      <w:bookmarkEnd w:id="10"/>
      <w:r w:rsidRPr="00E971ED">
        <w:t>Knowledge Evidence</w:t>
      </w:r>
    </w:p>
    <w:p w:rsidR="00000000" w:rsidRPr="00E971ED" w:rsidP="00E4717D">
      <w:pPr>
        <w:pStyle w:val="BodyText"/>
      </w:pPr>
      <w:r w:rsidRPr="00E971ED">
        <w:t>The candidate must be able to demonstrate knowledge to complete the tasks outlined in the elements, performance criteria and foundation skills of</w:t>
      </w:r>
      <w:r w:rsidRPr="00E971ED">
        <w:t xml:space="preserve"> this unit, including knowledge of: </w:t>
      </w:r>
    </w:p>
    <w:p w:rsidR="00000000" w:rsidRPr="00E971ED" w:rsidP="00E971ED">
      <w:pPr>
        <w:pStyle w:val="ListBullet"/>
      </w:pPr>
      <w:r w:rsidRPr="00E971ED">
        <w:t>methods to locate and interpret information required to fabricate vehicle body panels and components, including:</w:t>
      </w:r>
    </w:p>
    <w:p w:rsidR="00000000" w:rsidRPr="00E971ED" w:rsidP="00E971ED">
      <w:pPr>
        <w:pStyle w:val="ListBullet2"/>
      </w:pPr>
      <w:r w:rsidRPr="00E971ED">
        <w:t>information provided by customer and supervisors</w:t>
      </w:r>
    </w:p>
    <w:p w:rsidR="00000000" w:rsidRPr="00E971ED" w:rsidP="00E971ED">
      <w:pPr>
        <w:pStyle w:val="ListBullet2"/>
      </w:pPr>
      <w:r w:rsidRPr="00E971ED">
        <w:t>manufacturer specifications and procedures or equivalen</w:t>
      </w:r>
      <w:r w:rsidRPr="00E971ED">
        <w:t>t documentation</w:t>
      </w:r>
    </w:p>
    <w:p w:rsidR="00000000" w:rsidRPr="00E971ED" w:rsidP="00E971ED">
      <w:pPr>
        <w:pStyle w:val="ListBullet"/>
      </w:pPr>
      <w:r w:rsidRPr="00E971ED">
        <w:t>workplace procedures required to fabricate vehicle body panels, including: </w:t>
      </w:r>
    </w:p>
    <w:p w:rsidR="00000000" w:rsidRPr="00E971ED" w:rsidP="00E971ED">
      <w:pPr>
        <w:pStyle w:val="ListBullet2"/>
      </w:pPr>
      <w:r w:rsidRPr="00E971ED">
        <w:t>establishing serviceability of tools and equipment</w:t>
      </w:r>
    </w:p>
    <w:p w:rsidR="00000000" w:rsidRPr="00E971ED" w:rsidP="00E971ED">
      <w:pPr>
        <w:pStyle w:val="ListBullet2"/>
      </w:pPr>
      <w:r w:rsidRPr="00E971ED">
        <w:t>documentation procedures</w:t>
      </w:r>
    </w:p>
    <w:p w:rsidR="00000000" w:rsidRPr="00E971ED" w:rsidP="00E971ED">
      <w:pPr>
        <w:pStyle w:val="ListBullet2"/>
      </w:pPr>
      <w:r w:rsidRPr="00E971ED">
        <w:t>housekeeping procedures, including:</w:t>
      </w:r>
    </w:p>
    <w:p w:rsidR="00000000" w:rsidRPr="00E971ED" w:rsidP="00E971ED">
      <w:pPr>
        <w:pStyle w:val="ListBullet3"/>
      </w:pPr>
      <w:r w:rsidRPr="00E971ED">
        <w:t>examination of tools and equipment</w:t>
      </w:r>
    </w:p>
    <w:p w:rsidR="00000000" w:rsidRPr="00E971ED" w:rsidP="00E971ED">
      <w:pPr>
        <w:pStyle w:val="ListBullet3"/>
      </w:pPr>
      <w:r w:rsidRPr="00E971ED">
        <w:t>storage of equipment</w:t>
      </w:r>
    </w:p>
    <w:p w:rsidR="00000000" w:rsidRPr="00E971ED" w:rsidP="00E971ED">
      <w:pPr>
        <w:pStyle w:val="ListBullet3"/>
      </w:pPr>
      <w:r w:rsidRPr="00E971ED">
        <w:t>identification, tagging and isolation of faulty equipment</w:t>
      </w:r>
    </w:p>
    <w:p w:rsidR="00000000" w:rsidRPr="00E971ED" w:rsidP="00E971ED">
      <w:pPr>
        <w:pStyle w:val="ListBullet3"/>
      </w:pPr>
      <w:r w:rsidRPr="00E971ED">
        <w:t>disposal of excess materials</w:t>
      </w:r>
    </w:p>
    <w:p w:rsidR="00000000" w:rsidRPr="00E971ED" w:rsidP="00E971ED">
      <w:pPr>
        <w:pStyle w:val="ListBullet3"/>
      </w:pPr>
      <w:r w:rsidRPr="00E971ED">
        <w:t>recycling procedures</w:t>
      </w:r>
    </w:p>
    <w:p w:rsidR="00000000" w:rsidRPr="00E971ED" w:rsidP="00E971ED">
      <w:pPr>
        <w:pStyle w:val="ListBullet"/>
      </w:pPr>
      <w:r w:rsidRPr="00E971ED">
        <w:t>work health and safety (WHS) requirements relating to fabricating vehicle body panels and components, including procedures for</w:t>
      </w:r>
      <w:r w:rsidRPr="00E971ED">
        <w:t>:</w:t>
      </w:r>
    </w:p>
    <w:p w:rsidR="00000000" w:rsidRPr="00E971ED" w:rsidP="00E971ED">
      <w:pPr>
        <w:pStyle w:val="ListBullet2"/>
      </w:pPr>
      <w:r w:rsidRPr="00E971ED">
        <w:t xml:space="preserve">selecting and using personal protective equipment (PPE) </w:t>
      </w:r>
    </w:p>
    <w:p w:rsidR="00000000" w:rsidRPr="00E971ED" w:rsidP="00E971ED">
      <w:pPr>
        <w:pStyle w:val="ListBullet2"/>
      </w:pPr>
      <w:r w:rsidRPr="00E971ED">
        <w:t>using tools and equipment</w:t>
      </w:r>
    </w:p>
    <w:p w:rsidR="00000000" w:rsidRPr="00E971ED" w:rsidP="00E971ED">
      <w:pPr>
        <w:pStyle w:val="ListBullet"/>
      </w:pPr>
      <w:r w:rsidRPr="00E971ED">
        <w:t>environmental requirements, including procedures for trapping, storing and disposing of waste materials</w:t>
      </w:r>
    </w:p>
    <w:p w:rsidR="00000000" w:rsidRPr="00E971ED" w:rsidP="00E971ED">
      <w:pPr>
        <w:pStyle w:val="ListBullet"/>
      </w:pPr>
      <w:r w:rsidRPr="00E971ED">
        <w:t>tools and equipment relating to fabricating vehicle body panels and components, including:</w:t>
      </w:r>
    </w:p>
    <w:p w:rsidR="00000000" w:rsidRPr="00E971ED" w:rsidP="00E971ED">
      <w:pPr>
        <w:pStyle w:val="ListBullet2"/>
      </w:pPr>
      <w:r w:rsidRPr="00E971ED">
        <w:t>specialist hand tools</w:t>
      </w:r>
    </w:p>
    <w:p w:rsidR="00000000" w:rsidRPr="00E971ED" w:rsidP="00E971ED">
      <w:pPr>
        <w:pStyle w:val="ListBullet2"/>
      </w:pPr>
      <w:r w:rsidRPr="00E971ED">
        <w:t>panel shaping equipment</w:t>
      </w:r>
    </w:p>
    <w:p w:rsidR="00000000" w:rsidRPr="00E971ED" w:rsidP="00E971ED">
      <w:pPr>
        <w:pStyle w:val="ListBullet2"/>
      </w:pPr>
      <w:r w:rsidRPr="00E971ED">
        <w:t>English wheeling machine</w:t>
      </w:r>
    </w:p>
    <w:p w:rsidR="00000000" w:rsidRPr="00E971ED" w:rsidP="00E971ED">
      <w:pPr>
        <w:pStyle w:val="ListBullet2"/>
      </w:pPr>
      <w:r w:rsidRPr="00E971ED">
        <w:t>specialist cutting equipment</w:t>
      </w:r>
    </w:p>
    <w:p w:rsidR="00000000" w:rsidRPr="00E971ED" w:rsidP="00E971ED">
      <w:pPr>
        <w:pStyle w:val="ListBullet"/>
      </w:pPr>
      <w:r w:rsidRPr="00E971ED">
        <w:t>panel fabrication methods and techniques, including:</w:t>
      </w:r>
    </w:p>
    <w:p w:rsidR="00000000" w:rsidRPr="00E971ED" w:rsidP="00E971ED">
      <w:pPr>
        <w:pStyle w:val="ListBullet2"/>
      </w:pPr>
      <w:r w:rsidRPr="00E971ED">
        <w:t>type of p</w:t>
      </w:r>
      <w:r w:rsidRPr="00E971ED">
        <w:t>anel materials and application, including:</w:t>
      </w:r>
    </w:p>
    <w:p w:rsidR="00000000" w:rsidRPr="00E971ED" w:rsidP="00E971ED">
      <w:pPr>
        <w:pStyle w:val="ListBullet3"/>
      </w:pPr>
      <w:r w:rsidRPr="00E971ED">
        <w:t>mild steel sheeting</w:t>
      </w:r>
    </w:p>
    <w:p w:rsidR="00000000" w:rsidRPr="00E971ED" w:rsidP="00E971ED">
      <w:pPr>
        <w:pStyle w:val="ListBullet3"/>
      </w:pPr>
      <w:r w:rsidRPr="00E971ED">
        <w:t>aluminium sheeting</w:t>
      </w:r>
    </w:p>
    <w:p w:rsidR="00000000" w:rsidRPr="00E971ED" w:rsidP="00E971ED">
      <w:pPr>
        <w:pStyle w:val="ListBullet3"/>
      </w:pPr>
      <w:r w:rsidRPr="00E971ED">
        <w:t>paper for pattern</w:t>
      </w:r>
    </w:p>
    <w:p w:rsidR="00000000" w:rsidRPr="00E971ED" w:rsidP="00E971ED">
      <w:pPr>
        <w:pStyle w:val="ListBullet3"/>
      </w:pPr>
      <w:r w:rsidRPr="00E971ED">
        <w:t>cardboard for templates</w:t>
      </w:r>
    </w:p>
    <w:p w:rsidR="00000000" w:rsidRPr="00E971ED" w:rsidP="00E971ED">
      <w:pPr>
        <w:pStyle w:val="ListBullet2"/>
      </w:pPr>
      <w:r w:rsidRPr="00E971ED">
        <w:t xml:space="preserve">marking out and cutting procedures </w:t>
      </w:r>
    </w:p>
    <w:p w:rsidR="00000000" w:rsidRPr="00E971ED" w:rsidP="00E971ED">
      <w:pPr>
        <w:pStyle w:val="ListBullet2"/>
      </w:pPr>
      <w:r w:rsidRPr="00E971ED">
        <w:t>type and correct use of panel fabrication tools and equipment</w:t>
      </w:r>
    </w:p>
    <w:p w:rsidR="00000000" w:rsidRPr="00E971ED" w:rsidP="00E971ED">
      <w:pPr>
        <w:pStyle w:val="ListBullet2"/>
      </w:pPr>
      <w:r w:rsidRPr="00E971ED">
        <w:t>techniques for producing paper patterns and templates</w:t>
      </w:r>
    </w:p>
    <w:p w:rsidR="00000000" w:rsidRPr="00E971ED" w:rsidP="00E971ED">
      <w:pPr>
        <w:pStyle w:val="ListBullet2"/>
      </w:pPr>
      <w:r w:rsidRPr="00E971ED">
        <w:t>panel fabrication methods</w:t>
      </w:r>
    </w:p>
    <w:p w:rsidR="00000000" w:rsidRPr="00E971ED" w:rsidP="00E971ED">
      <w:pPr>
        <w:pStyle w:val="ListBullet2"/>
      </w:pPr>
      <w:r w:rsidRPr="00E971ED">
        <w:t xml:space="preserve">wheeling and shaping techniques </w:t>
      </w:r>
    </w:p>
    <w:p w:rsidR="00000000" w:rsidRPr="00E971ED" w:rsidP="00E971ED">
      <w:pPr>
        <w:pStyle w:val="ListBullet"/>
      </w:pPr>
      <w:r w:rsidRPr="00E971ED">
        <w:t>paper pattern requirements, including:</w:t>
      </w:r>
    </w:p>
    <w:p w:rsidR="00000000" w:rsidRPr="00E971ED" w:rsidP="00E971ED">
      <w:pPr>
        <w:pStyle w:val="ListBullet2"/>
      </w:pPr>
      <w:r w:rsidRPr="00E971ED">
        <w:t>panel size and shape</w:t>
      </w:r>
    </w:p>
    <w:p w:rsidR="00000000" w:rsidRPr="00E971ED" w:rsidP="00E971ED">
      <w:pPr>
        <w:pStyle w:val="ListBullet2"/>
      </w:pPr>
      <w:r w:rsidRPr="00E971ED">
        <w:t>all folds and edges for fabrication process</w:t>
      </w:r>
    </w:p>
    <w:p w:rsidR="00000000" w:rsidRPr="00E971ED" w:rsidP="00E971ED">
      <w:pPr>
        <w:pStyle w:val="ListBullet"/>
      </w:pPr>
      <w:r w:rsidRPr="00E971ED">
        <w:t>procedures for final inspection of fabricated body panels and components.</w:t>
      </w:r>
    </w:p>
    <w:p w:rsidR="00000000" w:rsidRPr="00E971ED" w:rsidP="00E971ED">
      <w:pPr>
        <w:pStyle w:val="AllowPageBreak"/>
      </w:pPr>
    </w:p>
    <w:p w:rsidR="00000000" w:rsidRPr="00E971ED" w:rsidP="00E971ED">
      <w:pPr>
        <w:pStyle w:val="Heading1"/>
      </w:pPr>
      <w:bookmarkStart w:id="11" w:name="O_1130928"/>
      <w:bookmarkEnd w:id="11"/>
      <w:r w:rsidRPr="00E971ED">
        <w:t>Assessment Conditions</w:t>
      </w:r>
    </w:p>
    <w:p w:rsidR="00000000" w:rsidRPr="00E971ED" w:rsidP="00E4717D">
      <w:pPr>
        <w:pStyle w:val="BodyText"/>
      </w:pPr>
      <w:r w:rsidRPr="00E971ED">
        <w:t>Competency is to be assessed in the workplace or a simulated environment that accurately reflects performance in a real workplace setting.</w:t>
      </w:r>
    </w:p>
    <w:p w:rsidR="00000000" w:rsidRPr="00E971ED" w:rsidP="00E4717D">
      <w:pPr>
        <w:pStyle w:val="BodyText"/>
      </w:pPr>
      <w:r w:rsidRPr="00E971ED">
        <w:t>As</w:t>
      </w:r>
      <w:r w:rsidRPr="00E971ED">
        <w:t>sessment must include direct observation of tasks.</w:t>
      </w:r>
    </w:p>
    <w:p w:rsidR="00000000" w:rsidRPr="00E971ED" w:rsidP="00E4717D">
      <w:pPr>
        <w:pStyle w:val="BodyText"/>
      </w:pPr>
      <w:r w:rsidRPr="00E971ED">
        <w:t>Where assessment of competency includes third-party evidence, individuals must provide evidence that links them to the vehicle body panels and components that they have fabricated, e.g. work orders.</w:t>
      </w:r>
    </w:p>
    <w:p w:rsidR="00000000" w:rsidRPr="00E971ED" w:rsidP="00E4717D">
      <w:pPr>
        <w:pStyle w:val="BodyText"/>
      </w:pPr>
      <w:r w:rsidRPr="00E971ED">
        <w:t>Assess</w:t>
      </w:r>
      <w:r w:rsidRPr="00E971ED">
        <w:t>ors must verify performance evidence through questioning on skills and knowledge to ensure correct interpretation and application.</w:t>
      </w:r>
    </w:p>
    <w:p w:rsidR="00000000" w:rsidRPr="00E971ED" w:rsidP="00E4717D">
      <w:pPr>
        <w:pStyle w:val="BodyText"/>
      </w:pPr>
      <w:r w:rsidRPr="00E971ED">
        <w:t>The following resources must be made available:</w:t>
      </w:r>
    </w:p>
    <w:p w:rsidR="00000000" w:rsidRPr="00E971ED" w:rsidP="00E971ED">
      <w:pPr>
        <w:pStyle w:val="ListBullet"/>
      </w:pPr>
      <w:r w:rsidRPr="00E971ED">
        <w:t>automotive repair workplace or simulated workplace</w:t>
      </w:r>
    </w:p>
    <w:p w:rsidR="00000000" w:rsidRPr="00E971ED" w:rsidP="00E971ED">
      <w:pPr>
        <w:pStyle w:val="ListBullet"/>
      </w:pPr>
      <w:r w:rsidRPr="00E971ED">
        <w:t xml:space="preserve">workplace instructions </w:t>
      </w:r>
    </w:p>
    <w:p w:rsidR="00000000" w:rsidRPr="00E971ED" w:rsidP="00E971ED">
      <w:pPr>
        <w:pStyle w:val="ListBullet"/>
      </w:pPr>
      <w:r w:rsidRPr="00E971ED">
        <w:t xml:space="preserve">PPE required to fabricate body panels </w:t>
      </w:r>
    </w:p>
    <w:p w:rsidR="00000000" w:rsidRPr="00E971ED" w:rsidP="00E971ED">
      <w:pPr>
        <w:pStyle w:val="ListBullet"/>
      </w:pPr>
      <w:r w:rsidRPr="00E971ED">
        <w:t>materials to fabricate body panels and components</w:t>
      </w:r>
    </w:p>
    <w:p w:rsidR="00000000" w:rsidRPr="00E971ED" w:rsidP="00E971ED">
      <w:pPr>
        <w:pStyle w:val="ListBullet"/>
      </w:pPr>
      <w:r w:rsidRPr="00E971ED">
        <w:t xml:space="preserve">two different vehicle body panels and components requiring fabrication </w:t>
      </w:r>
    </w:p>
    <w:p w:rsidR="00000000" w:rsidRPr="00E971ED" w:rsidP="00E971ED">
      <w:pPr>
        <w:pStyle w:val="ListBullet"/>
      </w:pPr>
      <w:r w:rsidRPr="00E971ED">
        <w:t>tools, equipment and materials appropriate for fabricating vehicle body panels and components.</w:t>
      </w:r>
    </w:p>
    <w:p w:rsidR="00000000" w:rsidRPr="00E971ED" w:rsidP="00E971ED">
      <w:pPr>
        <w:pStyle w:val="List"/>
      </w:pPr>
    </w:p>
    <w:p w:rsidR="00000000" w:rsidRPr="00E971ED" w:rsidP="00E4717D">
      <w:pPr>
        <w:pStyle w:val="BodyText"/>
      </w:pPr>
      <w:r w:rsidRPr="00E971ED">
        <w:t>Assessors of this unit must satisfy the requirements for assessors in applicable vocational education and training legislation, frameworks and/or standards.</w:t>
      </w:r>
    </w:p>
    <w:p w:rsidR="00000000" w:rsidRPr="00E971ED" w:rsidP="00E971ED">
      <w:pPr>
        <w:pStyle w:val="Heading1"/>
      </w:pPr>
      <w:bookmarkStart w:id="12" w:name="O_1130926"/>
      <w:bookmarkEnd w:id="12"/>
      <w:r w:rsidRPr="00E971ED">
        <w:t>Links</w:t>
      </w:r>
    </w:p>
    <w:p w:rsidR="00000000" w:rsidRPr="00E971ED" w:rsidP="00E4717D">
      <w:pPr>
        <w:pStyle w:val="BodyText"/>
      </w:pPr>
      <w:r w:rsidRPr="00E971ED">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D35585">
        <w:rPr>
          <w:rStyle w:val="Hyperlink"/>
        </w:rPr>
        <w:t>https://vetnet.gov.au/Pages/TrainingDocs.aspx?q=b4278d82-d487-4070-a8c4-78045ec695b1</w:t>
      </w:r>
      <w:r>
        <w:fldChar w:fldCharType="end"/>
      </w:r>
    </w:p>
    <w:p w:rsidR="00000000" w:rsidRPr="00E971ED" w:rsidP="00E971ED"/>
    <w:sectPr w:rsidSect="00E971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ED" w:rsidRPr="00E4717D" w:rsidP="00E471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17D" w:rsidP="00E971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717D" w:rsidP="00E971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4717D" w:rsidP="00E971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ED" w:rsidP="00E971ED">
    <w:pPr>
      <w:pStyle w:val="Footer"/>
      <w:framePr w:wrap="around"/>
    </w:pPr>
    <w:r>
      <w:fldChar w:fldCharType="begin"/>
    </w:r>
    <w:r>
      <w:instrText xml:space="preserve"> DOCPROPERTY  Subject  \* MERGEFORMAT </w:instrText>
    </w:r>
    <w:r>
      <w:fldChar w:fldCharType="separate"/>
    </w:r>
    <w:r w:rsidR="00E4717D">
      <w:t>Approved</w:t>
    </w:r>
    <w:r w:rsidR="00E4717D">
      <w:fldChar w:fldCharType="end"/>
    </w:r>
    <w:r>
      <w:tab/>
      <w:t xml:space="preserve">Page </w:t>
    </w:r>
    <w:r>
      <w:fldChar w:fldCharType="begin"/>
    </w:r>
    <w:r>
      <w:instrText xml:space="preserve"> PAGE  \* Arabic  \* MERGEFORMAT </w:instrText>
    </w:r>
    <w:r>
      <w:fldChar w:fldCharType="separate"/>
    </w:r>
    <w:r w:rsidR="00E4717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717D">
      <w:rPr>
        <w:noProof/>
      </w:rPr>
      <w:t>4</w:t>
    </w:r>
    <w:r>
      <w:rPr>
        <w:noProof/>
      </w:rPr>
      <w:fldChar w:fldCharType="end"/>
    </w:r>
  </w:p>
  <w:p w:rsidR="00E971ED" w:rsidP="00E971ED">
    <w:pPr>
      <w:pStyle w:val="Footer"/>
      <w:framePr w:wrap="around"/>
    </w:pPr>
    <w:r>
      <w:t xml:space="preserve">© Commonwealth of Australia, </w:t>
    </w:r>
    <w:r>
      <w:fldChar w:fldCharType="begin"/>
    </w:r>
    <w:r>
      <w:instrText xml:space="preserve"> DATE  \@ "yyyy"  \* MERGEFORMAT </w:instrText>
    </w:r>
    <w:r>
      <w:fldChar w:fldCharType="separate"/>
    </w:r>
    <w:r w:rsidR="00E4717D">
      <w:rPr>
        <w:noProof/>
      </w:rPr>
      <w:t>2025</w:t>
    </w:r>
    <w:r>
      <w:fldChar w:fldCharType="end"/>
    </w:r>
    <w:r>
      <w:tab/>
    </w:r>
    <w:r>
      <w:fldChar w:fldCharType="begin"/>
    </w:r>
    <w:r>
      <w:instrText xml:space="preserve"> DOCPROPERTY  Author  \* MERGEFORMAT </w:instrText>
    </w:r>
    <w:r>
      <w:fldChar w:fldCharType="separate"/>
    </w:r>
    <w:r w:rsidR="00E4717D">
      <w:t>Mining and Automotive Skills Alliance</w:t>
    </w:r>
    <w:r w:rsidR="00E4717D">
      <w:fldChar w:fldCharType="end"/>
    </w:r>
  </w:p>
  <w:p w:rsidR="00E971ED" w:rsidP="00E971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1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71ED" w:rsidRPr="00E4717D" w:rsidP="00E471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17D" w:rsidRPr="002D2AF8" w:rsidP="00E971ED">
    <w:pPr>
      <w:pStyle w:val="Header"/>
      <w:framePr w:wrap="around"/>
    </w:pPr>
    <w:r>
      <w:fldChar w:fldCharType="begin"/>
    </w:r>
    <w:r>
      <w:instrText xml:space="preserve"> TITLE   \* MERGEFORMAT </w:instrText>
    </w:r>
    <w:r>
      <w:fldChar w:fldCharType="separate"/>
    </w:r>
    <w:r>
      <w:t>AURVTS105 Fabricate vehicle body panels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717D" w:rsidP="00E971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ED" w:rsidRPr="002D2AF8" w:rsidP="00E971ED">
    <w:pPr>
      <w:pStyle w:val="Header"/>
      <w:framePr w:wrap="around"/>
    </w:pPr>
    <w:r>
      <w:fldChar w:fldCharType="begin"/>
    </w:r>
    <w:r>
      <w:instrText xml:space="preserve"> TITLE   \* MERGEFORMAT </w:instrText>
    </w:r>
    <w:r>
      <w:fldChar w:fldCharType="separate"/>
    </w:r>
    <w:r w:rsidR="00E4717D">
      <w:t>AURVTS105 Fabricate vehicle body panels and components</w:t>
    </w:r>
    <w:r w:rsidR="00E4717D">
      <w:fldChar w:fldCharType="end"/>
    </w:r>
    <w:r>
      <w:tab/>
      <w:t xml:space="preserve">Date this document was generated: </w:t>
    </w:r>
    <w:r>
      <w:fldChar w:fldCharType="begin"/>
    </w:r>
    <w:r>
      <w:instrText xml:space="preserve"> CREATEDATE  \@ "d MMMM yyyy"  \* MERGEFORMAT </w:instrText>
    </w:r>
    <w:r>
      <w:fldChar w:fldCharType="separate"/>
    </w:r>
    <w:r w:rsidR="00E4717D">
      <w:rPr>
        <w:noProof/>
      </w:rPr>
      <w:t>2 March 2025</w:t>
    </w:r>
    <w:r>
      <w:fldChar w:fldCharType="end"/>
    </w:r>
  </w:p>
  <w:p w:rsidR="00E971ED" w:rsidP="00E971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46F5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6ADE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3842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1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71ED"/>
    <w:pPr>
      <w:spacing w:before="360" w:after="60"/>
      <w:outlineLvl w:val="0"/>
    </w:pPr>
    <w:rPr>
      <w:sz w:val="32"/>
    </w:rPr>
  </w:style>
  <w:style w:type="paragraph" w:styleId="Heading2">
    <w:name w:val="heading 2"/>
    <w:basedOn w:val="HeadingBase"/>
    <w:next w:val="BodyText"/>
    <w:link w:val="Heading2Char"/>
    <w:qFormat/>
    <w:rsid w:val="00E971ED"/>
    <w:pPr>
      <w:keepLines/>
      <w:spacing w:before="240" w:after="120"/>
      <w:outlineLvl w:val="1"/>
    </w:pPr>
    <w:rPr>
      <w:sz w:val="28"/>
      <w:szCs w:val="40"/>
    </w:rPr>
  </w:style>
  <w:style w:type="paragraph" w:styleId="Heading3">
    <w:name w:val="heading 3"/>
    <w:basedOn w:val="HeadingBase"/>
    <w:next w:val="BodyText"/>
    <w:link w:val="Heading3Char"/>
    <w:qFormat/>
    <w:rsid w:val="00E971ED"/>
    <w:pPr>
      <w:spacing w:before="180" w:after="120"/>
      <w:outlineLvl w:val="2"/>
    </w:pPr>
    <w:rPr>
      <w:spacing w:val="-10"/>
      <w:kern w:val="32"/>
    </w:rPr>
  </w:style>
  <w:style w:type="paragraph" w:styleId="Heading4">
    <w:name w:val="heading 4"/>
    <w:basedOn w:val="HeadingBase"/>
    <w:next w:val="BodyText"/>
    <w:link w:val="Heading4Char"/>
    <w:qFormat/>
    <w:rsid w:val="00E971ED"/>
    <w:pPr>
      <w:spacing w:before="160" w:after="120"/>
      <w:outlineLvl w:val="3"/>
    </w:pPr>
    <w:rPr>
      <w:sz w:val="22"/>
    </w:rPr>
  </w:style>
  <w:style w:type="paragraph" w:styleId="Heading5">
    <w:name w:val="heading 5"/>
    <w:basedOn w:val="HeadingBase"/>
    <w:next w:val="Normal"/>
    <w:link w:val="Heading5Char"/>
    <w:qFormat/>
    <w:rsid w:val="00E971ED"/>
    <w:pPr>
      <w:spacing w:before="80"/>
      <w:outlineLvl w:val="4"/>
    </w:pPr>
    <w:rPr>
      <w:color w:val="918585"/>
      <w:sz w:val="20"/>
    </w:rPr>
  </w:style>
  <w:style w:type="paragraph" w:styleId="Heading6">
    <w:name w:val="heading 6"/>
    <w:basedOn w:val="HeadingBase"/>
    <w:next w:val="Normal"/>
    <w:link w:val="Heading6Char"/>
    <w:qFormat/>
    <w:rsid w:val="00E971ED"/>
    <w:pPr>
      <w:spacing w:before="60"/>
      <w:outlineLvl w:val="5"/>
    </w:pPr>
    <w:rPr>
      <w:color w:val="918585"/>
      <w:sz w:val="20"/>
    </w:rPr>
  </w:style>
  <w:style w:type="paragraph" w:styleId="Heading7">
    <w:name w:val="heading 7"/>
    <w:basedOn w:val="Normal"/>
    <w:next w:val="Normal"/>
    <w:link w:val="Heading7Char"/>
    <w:qFormat/>
    <w:rsid w:val="00E971ED"/>
    <w:pPr>
      <w:ind w:left="720"/>
      <w:outlineLvl w:val="6"/>
    </w:pPr>
    <w:rPr>
      <w:i/>
    </w:rPr>
  </w:style>
  <w:style w:type="paragraph" w:styleId="Heading8">
    <w:name w:val="heading 8"/>
    <w:basedOn w:val="Normal"/>
    <w:next w:val="Normal"/>
    <w:link w:val="Heading8Char"/>
    <w:qFormat/>
    <w:rsid w:val="00E971ED"/>
    <w:pPr>
      <w:ind w:left="720"/>
      <w:outlineLvl w:val="7"/>
    </w:pPr>
    <w:rPr>
      <w:i/>
    </w:rPr>
  </w:style>
  <w:style w:type="paragraph" w:styleId="Heading9">
    <w:name w:val="heading 9"/>
    <w:basedOn w:val="Normal"/>
    <w:next w:val="Normal"/>
    <w:link w:val="Heading9Char"/>
    <w:qFormat/>
    <w:rsid w:val="00E971ED"/>
    <w:pPr>
      <w:ind w:left="720"/>
      <w:outlineLvl w:val="8"/>
    </w:pPr>
    <w:rPr>
      <w:i/>
    </w:rPr>
  </w:style>
  <w:style w:type="character" w:default="1" w:styleId="DefaultParagraphFont">
    <w:name w:val="Default Paragraph Font"/>
    <w:uiPriority w:val="1"/>
    <w:unhideWhenUsed/>
    <w:rsid w:val="00E971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71ED"/>
  </w:style>
  <w:style w:type="character" w:customStyle="1" w:styleId="Heading1Char">
    <w:name w:val="Heading 1 Char"/>
    <w:basedOn w:val="DefaultParagraphFont"/>
    <w:link w:val="Heading1"/>
    <w:rsid w:val="00E971ED"/>
    <w:rPr>
      <w:rFonts w:ascii="Times New Roman" w:eastAsia="Times New Roman" w:hAnsi="Times New Roman" w:cs="Times New Roman"/>
      <w:b/>
      <w:sz w:val="32"/>
      <w:szCs w:val="20"/>
      <w:lang w:eastAsia="en-US"/>
    </w:rPr>
  </w:style>
  <w:style w:type="paragraph" w:styleId="BodyText">
    <w:name w:val="Body Text"/>
    <w:basedOn w:val="Normal"/>
    <w:link w:val="BodyTextChar"/>
    <w:rsid w:val="00E971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71ED"/>
    <w:rPr>
      <w:rFonts w:ascii="Times New Roman" w:eastAsia="Times New Roman" w:hAnsi="Times New Roman" w:cs="Times New Roman"/>
      <w:sz w:val="24"/>
      <w:lang w:eastAsia="en-US"/>
    </w:rPr>
  </w:style>
  <w:style w:type="paragraph" w:styleId="List">
    <w:name w:val="List"/>
    <w:basedOn w:val="BodyText"/>
    <w:next w:val="BodyText"/>
    <w:rsid w:val="00E971ED"/>
    <w:pPr>
      <w:tabs>
        <w:tab w:val="left" w:pos="340"/>
      </w:tabs>
      <w:spacing w:before="60" w:after="60"/>
      <w:ind w:left="340" w:hanging="340"/>
    </w:pPr>
  </w:style>
  <w:style w:type="paragraph" w:styleId="ListBullet">
    <w:name w:val="List Bullet"/>
    <w:basedOn w:val="List"/>
    <w:rsid w:val="00E971ED"/>
    <w:pPr>
      <w:numPr>
        <w:numId w:val="13"/>
      </w:numPr>
      <w:tabs>
        <w:tab w:val="clear" w:pos="340"/>
      </w:tabs>
      <w:spacing w:before="40" w:after="40"/>
    </w:pPr>
  </w:style>
  <w:style w:type="character" w:customStyle="1" w:styleId="SpecialBold">
    <w:name w:val="Special Bold"/>
    <w:basedOn w:val="DefaultParagraphFont"/>
    <w:rsid w:val="00E971ED"/>
    <w:rPr>
      <w:b/>
      <w:spacing w:val="0"/>
    </w:rPr>
  </w:style>
  <w:style w:type="paragraph" w:styleId="ListBullet2">
    <w:name w:val="List Bullet 2"/>
    <w:basedOn w:val="List2"/>
    <w:rsid w:val="00E971ED"/>
    <w:pPr>
      <w:numPr>
        <w:numId w:val="14"/>
      </w:numPr>
      <w:tabs>
        <w:tab w:val="clear" w:pos="680"/>
      </w:tabs>
    </w:pPr>
  </w:style>
  <w:style w:type="character" w:styleId="Emphasis">
    <w:name w:val="Emphasis"/>
    <w:basedOn w:val="DefaultParagraphFont"/>
    <w:qFormat/>
    <w:rsid w:val="00E971ED"/>
    <w:rPr>
      <w:i/>
    </w:rPr>
  </w:style>
  <w:style w:type="paragraph" w:customStyle="1" w:styleId="SuperHeading">
    <w:name w:val="SuperHeading"/>
    <w:basedOn w:val="Normal"/>
    <w:rsid w:val="00E971ED"/>
    <w:pPr>
      <w:spacing w:before="240" w:after="120"/>
      <w:outlineLvl w:val="0"/>
    </w:pPr>
    <w:rPr>
      <w:rFonts w:ascii="Times New Roman" w:hAnsi="Times New Roman"/>
      <w:b/>
      <w:sz w:val="32"/>
    </w:rPr>
  </w:style>
  <w:style w:type="paragraph" w:customStyle="1" w:styleId="AllowPageBreak">
    <w:name w:val="AllowPageBreak"/>
    <w:rsid w:val="00E971E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971ED"/>
    <w:pPr>
      <w:numPr>
        <w:numId w:val="3"/>
      </w:numPr>
      <w:tabs>
        <w:tab w:val="clear" w:pos="1021"/>
      </w:tabs>
      <w:ind w:left="1037" w:hanging="357"/>
    </w:pPr>
  </w:style>
  <w:style w:type="character" w:customStyle="1" w:styleId="Heading2Char">
    <w:name w:val="Heading 2 Char"/>
    <w:basedOn w:val="DefaultParagraphFont"/>
    <w:link w:val="Heading2"/>
    <w:rsid w:val="00E971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71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71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71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71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71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71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71ED"/>
    <w:rPr>
      <w:rFonts w:ascii="Courier New" w:eastAsia="Times New Roman" w:hAnsi="Courier New" w:cs="Times New Roman"/>
      <w:i/>
      <w:szCs w:val="20"/>
      <w:lang w:eastAsia="en-US"/>
    </w:rPr>
  </w:style>
  <w:style w:type="paragraph" w:customStyle="1" w:styleId="HeadingBase">
    <w:name w:val="Heading Base"/>
    <w:rsid w:val="00E971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71ED"/>
    <w:pPr>
      <w:tabs>
        <w:tab w:val="right" w:leader="dot" w:pos="9072"/>
      </w:tabs>
      <w:ind w:left="567"/>
    </w:pPr>
    <w:rPr>
      <w:szCs w:val="22"/>
    </w:rPr>
  </w:style>
  <w:style w:type="paragraph" w:customStyle="1" w:styleId="TOCBase">
    <w:name w:val="TOC Base"/>
    <w:rsid w:val="00E971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71ED"/>
    <w:pPr>
      <w:tabs>
        <w:tab w:val="right" w:leader="dot" w:pos="9072"/>
      </w:tabs>
      <w:spacing w:before="40" w:after="40"/>
      <w:ind w:left="284"/>
    </w:pPr>
    <w:rPr>
      <w:rFonts w:ascii="Times New Roman" w:hAnsi="Times New Roman"/>
    </w:rPr>
  </w:style>
  <w:style w:type="paragraph" w:styleId="TOC1">
    <w:name w:val="toc 1"/>
    <w:basedOn w:val="TOCBase"/>
    <w:next w:val="Normal"/>
    <w:rsid w:val="00E971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71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71ED"/>
    <w:rPr>
      <w:rFonts w:ascii="Times New Roman" w:eastAsia="Times New Roman" w:hAnsi="Times New Roman" w:cs="Times New Roman"/>
      <w:sz w:val="16"/>
      <w:lang w:eastAsia="en-US"/>
    </w:rPr>
  </w:style>
  <w:style w:type="paragraph" w:styleId="Title">
    <w:name w:val="Title"/>
    <w:basedOn w:val="HeadingBase"/>
    <w:link w:val="TitleChar"/>
    <w:qFormat/>
    <w:rsid w:val="00E971ED"/>
    <w:pPr>
      <w:spacing w:before="5040"/>
      <w:jc w:val="center"/>
    </w:pPr>
    <w:rPr>
      <w:sz w:val="48"/>
      <w:szCs w:val="72"/>
      <w:lang w:val="en-US"/>
    </w:rPr>
  </w:style>
  <w:style w:type="character" w:customStyle="1" w:styleId="TitleChar">
    <w:name w:val="Title Char"/>
    <w:basedOn w:val="DefaultParagraphFont"/>
    <w:link w:val="Title"/>
    <w:rsid w:val="00E971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71ED"/>
    <w:pPr>
      <w:tabs>
        <w:tab w:val="left" w:pos="3600"/>
        <w:tab w:val="left" w:pos="3958"/>
      </w:tabs>
    </w:pPr>
  </w:style>
  <w:style w:type="paragraph" w:customStyle="1" w:styleId="Note">
    <w:name w:val="Note"/>
    <w:basedOn w:val="BodyText"/>
    <w:rsid w:val="00E971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71ED"/>
    <w:pPr>
      <w:framePr w:wrap="auto" w:hAnchor="text" w:y="6049"/>
    </w:pPr>
    <w:rPr>
      <w:color w:val="000000"/>
      <w:sz w:val="40"/>
    </w:rPr>
  </w:style>
  <w:style w:type="paragraph" w:customStyle="1" w:styleId="TOCTitle">
    <w:name w:val="TOCTitle"/>
    <w:basedOn w:val="Heading1"/>
    <w:rsid w:val="00E971ED"/>
    <w:pPr>
      <w:spacing w:after="240"/>
      <w:jc w:val="center"/>
      <w:outlineLvl w:val="9"/>
    </w:pPr>
    <w:rPr>
      <w:caps/>
    </w:rPr>
  </w:style>
  <w:style w:type="paragraph" w:customStyle="1" w:styleId="Version">
    <w:name w:val="Version"/>
    <w:rsid w:val="00E971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71ED"/>
    <w:pPr>
      <w:keepNext w:val="0"/>
      <w:tabs>
        <w:tab w:val="right" w:pos="4176"/>
      </w:tabs>
      <w:ind w:left="198" w:hanging="198"/>
    </w:pPr>
    <w:rPr>
      <w:rFonts w:ascii="Garamond" w:hAnsi="Garamond"/>
    </w:rPr>
  </w:style>
  <w:style w:type="paragraph" w:styleId="IndexHeading">
    <w:name w:val="index heading"/>
    <w:basedOn w:val="Normal"/>
    <w:next w:val="Index1"/>
    <w:semiHidden/>
    <w:rsid w:val="00E971ED"/>
    <w:pPr>
      <w:spacing w:before="120" w:after="120"/>
    </w:pPr>
    <w:rPr>
      <w:rFonts w:ascii="Arial" w:hAnsi="Arial"/>
      <w:b/>
      <w:color w:val="918585"/>
      <w:sz w:val="24"/>
    </w:rPr>
  </w:style>
  <w:style w:type="paragraph" w:styleId="Header">
    <w:name w:val="header"/>
    <w:basedOn w:val="Normal"/>
    <w:link w:val="HeaderChar"/>
    <w:rsid w:val="00E971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71ED"/>
    <w:rPr>
      <w:rFonts w:ascii="Times New Roman" w:eastAsia="Times New Roman" w:hAnsi="Times New Roman" w:cs="Times New Roman"/>
      <w:sz w:val="16"/>
      <w:szCs w:val="20"/>
      <w:lang w:val="en-GB" w:eastAsia="en-US"/>
    </w:rPr>
  </w:style>
  <w:style w:type="paragraph" w:customStyle="1" w:styleId="Chapter">
    <w:name w:val="Chapter"/>
    <w:basedOn w:val="Normal"/>
    <w:rsid w:val="00E971ED"/>
    <w:pPr>
      <w:spacing w:before="240"/>
    </w:pPr>
    <w:rPr>
      <w:rFonts w:ascii="Times New Roman" w:hAnsi="Times New Roman"/>
      <w:smallCaps/>
      <w:spacing w:val="80"/>
      <w:sz w:val="28"/>
    </w:rPr>
  </w:style>
  <w:style w:type="paragraph" w:customStyle="1" w:styleId="InChapter">
    <w:name w:val="InChapter"/>
    <w:basedOn w:val="Heading3"/>
    <w:rsid w:val="00E971ED"/>
    <w:pPr>
      <w:spacing w:after="240"/>
      <w:outlineLvl w:val="9"/>
    </w:pPr>
    <w:rPr>
      <w:noProof/>
    </w:rPr>
  </w:style>
  <w:style w:type="paragraph" w:styleId="Index2">
    <w:name w:val="index 2"/>
    <w:basedOn w:val="Normal"/>
    <w:next w:val="Normal"/>
    <w:semiHidden/>
    <w:rsid w:val="00E971ED"/>
    <w:pPr>
      <w:tabs>
        <w:tab w:val="right" w:pos="4176"/>
      </w:tabs>
      <w:ind w:left="568" w:hanging="284"/>
    </w:pPr>
    <w:rPr>
      <w:rFonts w:ascii="Garamond" w:hAnsi="Garamond"/>
    </w:rPr>
  </w:style>
  <w:style w:type="paragraph" w:customStyle="1" w:styleId="Byline">
    <w:name w:val="Byline"/>
    <w:rsid w:val="00E971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71ED"/>
    <w:pPr>
      <w:tabs>
        <w:tab w:val="clear" w:pos="3600"/>
        <w:tab w:val="clear" w:pos="3958"/>
      </w:tabs>
      <w:jc w:val="right"/>
    </w:pPr>
  </w:style>
  <w:style w:type="paragraph" w:styleId="Caption">
    <w:name w:val="caption"/>
    <w:basedOn w:val="BodyText"/>
    <w:next w:val="Normal"/>
    <w:qFormat/>
    <w:rsid w:val="00E971ED"/>
    <w:pPr>
      <w:framePr w:w="2268" w:hSpace="181" w:vSpace="181" w:wrap="around" w:vAnchor="text" w:hAnchor="page" w:x="1135" w:y="285" w:anchorLock="1"/>
    </w:pPr>
    <w:rPr>
      <w:i/>
    </w:rPr>
  </w:style>
  <w:style w:type="paragraph" w:customStyle="1" w:styleId="MiniTOCTitle">
    <w:name w:val="MiniTOCTitle"/>
    <w:basedOn w:val="Heading4"/>
    <w:rsid w:val="00E971ED"/>
    <w:pPr>
      <w:spacing w:before="240"/>
      <w:outlineLvl w:val="9"/>
    </w:pPr>
    <w:rPr>
      <w:noProof/>
      <w:sz w:val="24"/>
    </w:rPr>
  </w:style>
  <w:style w:type="paragraph" w:customStyle="1" w:styleId="MiniTOCItem">
    <w:name w:val="MiniTOCItem"/>
    <w:basedOn w:val="ListBullet"/>
    <w:rsid w:val="00E971ED"/>
    <w:pPr>
      <w:numPr>
        <w:numId w:val="0"/>
      </w:numPr>
      <w:tabs>
        <w:tab w:val="right" w:leader="dot" w:pos="6521"/>
      </w:tabs>
      <w:spacing w:before="0" w:after="0"/>
    </w:pPr>
  </w:style>
  <w:style w:type="paragraph" w:customStyle="1" w:styleId="TOFTitle">
    <w:name w:val="TOFTitle"/>
    <w:basedOn w:val="TOCTitle"/>
    <w:rsid w:val="00E971ED"/>
  </w:style>
  <w:style w:type="paragraph" w:styleId="TableofFigures">
    <w:name w:val="table of figures"/>
    <w:basedOn w:val="Normal"/>
    <w:next w:val="Normal"/>
    <w:semiHidden/>
    <w:rsid w:val="00E971ED"/>
    <w:pPr>
      <w:tabs>
        <w:tab w:val="right" w:leader="dot" w:pos="9072"/>
      </w:tabs>
      <w:ind w:left="970" w:hanging="403"/>
    </w:pPr>
    <w:rPr>
      <w:rFonts w:ascii="Times New Roman" w:hAnsi="Times New Roman"/>
      <w:b/>
    </w:rPr>
  </w:style>
  <w:style w:type="paragraph" w:styleId="ListNumber">
    <w:name w:val="List Number"/>
    <w:basedOn w:val="List"/>
    <w:rsid w:val="00E971ED"/>
    <w:pPr>
      <w:numPr>
        <w:numId w:val="16"/>
      </w:numPr>
      <w:tabs>
        <w:tab w:val="clear" w:pos="340"/>
      </w:tabs>
    </w:pPr>
  </w:style>
  <w:style w:type="character" w:customStyle="1" w:styleId="WingdingSymbols">
    <w:name w:val="Wingding Symbols"/>
    <w:rsid w:val="00E971ED"/>
    <w:rPr>
      <w:rFonts w:ascii="Wingdings" w:hAnsi="Wingdings"/>
    </w:rPr>
  </w:style>
  <w:style w:type="paragraph" w:customStyle="1" w:styleId="TableHeading">
    <w:name w:val="Table Heading"/>
    <w:basedOn w:val="HeadingBase"/>
    <w:rsid w:val="00E971ED"/>
    <w:pPr>
      <w:keepLines/>
      <w:pBdr>
        <w:bottom w:val="single" w:sz="6" w:space="1" w:color="918585"/>
      </w:pBdr>
      <w:spacing w:before="240"/>
    </w:pPr>
  </w:style>
  <w:style w:type="character" w:customStyle="1" w:styleId="HotSpot">
    <w:name w:val="HotSpot"/>
    <w:rsid w:val="00E971ED"/>
    <w:rPr>
      <w:color w:val="0033CC"/>
      <w:u w:val="none"/>
    </w:rPr>
  </w:style>
  <w:style w:type="paragraph" w:customStyle="1" w:styleId="BodyTextRight">
    <w:name w:val="Body Text Right"/>
    <w:basedOn w:val="BodyText"/>
    <w:rsid w:val="00E971ED"/>
    <w:pPr>
      <w:spacing w:before="0" w:after="0"/>
      <w:jc w:val="right"/>
    </w:pPr>
  </w:style>
  <w:style w:type="paragraph" w:styleId="Index3">
    <w:name w:val="index 3"/>
    <w:basedOn w:val="ListNumber2"/>
    <w:next w:val="Normal"/>
    <w:semiHidden/>
    <w:rsid w:val="00E971ED"/>
    <w:pPr>
      <w:numPr>
        <w:numId w:val="0"/>
      </w:numPr>
      <w:tabs>
        <w:tab w:val="right" w:leader="dot" w:pos="4176"/>
      </w:tabs>
    </w:pPr>
  </w:style>
  <w:style w:type="paragraph" w:styleId="ListNumber2">
    <w:name w:val="List Number 2"/>
    <w:basedOn w:val="List2"/>
    <w:rsid w:val="00E971ED"/>
    <w:pPr>
      <w:numPr>
        <w:numId w:val="11"/>
      </w:numPr>
      <w:tabs>
        <w:tab w:val="clear" w:pos="1060"/>
      </w:tabs>
    </w:pPr>
  </w:style>
  <w:style w:type="paragraph" w:customStyle="1" w:styleId="MarginNote">
    <w:name w:val="Margin Note"/>
    <w:basedOn w:val="BodyText"/>
    <w:rsid w:val="00E971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71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71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71ED"/>
    <w:rPr>
      <w:sz w:val="32"/>
    </w:rPr>
  </w:style>
  <w:style w:type="paragraph" w:customStyle="1" w:styleId="HeadingProcedure">
    <w:name w:val="Heading Procedure"/>
    <w:basedOn w:val="HeadingBase"/>
    <w:next w:val="Normal"/>
    <w:rsid w:val="00E971ED"/>
    <w:pPr>
      <w:tabs>
        <w:tab w:val="left" w:pos="0"/>
      </w:tabs>
      <w:spacing w:before="120" w:after="60"/>
    </w:pPr>
    <w:rPr>
      <w:i/>
      <w:color w:val="918585"/>
      <w:sz w:val="22"/>
    </w:rPr>
  </w:style>
  <w:style w:type="paragraph" w:customStyle="1" w:styleId="TableBodyText">
    <w:name w:val="Table Body Text"/>
    <w:basedOn w:val="BodyText"/>
    <w:rsid w:val="00E971ED"/>
    <w:pPr>
      <w:spacing w:before="60" w:after="60"/>
    </w:pPr>
  </w:style>
  <w:style w:type="paragraph" w:styleId="ListContinue">
    <w:name w:val="List Continue"/>
    <w:basedOn w:val="List"/>
    <w:rsid w:val="00E971ED"/>
    <w:pPr>
      <w:ind w:firstLine="0"/>
    </w:pPr>
  </w:style>
  <w:style w:type="paragraph" w:customStyle="1" w:styleId="ListNote">
    <w:name w:val="List Note"/>
    <w:basedOn w:val="List"/>
    <w:rsid w:val="00E971ED"/>
    <w:pPr>
      <w:pBdr>
        <w:top w:val="single" w:sz="6" w:space="2" w:color="918585"/>
        <w:bottom w:val="single" w:sz="6" w:space="2" w:color="918585"/>
      </w:pBdr>
      <w:tabs>
        <w:tab w:val="left" w:pos="1021"/>
      </w:tabs>
      <w:ind w:firstLine="0"/>
    </w:pPr>
  </w:style>
  <w:style w:type="paragraph" w:customStyle="1" w:styleId="Warning">
    <w:name w:val="Warning"/>
    <w:basedOn w:val="BodyText"/>
    <w:rsid w:val="00E971ED"/>
    <w:pPr>
      <w:shd w:val="clear" w:color="auto" w:fill="D9D9D9"/>
      <w:tabs>
        <w:tab w:val="left" w:pos="992"/>
      </w:tabs>
      <w:ind w:left="119" w:right="119"/>
    </w:pPr>
    <w:rPr>
      <w:sz w:val="20"/>
    </w:rPr>
  </w:style>
  <w:style w:type="paragraph" w:customStyle="1" w:styleId="MarginIcons">
    <w:name w:val="Margin Icons"/>
    <w:basedOn w:val="BodyText"/>
    <w:rsid w:val="00E971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71ED"/>
    <w:rPr>
      <w:rFonts w:ascii="Courier New" w:hAnsi="Courier New"/>
    </w:rPr>
  </w:style>
  <w:style w:type="paragraph" w:customStyle="1" w:styleId="NoteBullet">
    <w:name w:val="Note Bullet"/>
    <w:basedOn w:val="Note"/>
    <w:rsid w:val="00E971ED"/>
    <w:pPr>
      <w:tabs>
        <w:tab w:val="clear" w:pos="680"/>
      </w:tabs>
      <w:spacing w:before="60" w:after="60"/>
    </w:pPr>
  </w:style>
  <w:style w:type="paragraph" w:customStyle="1" w:styleId="SubHeading2">
    <w:name w:val="SubHeading2"/>
    <w:basedOn w:val="HeadingBase"/>
    <w:rsid w:val="00E971ED"/>
    <w:pPr>
      <w:spacing w:before="240" w:after="60"/>
    </w:pPr>
    <w:rPr>
      <w:sz w:val="20"/>
    </w:rPr>
  </w:style>
  <w:style w:type="paragraph" w:customStyle="1" w:styleId="SubHeading1">
    <w:name w:val="SubHeading1"/>
    <w:basedOn w:val="HeadingBase"/>
    <w:rsid w:val="00E971ED"/>
    <w:pPr>
      <w:spacing w:before="240" w:after="60"/>
    </w:pPr>
    <w:rPr>
      <w:color w:val="918585"/>
      <w:sz w:val="22"/>
    </w:rPr>
  </w:style>
  <w:style w:type="paragraph" w:customStyle="1" w:styleId="SideHeading">
    <w:name w:val="Side Heading"/>
    <w:basedOn w:val="HeadingBase"/>
    <w:rsid w:val="00E971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71ED"/>
    <w:pPr>
      <w:numPr>
        <w:numId w:val="12"/>
      </w:numPr>
    </w:pPr>
  </w:style>
  <w:style w:type="paragraph" w:styleId="PlainText">
    <w:name w:val="Plain Text"/>
    <w:basedOn w:val="Normal"/>
    <w:link w:val="PlainTextChar"/>
    <w:rsid w:val="00E971ED"/>
    <w:rPr>
      <w:sz w:val="20"/>
    </w:rPr>
  </w:style>
  <w:style w:type="character" w:customStyle="1" w:styleId="PlainTextChar">
    <w:name w:val="Plain Text Char"/>
    <w:basedOn w:val="DefaultParagraphFont"/>
    <w:link w:val="PlainText"/>
    <w:rsid w:val="00E971ED"/>
    <w:rPr>
      <w:rFonts w:ascii="Courier New" w:eastAsia="Times New Roman" w:hAnsi="Courier New" w:cs="Times New Roman"/>
      <w:sz w:val="20"/>
      <w:szCs w:val="20"/>
      <w:lang w:eastAsia="en-US"/>
    </w:rPr>
  </w:style>
  <w:style w:type="character" w:customStyle="1" w:styleId="MenuOption">
    <w:name w:val="Menu Option"/>
    <w:basedOn w:val="DefaultParagraphFont"/>
    <w:rsid w:val="00E971ED"/>
    <w:rPr>
      <w:b/>
      <w:smallCaps/>
    </w:rPr>
  </w:style>
  <w:style w:type="paragraph" w:customStyle="1" w:styleId="TableListNumber">
    <w:name w:val="Table List Number"/>
    <w:basedOn w:val="ListNumber"/>
    <w:rsid w:val="00E971ED"/>
    <w:pPr>
      <w:numPr>
        <w:numId w:val="0"/>
      </w:numPr>
    </w:pPr>
  </w:style>
  <w:style w:type="paragraph" w:styleId="TOC4">
    <w:name w:val="toc 4"/>
    <w:basedOn w:val="TOCBase"/>
    <w:next w:val="Normal"/>
    <w:semiHidden/>
    <w:rsid w:val="00E971ED"/>
    <w:pPr>
      <w:tabs>
        <w:tab w:val="right" w:leader="dot" w:pos="9071"/>
      </w:tabs>
      <w:ind w:left="1701"/>
    </w:pPr>
  </w:style>
  <w:style w:type="paragraph" w:customStyle="1" w:styleId="ListAlpha">
    <w:name w:val="List Alpha"/>
    <w:basedOn w:val="List"/>
    <w:rsid w:val="00E971ED"/>
    <w:pPr>
      <w:numPr>
        <w:numId w:val="10"/>
      </w:numPr>
    </w:pPr>
  </w:style>
  <w:style w:type="paragraph" w:customStyle="1" w:styleId="ListAlpha2">
    <w:name w:val="List Alpha 2"/>
    <w:basedOn w:val="List2"/>
    <w:rsid w:val="00E971ED"/>
    <w:pPr>
      <w:numPr>
        <w:numId w:val="9"/>
      </w:numPr>
    </w:pPr>
  </w:style>
  <w:style w:type="paragraph" w:styleId="List2">
    <w:name w:val="List 2"/>
    <w:basedOn w:val="BodyText"/>
    <w:rsid w:val="00E971ED"/>
    <w:pPr>
      <w:tabs>
        <w:tab w:val="left" w:pos="680"/>
      </w:tabs>
      <w:spacing w:before="60" w:after="60"/>
      <w:ind w:left="680" w:hanging="340"/>
    </w:pPr>
  </w:style>
  <w:style w:type="paragraph" w:styleId="List3">
    <w:name w:val="List 3"/>
    <w:basedOn w:val="BodyText"/>
    <w:rsid w:val="00E971ED"/>
    <w:pPr>
      <w:tabs>
        <w:tab w:val="left" w:pos="1021"/>
      </w:tabs>
      <w:spacing w:before="60" w:after="60"/>
      <w:ind w:left="1020" w:hanging="340"/>
    </w:pPr>
  </w:style>
  <w:style w:type="paragraph" w:styleId="List4">
    <w:name w:val="List 4"/>
    <w:basedOn w:val="BodyText"/>
    <w:rsid w:val="00E971ED"/>
    <w:pPr>
      <w:tabs>
        <w:tab w:val="left" w:pos="1361"/>
      </w:tabs>
      <w:spacing w:before="60" w:after="60"/>
      <w:ind w:left="1361" w:hanging="340"/>
    </w:pPr>
  </w:style>
  <w:style w:type="paragraph" w:styleId="List5">
    <w:name w:val="List 5"/>
    <w:basedOn w:val="BodyText"/>
    <w:rsid w:val="00E971ED"/>
    <w:pPr>
      <w:tabs>
        <w:tab w:val="left" w:pos="1701"/>
      </w:tabs>
      <w:spacing w:before="60" w:after="60"/>
      <w:ind w:left="1701" w:hanging="340"/>
    </w:pPr>
  </w:style>
  <w:style w:type="paragraph" w:styleId="ListBullet4">
    <w:name w:val="List Bullet 4"/>
    <w:basedOn w:val="List4"/>
    <w:rsid w:val="00E971ED"/>
    <w:pPr>
      <w:numPr>
        <w:numId w:val="4"/>
      </w:numPr>
      <w:tabs>
        <w:tab w:val="clear" w:pos="1361"/>
      </w:tabs>
    </w:pPr>
  </w:style>
  <w:style w:type="paragraph" w:styleId="ListBullet5">
    <w:name w:val="List Bullet 5"/>
    <w:basedOn w:val="List5"/>
    <w:rsid w:val="00E971ED"/>
    <w:pPr>
      <w:numPr>
        <w:numId w:val="5"/>
      </w:numPr>
    </w:pPr>
  </w:style>
  <w:style w:type="paragraph" w:styleId="ListContinue2">
    <w:name w:val="List Continue 2"/>
    <w:basedOn w:val="List2"/>
    <w:rsid w:val="00E971ED"/>
    <w:pPr>
      <w:ind w:firstLine="0"/>
    </w:pPr>
  </w:style>
  <w:style w:type="paragraph" w:styleId="ListContinue3">
    <w:name w:val="List Continue 3"/>
    <w:basedOn w:val="List3"/>
    <w:rsid w:val="00E971ED"/>
    <w:pPr>
      <w:ind w:left="1021" w:firstLine="0"/>
    </w:pPr>
  </w:style>
  <w:style w:type="paragraph" w:styleId="ListContinue4">
    <w:name w:val="List Continue 4"/>
    <w:basedOn w:val="List4"/>
    <w:rsid w:val="00E971ED"/>
    <w:pPr>
      <w:ind w:firstLine="0"/>
    </w:pPr>
  </w:style>
  <w:style w:type="paragraph" w:styleId="ListContinue5">
    <w:name w:val="List Continue 5"/>
    <w:basedOn w:val="List5"/>
    <w:rsid w:val="00E971ED"/>
    <w:pPr>
      <w:ind w:firstLine="0"/>
    </w:pPr>
  </w:style>
  <w:style w:type="paragraph" w:styleId="ListNumber3">
    <w:name w:val="List Number 3"/>
    <w:basedOn w:val="List3"/>
    <w:rsid w:val="00E971ED"/>
    <w:pPr>
      <w:numPr>
        <w:numId w:val="6"/>
      </w:numPr>
    </w:pPr>
  </w:style>
  <w:style w:type="paragraph" w:styleId="ListNumber4">
    <w:name w:val="List Number 4"/>
    <w:basedOn w:val="List4"/>
    <w:rsid w:val="00E971ED"/>
    <w:pPr>
      <w:numPr>
        <w:numId w:val="7"/>
      </w:numPr>
    </w:pPr>
  </w:style>
  <w:style w:type="paragraph" w:styleId="ListNumber5">
    <w:name w:val="List Number 5"/>
    <w:basedOn w:val="List5"/>
    <w:rsid w:val="00E971ED"/>
    <w:pPr>
      <w:numPr>
        <w:numId w:val="8"/>
      </w:numPr>
    </w:pPr>
  </w:style>
  <w:style w:type="paragraph" w:styleId="BlockText">
    <w:name w:val="Block Text"/>
    <w:basedOn w:val="Normal"/>
    <w:rsid w:val="00E971ED"/>
    <w:pPr>
      <w:spacing w:after="120"/>
      <w:ind w:left="1440" w:right="1440"/>
    </w:pPr>
  </w:style>
  <w:style w:type="character" w:customStyle="1" w:styleId="Subscript">
    <w:name w:val="Subscript"/>
    <w:basedOn w:val="DefaultParagraphFont"/>
    <w:rsid w:val="00E971ED"/>
    <w:rPr>
      <w:sz w:val="16"/>
      <w:vertAlign w:val="subscript"/>
    </w:rPr>
  </w:style>
  <w:style w:type="character" w:customStyle="1" w:styleId="Superscript">
    <w:name w:val="Superscript"/>
    <w:basedOn w:val="DefaultParagraphFont"/>
    <w:rsid w:val="00E971ED"/>
    <w:rPr>
      <w:sz w:val="16"/>
      <w:vertAlign w:val="superscript"/>
    </w:rPr>
  </w:style>
  <w:style w:type="character" w:customStyle="1" w:styleId="Symbols">
    <w:name w:val="Symbols"/>
    <w:basedOn w:val="DefaultParagraphFont"/>
    <w:rsid w:val="00E971ED"/>
    <w:rPr>
      <w:rFonts w:ascii="Symbol" w:hAnsi="Symbol"/>
    </w:rPr>
  </w:style>
  <w:style w:type="character" w:customStyle="1" w:styleId="MenuOptions">
    <w:name w:val="Menu Options"/>
    <w:basedOn w:val="DefaultParagraphFont"/>
    <w:rsid w:val="00E971ED"/>
    <w:rPr>
      <w:rFonts w:ascii="Arial Narrow" w:hAnsi="Arial Narrow"/>
      <w:smallCaps/>
    </w:rPr>
  </w:style>
  <w:style w:type="character" w:customStyle="1" w:styleId="Buttons">
    <w:name w:val="Buttons"/>
    <w:basedOn w:val="DefaultParagraphFont"/>
    <w:rsid w:val="00E971ED"/>
    <w:rPr>
      <w:b/>
    </w:rPr>
  </w:style>
  <w:style w:type="character" w:customStyle="1" w:styleId="Underlined">
    <w:name w:val="Underlined"/>
    <w:basedOn w:val="DefaultParagraphFont"/>
    <w:rsid w:val="00E971ED"/>
    <w:rPr>
      <w:u w:val="single"/>
    </w:rPr>
  </w:style>
  <w:style w:type="paragraph" w:customStyle="1" w:styleId="TableBodyTextRight">
    <w:name w:val="Table Body Text Right"/>
    <w:basedOn w:val="TableBodyText"/>
    <w:rsid w:val="00E971ED"/>
    <w:pPr>
      <w:widowControl w:val="0"/>
      <w:autoSpaceDE w:val="0"/>
      <w:autoSpaceDN w:val="0"/>
      <w:adjustRightInd w:val="0"/>
      <w:jc w:val="right"/>
    </w:pPr>
    <w:rPr>
      <w:rFonts w:cs="Arial"/>
      <w:szCs w:val="18"/>
    </w:rPr>
  </w:style>
  <w:style w:type="paragraph" w:customStyle="1" w:styleId="CopyrightText">
    <w:name w:val="Copyright Text"/>
    <w:basedOn w:val="BodyText"/>
    <w:rsid w:val="00E971ED"/>
    <w:rPr>
      <w:sz w:val="18"/>
    </w:rPr>
  </w:style>
  <w:style w:type="paragraph" w:customStyle="1" w:styleId="BodySmallRight">
    <w:name w:val="Body Small Right"/>
    <w:basedOn w:val="BodyTextRight"/>
    <w:rsid w:val="00E971ED"/>
    <w:rPr>
      <w:sz w:val="18"/>
      <w:szCs w:val="18"/>
    </w:rPr>
  </w:style>
  <w:style w:type="paragraph" w:customStyle="1" w:styleId="MarginEdition">
    <w:name w:val="Margin Edition"/>
    <w:basedOn w:val="MarginNote"/>
    <w:rsid w:val="00E971ED"/>
    <w:pPr>
      <w:spacing w:before="0" w:after="0"/>
    </w:pPr>
    <w:rPr>
      <w:rFonts w:ascii="Times New Roman" w:hAnsi="Times New Roman"/>
      <w:color w:val="999999"/>
    </w:rPr>
  </w:style>
  <w:style w:type="paragraph" w:customStyle="1" w:styleId="Spacer">
    <w:name w:val="Spacer"/>
    <w:basedOn w:val="Normal"/>
    <w:rsid w:val="00E971ED"/>
    <w:rPr>
      <w:sz w:val="2"/>
      <w:szCs w:val="2"/>
    </w:rPr>
  </w:style>
  <w:style w:type="character" w:customStyle="1" w:styleId="Small">
    <w:name w:val="Small"/>
    <w:basedOn w:val="DefaultParagraphFont"/>
    <w:rsid w:val="00E971ED"/>
    <w:rPr>
      <w:sz w:val="16"/>
    </w:rPr>
  </w:style>
  <w:style w:type="paragraph" w:customStyle="1" w:styleId="WideTable">
    <w:name w:val="Wide Table"/>
    <w:basedOn w:val="Normal"/>
    <w:rsid w:val="00E971ED"/>
    <w:pPr>
      <w:ind w:left="-1418"/>
    </w:pPr>
    <w:rPr>
      <w:sz w:val="2"/>
      <w:szCs w:val="2"/>
    </w:rPr>
  </w:style>
  <w:style w:type="character" w:styleId="PageNumber">
    <w:name w:val="page number"/>
    <w:basedOn w:val="DefaultParagraphFont"/>
    <w:rsid w:val="00E971ED"/>
  </w:style>
  <w:style w:type="paragraph" w:styleId="Quote">
    <w:name w:val="Quote"/>
    <w:basedOn w:val="Heading1"/>
    <w:link w:val="QuoteChar"/>
    <w:qFormat/>
    <w:rsid w:val="00E971ED"/>
    <w:rPr>
      <w:b w:val="0"/>
      <w:sz w:val="72"/>
      <w:szCs w:val="72"/>
      <w:lang w:val="en-NZ"/>
    </w:rPr>
  </w:style>
  <w:style w:type="character" w:customStyle="1" w:styleId="QuoteChar">
    <w:name w:val="Quote Char"/>
    <w:basedOn w:val="DefaultParagraphFont"/>
    <w:link w:val="Quote"/>
    <w:rsid w:val="00E971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71ED"/>
    <w:pPr>
      <w:pageBreakBefore/>
    </w:pPr>
  </w:style>
  <w:style w:type="paragraph" w:customStyle="1" w:styleId="Border">
    <w:name w:val="Border"/>
    <w:basedOn w:val="Normal"/>
    <w:qFormat/>
    <w:rsid w:val="00E971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71ED"/>
    <w:rPr>
      <w:b/>
      <w:bCs/>
      <w:i/>
      <w:iCs/>
      <w:color w:val="auto"/>
    </w:rPr>
  </w:style>
  <w:style w:type="paragraph" w:styleId="IntenseQuote">
    <w:name w:val="Intense Quote"/>
    <w:basedOn w:val="Normal"/>
    <w:next w:val="Normal"/>
    <w:link w:val="IntenseQuoteChar"/>
    <w:uiPriority w:val="30"/>
    <w:qFormat/>
    <w:rsid w:val="00E971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71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71ED"/>
    <w:rPr>
      <w:smallCaps/>
      <w:color w:val="auto"/>
      <w:u w:val="single"/>
    </w:rPr>
  </w:style>
  <w:style w:type="character" w:styleId="IntenseReference">
    <w:name w:val="Intense Reference"/>
    <w:basedOn w:val="DefaultParagraphFont"/>
    <w:uiPriority w:val="32"/>
    <w:qFormat/>
    <w:rsid w:val="00E971ED"/>
    <w:rPr>
      <w:b/>
      <w:bCs/>
      <w:smallCaps/>
      <w:color w:val="auto"/>
      <w:spacing w:val="5"/>
      <w:u w:val="single"/>
    </w:rPr>
  </w:style>
  <w:style w:type="paragraph" w:customStyle="1" w:styleId="2ColumnHeading">
    <w:name w:val="2Column Heading"/>
    <w:basedOn w:val="BodyText"/>
    <w:qFormat/>
    <w:rsid w:val="00E971ED"/>
    <w:pPr>
      <w:spacing w:after="60"/>
      <w:ind w:left="-2268"/>
    </w:pPr>
    <w:rPr>
      <w:b/>
    </w:rPr>
  </w:style>
  <w:style w:type="paragraph" w:customStyle="1" w:styleId="Heading1TOC">
    <w:name w:val="Heading1 TOC"/>
    <w:basedOn w:val="Normal"/>
    <w:qFormat/>
    <w:rsid w:val="00E971ED"/>
    <w:pPr>
      <w:spacing w:before="240" w:after="120"/>
    </w:pPr>
    <w:rPr>
      <w:rFonts w:ascii="Times New Roman" w:hAnsi="Times New Roman"/>
      <w:b/>
      <w:sz w:val="32"/>
    </w:rPr>
  </w:style>
  <w:style w:type="paragraph" w:customStyle="1" w:styleId="Heading2TOC">
    <w:name w:val="Heading2 TOC"/>
    <w:basedOn w:val="Normal"/>
    <w:qFormat/>
    <w:rsid w:val="00E971ED"/>
    <w:pPr>
      <w:spacing w:before="240" w:after="60"/>
    </w:pPr>
    <w:rPr>
      <w:rFonts w:ascii="Times New Roman" w:hAnsi="Times New Roman"/>
      <w:b/>
      <w:sz w:val="28"/>
    </w:rPr>
  </w:style>
  <w:style w:type="character" w:customStyle="1" w:styleId="Underline">
    <w:name w:val="Underline"/>
    <w:basedOn w:val="DefaultParagraphFont"/>
    <w:qFormat/>
    <w:rsid w:val="00E971ED"/>
    <w:rPr>
      <w:u w:val="single"/>
    </w:rPr>
  </w:style>
  <w:style w:type="character" w:customStyle="1" w:styleId="BoldandItalics">
    <w:name w:val="Bold and Italics"/>
    <w:qFormat/>
    <w:rsid w:val="00E971ED"/>
    <w:rPr>
      <w:b/>
      <w:i/>
      <w:u w:val="none"/>
    </w:rPr>
  </w:style>
  <w:style w:type="paragraph" w:styleId="BalloonText">
    <w:name w:val="Balloon Text"/>
    <w:basedOn w:val="Normal"/>
    <w:link w:val="BalloonTextChar"/>
    <w:rsid w:val="00E971ED"/>
    <w:rPr>
      <w:rFonts w:ascii="Tahoma" w:hAnsi="Tahoma" w:cs="Tahoma"/>
      <w:sz w:val="16"/>
      <w:szCs w:val="16"/>
    </w:rPr>
  </w:style>
  <w:style w:type="character" w:customStyle="1" w:styleId="BalloonTextChar">
    <w:name w:val="Balloon Text Char"/>
    <w:basedOn w:val="DefaultParagraphFont"/>
    <w:link w:val="BalloonText"/>
    <w:rsid w:val="00E971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71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71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71ED"/>
    <w:rPr>
      <w:b/>
      <w:color w:val="660033"/>
      <w:spacing w:val="0"/>
    </w:rPr>
  </w:style>
  <w:style w:type="paragraph" w:customStyle="1" w:styleId="Nameditemlist">
    <w:name w:val="Named item list"/>
    <w:basedOn w:val="BodyText"/>
    <w:qFormat/>
    <w:rsid w:val="00E971ED"/>
    <w:pPr>
      <w:tabs>
        <w:tab w:val="left" w:pos="2835"/>
      </w:tabs>
      <w:ind w:left="2835" w:hanging="2835"/>
    </w:pPr>
  </w:style>
  <w:style w:type="paragraph" w:customStyle="1" w:styleId="BodyTextnopadding">
    <w:name w:val="Body Text no padding"/>
    <w:basedOn w:val="BodyText"/>
    <w:qFormat/>
    <w:rsid w:val="00E971ED"/>
    <w:pPr>
      <w:spacing w:before="0" w:after="0"/>
    </w:pPr>
  </w:style>
  <w:style w:type="paragraph" w:customStyle="1" w:styleId="BodyTextBold">
    <w:name w:val="Body Text Bold"/>
    <w:basedOn w:val="BodyText"/>
    <w:qFormat/>
    <w:rsid w:val="00E971ED"/>
    <w:rPr>
      <w:b/>
    </w:rPr>
  </w:style>
  <w:style w:type="character" w:styleId="Hyperlink">
    <w:name w:val="Hyperlink"/>
    <w:basedOn w:val="DefaultParagraphFont"/>
    <w:uiPriority w:val="99"/>
    <w:unhideWhenUsed/>
    <w:rsid w:val="00E471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1060</Words>
  <Characters>6960</Characters>
  <Application>Microsoft Office Word</Application>
  <DocSecurity>0</DocSecurity>
  <Lines>204</Lines>
  <Paragraphs>151</Paragraphs>
  <ScaleCrop>false</ScaleCrop>
  <Company>Author-it Software Corporation Ltd.</Company>
  <LinksUpToDate>false</LinksUpToDate>
  <CharactersWithSpaces>7869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AURVTS105 Fabricate vehicle body panels and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2025-03-01T15:09:00Z</dcterms:created>
  <dcterms:modified xsi:type="dcterms:W3CDTF">2025-03-01T15:09:00Z</dcterms:modified>
</cp:coreProperties>
</file>