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612" w:rsidP="001D4612">
      <w:pPr>
        <w:pStyle w:val="Title"/>
      </w:pPr>
      <w:r>
        <w:fldChar w:fldCharType="begin"/>
      </w:r>
      <w:r>
        <w:instrText xml:space="preserve"> TITLE   \* MERGEFORMAT </w:instrText>
      </w:r>
      <w:r>
        <w:fldChar w:fldCharType="separate"/>
      </w:r>
      <w:r>
        <w:t>AURVTS103 Fabricate vehicle composite material components</w:t>
      </w:r>
      <w:r>
        <w:fldChar w:fldCharType="end"/>
      </w:r>
    </w:p>
    <w:p w:rsidR="001D4612" w:rsidP="001D4612">
      <w:pPr>
        <w:pStyle w:val="Version"/>
        <w:sectPr w:rsidSect="00D16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BCA" w:rsidP="00D16BCA">
      <w:pPr>
        <w:pStyle w:val="SuperHeading"/>
      </w:pPr>
      <w:r w:rsidRPr="00D16BCA">
        <w:t>AURVTS103 Fabricate vehicle composite material components</w:t>
      </w:r>
    </w:p>
    <w:p w:rsidR="00000000" w:rsidRPr="00D16BCA" w:rsidP="00D16BCA">
      <w:pPr>
        <w:pStyle w:val="Heading1"/>
      </w:pPr>
      <w:bookmarkStart w:id="1" w:name="O_1130895"/>
      <w:bookmarkEnd w:id="1"/>
      <w:r w:rsidRPr="00D16BCA">
        <w:t>Modification History</w:t>
      </w:r>
    </w:p>
    <w:tbl>
      <w:tblPr>
        <w:tblW w:w="0" w:type="auto"/>
        <w:tblLayout w:type="fixed"/>
        <w:tblCellMar>
          <w:left w:w="62" w:type="dxa"/>
          <w:right w:w="62" w:type="dxa"/>
        </w:tblCellMar>
        <w:tblLook w:val="0000"/>
      </w:tblPr>
      <w:tblGrid>
        <w:gridCol w:w="2438"/>
        <w:gridCol w:w="6516"/>
      </w:tblGrid>
      <w:tr w:rsidTr="00D16BC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BodyText"/>
            </w:pPr>
            <w:r w:rsidRPr="00D16BC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rPr>
                <w:rStyle w:val="SpecialBold"/>
              </w:rPr>
              <w:t>Comments</w:t>
            </w:r>
          </w:p>
        </w:tc>
      </w:tr>
      <w:tr w:rsidTr="00D16BC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BodyText"/>
            </w:pPr>
            <w:r w:rsidRPr="00D16BCA">
              <w:t>This version first released with AUR Automotive Retail, Service and Repair Training Package Version 6.0</w:t>
            </w:r>
          </w:p>
        </w:tc>
      </w:tr>
    </w:tbl>
    <w:p w:rsidR="00000000" w:rsidRPr="00D16BCA" w:rsidP="00D16BCA">
      <w:pPr>
        <w:pStyle w:val="BodyText"/>
      </w:pPr>
    </w:p>
    <w:p w:rsidR="00000000" w:rsidRPr="00D16BCA" w:rsidP="00D16BCA">
      <w:pPr>
        <w:pStyle w:val="AllowPageBreak"/>
      </w:pPr>
    </w:p>
    <w:p w:rsidR="00000000" w:rsidRPr="00D16BCA" w:rsidP="00D16BCA">
      <w:pPr>
        <w:pStyle w:val="Heading1"/>
      </w:pPr>
      <w:bookmarkStart w:id="2" w:name="O_1130902"/>
      <w:bookmarkEnd w:id="2"/>
      <w:r w:rsidRPr="00D16BCA">
        <w:t>Application</w:t>
      </w:r>
    </w:p>
    <w:p w:rsidR="00000000" w:rsidRPr="00D16BCA" w:rsidP="001D4612">
      <w:pPr>
        <w:pStyle w:val="BodyText"/>
      </w:pPr>
      <w:r w:rsidRPr="00D16BCA">
        <w:t>This unit describes the skills and knowledge require</w:t>
      </w:r>
      <w:r w:rsidRPr="00D16BCA">
        <w:t>d to fabricate components for automotive application, using composite materials such as fibreglass and carbon fibre. It involves preparing for the task, selecting and using specialist tools and equipment, identifying composite materials, calculating materi</w:t>
      </w:r>
      <w:r w:rsidRPr="00D16BCA">
        <w:t>al quantities, mixing and applying recommended composite materials, finishing components to workplace and customer specifications, and completing workplace processes and documentation.</w:t>
      </w:r>
    </w:p>
    <w:p w:rsidR="00000000" w:rsidRPr="00D16BCA" w:rsidP="001D4612">
      <w:pPr>
        <w:pStyle w:val="BodyText"/>
      </w:pPr>
      <w:r w:rsidRPr="00D16BCA">
        <w:t>The unit applies to those working in the automotive body repair industr</w:t>
      </w:r>
      <w:r w:rsidRPr="00D16BCA">
        <w:t>y.</w:t>
      </w:r>
    </w:p>
    <w:p w:rsidR="00000000" w:rsidRPr="00D16BCA" w:rsidP="001D4612">
      <w:pPr>
        <w:pStyle w:val="BodyText"/>
      </w:pPr>
      <w:r w:rsidRPr="00D16BCA">
        <w:t>No licensing, legislative, regulatory or certification requirements apply to this unit at the time of publication.</w:t>
      </w:r>
    </w:p>
    <w:p w:rsidR="00000000" w:rsidRPr="00D16BCA" w:rsidP="00D16BCA">
      <w:pPr>
        <w:pStyle w:val="Heading1"/>
      </w:pPr>
      <w:bookmarkStart w:id="3" w:name="O_1130900"/>
      <w:bookmarkEnd w:id="3"/>
      <w:r w:rsidRPr="00D16BCA">
        <w:t>Unit Sector</w:t>
      </w:r>
    </w:p>
    <w:p w:rsidR="00000000" w:rsidRPr="00D16BCA" w:rsidP="001D4612">
      <w:pPr>
        <w:pStyle w:val="BodyText"/>
      </w:pPr>
      <w:r w:rsidRPr="00D16BCA">
        <w:t>Vehicle Body Technical - Fabrication</w:t>
      </w:r>
    </w:p>
    <w:p w:rsidR="00000000" w:rsidRPr="00D16BCA" w:rsidP="00D16BCA">
      <w:pPr>
        <w:pStyle w:val="Heading1"/>
      </w:pPr>
      <w:bookmarkStart w:id="4" w:name="O_1130899"/>
      <w:bookmarkEnd w:id="4"/>
      <w:r w:rsidRPr="00D16BCA">
        <w:t>Elements and Performance Criteria</w:t>
      </w:r>
    </w:p>
    <w:tbl>
      <w:tblPr>
        <w:tblW w:w="0" w:type="auto"/>
        <w:tblLayout w:type="fixed"/>
        <w:tblCellMar>
          <w:left w:w="62" w:type="dxa"/>
          <w:right w:w="62" w:type="dxa"/>
        </w:tblCellMar>
        <w:tblLook w:val="0000"/>
      </w:tblPr>
      <w:tblGrid>
        <w:gridCol w:w="2658"/>
        <w:gridCol w:w="6524"/>
      </w:tblGrid>
      <w:tr w:rsidTr="00D16BC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BodyText"/>
            </w:pPr>
            <w:r w:rsidRPr="00D16BC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rPr>
                <w:rStyle w:val="SpecialBold"/>
              </w:rPr>
              <w:t>PERFORMA</w:t>
            </w:r>
            <w:r w:rsidRPr="00D16BCA">
              <w:rPr>
                <w:rStyle w:val="SpecialBold"/>
              </w:rPr>
              <w:t>NCE CRITERIA</w:t>
            </w:r>
          </w:p>
        </w:tc>
      </w:tr>
      <w:tr w:rsidTr="00D16BC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BodyText"/>
            </w:pPr>
            <w:r w:rsidRPr="00D16BC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rPr>
                <w:rStyle w:val="Emphasis"/>
              </w:rPr>
              <w:t>Performance criteria describe the performance needed to demonstrate achievement of the element.</w:t>
            </w:r>
          </w:p>
        </w:tc>
      </w:tr>
      <w:tr w:rsidTr="00D16BC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List"/>
              <w:rPr>
                <w:lang w:val="en-NZ"/>
              </w:rPr>
            </w:pPr>
            <w:r w:rsidRPr="00D16BCA">
              <w:t>1. Prepare to fabricate vehicle composite material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List"/>
            </w:pPr>
            <w:r w:rsidRPr="00D16BCA">
              <w:t>1.1 Determine job requirements from workplace instructions</w:t>
            </w:r>
          </w:p>
          <w:p w:rsidR="00000000" w:rsidRPr="00D16BCA" w:rsidP="00D16BCA">
            <w:pPr>
              <w:pStyle w:val="List"/>
            </w:pPr>
            <w:r w:rsidRPr="00D16BCA">
              <w:t>1.2 Access and interpret composite information</w:t>
            </w:r>
          </w:p>
          <w:p w:rsidR="00000000" w:rsidRPr="00D16BCA" w:rsidP="00D16BCA">
            <w:pPr>
              <w:pStyle w:val="List"/>
            </w:pPr>
            <w:r w:rsidRPr="00D16BCA">
              <w:t>1.3 Identify hazards associated with the work and manage risks</w:t>
            </w:r>
          </w:p>
          <w:p w:rsidR="00000000" w:rsidRPr="00D16BCA" w:rsidP="00D16BCA">
            <w:pPr>
              <w:pStyle w:val="List"/>
            </w:pPr>
            <w:r w:rsidRPr="00D16BCA">
              <w:t>1.4 Select and check composite materials and equipment and personal protective equipmen</w:t>
            </w:r>
            <w:r w:rsidRPr="00D16BCA">
              <w:t>t (PPE) for serviceability</w:t>
            </w:r>
          </w:p>
          <w:p w:rsidR="00000000" w:rsidRPr="00D16BCA" w:rsidP="00D16BCA">
            <w:pPr>
              <w:pStyle w:val="List"/>
            </w:pPr>
            <w:r w:rsidRPr="00D16BCA">
              <w:t>1.5 Measure and calculate component surface area to determine required quantities of gel coat, resins, catalyst and matting</w:t>
            </w:r>
          </w:p>
          <w:p w:rsidR="00000000" w:rsidRPr="00D16BCA" w:rsidP="00D16BCA">
            <w:pPr>
              <w:pStyle w:val="List"/>
            </w:pPr>
            <w:r w:rsidRPr="00D16BCA">
              <w:t>1.6 Check work area with approved ventilation for required operation and report faults to authorised pers</w:t>
            </w:r>
            <w:r w:rsidRPr="00D16BCA">
              <w:t>onnel</w:t>
            </w:r>
          </w:p>
          <w:p w:rsidR="00000000" w:rsidP="00D16BCA">
            <w:pPr>
              <w:pStyle w:val="List"/>
              <w:rPr>
                <w:lang w:val="en-NZ"/>
              </w:rPr>
            </w:pPr>
            <w:r w:rsidRPr="00D16BCA">
              <w:t>1.7 Plan work to identify methods to fabricate component, minimise waste, and use time efficiently</w:t>
            </w:r>
          </w:p>
        </w:tc>
      </w:tr>
      <w:tr w:rsidTr="00D16BC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List"/>
              <w:rPr>
                <w:lang w:val="en-NZ"/>
              </w:rPr>
            </w:pPr>
            <w:r w:rsidRPr="00D16BCA">
              <w:t>2. Fabricate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List"/>
            </w:pPr>
            <w:r w:rsidRPr="00D16BCA">
              <w:t>2.1 Set up and prepare equipment and materials for use</w:t>
            </w:r>
          </w:p>
          <w:p w:rsidR="00000000" w:rsidRPr="00D16BCA" w:rsidP="00D16BCA">
            <w:pPr>
              <w:pStyle w:val="List"/>
            </w:pPr>
            <w:r w:rsidRPr="00D16BCA">
              <w:t>2.2 Mix and apply composite materials according to manufacturer and equi</w:t>
            </w:r>
            <w:r w:rsidRPr="00D16BCA">
              <w:t>pment specifications to fabricate component</w:t>
            </w:r>
          </w:p>
          <w:p w:rsidR="00000000" w:rsidRPr="00D16BCA" w:rsidP="00D16BCA">
            <w:pPr>
              <w:pStyle w:val="List"/>
            </w:pPr>
            <w:r w:rsidRPr="00D16BCA">
              <w:t>2.3 Fabricate component using composite materials according to workplace procedures and safety and environmental requirements, and without causing damage to vehicle and equipment</w:t>
            </w:r>
          </w:p>
          <w:p w:rsidR="00000000" w:rsidP="00D16BCA">
            <w:pPr>
              <w:pStyle w:val="List"/>
              <w:rPr>
                <w:lang w:val="en-NZ"/>
              </w:rPr>
            </w:pPr>
            <w:r w:rsidRPr="00D16BCA">
              <w:t>2.4 Check fabricated component against job specifications and workplace quality requirements</w:t>
            </w:r>
          </w:p>
        </w:tc>
      </w:tr>
      <w:tr w:rsidTr="00D16BC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List"/>
              <w:rPr>
                <w:lang w:val="en-NZ"/>
              </w:rPr>
            </w:pPr>
            <w:r w:rsidRPr="00D16BCA">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List"/>
            </w:pPr>
            <w:r w:rsidRPr="00D16BCA">
              <w:t>3.1</w:t>
            </w:r>
            <w:r w:rsidRPr="00D16BCA">
              <w:rPr>
                <w:rStyle w:val="SpecialBold"/>
              </w:rPr>
              <w:t xml:space="preserve"> </w:t>
            </w:r>
            <w:r w:rsidRPr="00D16BCA">
              <w:t>Conduct final inspection according to workplace procedures and confirm vehicle is ready for use </w:t>
            </w:r>
          </w:p>
          <w:p w:rsidR="00000000" w:rsidRPr="00D16BCA" w:rsidP="00D16BCA">
            <w:pPr>
              <w:pStyle w:val="List"/>
            </w:pPr>
            <w:r w:rsidRPr="00D16BCA">
              <w:t>3.2</w:t>
            </w:r>
            <w:r w:rsidRPr="00D16BCA">
              <w:rPr>
                <w:rStyle w:val="SpecialBold"/>
              </w:rPr>
              <w:t xml:space="preserve"> </w:t>
            </w:r>
            <w:r w:rsidRPr="00D16BCA">
              <w:t>Clear work area and dispose of</w:t>
            </w:r>
            <w:r w:rsidRPr="00D16BCA">
              <w:t xml:space="preserve"> or recycle materials according to workplace procedures</w:t>
            </w:r>
          </w:p>
          <w:p w:rsidR="00000000" w:rsidRPr="00D16BCA" w:rsidP="00D16BCA">
            <w:pPr>
              <w:pStyle w:val="List"/>
            </w:pPr>
            <w:r w:rsidRPr="00D16BCA">
              <w:t>3.3</w:t>
            </w:r>
            <w:r w:rsidRPr="00D16BCA">
              <w:rPr>
                <w:rStyle w:val="SpecialBold"/>
              </w:rPr>
              <w:t xml:space="preserve"> </w:t>
            </w:r>
            <w:r w:rsidRPr="00D16BCA">
              <w:t>Complete documentation according to workplace procedures</w:t>
            </w:r>
          </w:p>
        </w:tc>
      </w:tr>
    </w:tbl>
    <w:p w:rsidR="00000000" w:rsidRPr="00D16BCA" w:rsidP="00D16BCA">
      <w:pPr>
        <w:pStyle w:val="BodyText"/>
      </w:pPr>
    </w:p>
    <w:p w:rsidR="00000000" w:rsidRPr="00D16BCA" w:rsidP="00D16BCA">
      <w:pPr>
        <w:pStyle w:val="AllowPageBreak"/>
      </w:pPr>
    </w:p>
    <w:p w:rsidR="00000000" w:rsidRPr="00D16BCA" w:rsidP="00D16BCA">
      <w:pPr>
        <w:pStyle w:val="Heading1"/>
      </w:pPr>
      <w:bookmarkStart w:id="5" w:name="O_1130898"/>
      <w:bookmarkEnd w:id="5"/>
      <w:r w:rsidRPr="00D16BCA">
        <w:t>Foundation Skills</w:t>
      </w:r>
    </w:p>
    <w:p w:rsidR="00000000" w:rsidRPr="001D4612" w:rsidP="001D4612">
      <w:pPr>
        <w:pStyle w:val="BodyText"/>
        <w:rPr>
          <w:i/>
        </w:rPr>
      </w:pPr>
      <w:r w:rsidRPr="001D4612">
        <w:rPr>
          <w:rStyle w:val="Emphasis"/>
        </w:rPr>
        <w:t>This section describes those language, literacy, numeracy and employment skills that are essential t</w:t>
      </w:r>
      <w:r w:rsidRPr="001D4612">
        <w:rPr>
          <w:rStyle w:val="Emphasis"/>
        </w:rPr>
        <w:t>o performance but not explicit in the performance criteria.</w:t>
      </w:r>
    </w:p>
    <w:tbl>
      <w:tblPr>
        <w:tblW w:w="0" w:type="auto"/>
        <w:tblLayout w:type="fixed"/>
        <w:tblCellMar>
          <w:left w:w="62" w:type="dxa"/>
          <w:right w:w="62" w:type="dxa"/>
        </w:tblCellMar>
        <w:tblLook w:val="0000"/>
      </w:tblPr>
      <w:tblGrid>
        <w:gridCol w:w="2658"/>
        <w:gridCol w:w="6524"/>
      </w:tblGrid>
      <w:tr w:rsidTr="00D16BC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BCA" w:rsidP="00D16BCA">
            <w:pPr>
              <w:pStyle w:val="BodyText"/>
            </w:pPr>
            <w:r w:rsidRPr="00D16BC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rPr>
                <w:rStyle w:val="SpecialBold"/>
              </w:rPr>
              <w:t>DESCRIPTION</w:t>
            </w:r>
          </w:p>
        </w:tc>
      </w:tr>
      <w:tr w:rsidTr="00D16BC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6BCA">
            <w:pPr>
              <w:pStyle w:val="ListBullet"/>
              <w:rPr>
                <w:lang w:val="en-NZ"/>
              </w:rPr>
            </w:pPr>
            <w:r w:rsidRPr="00D16BCA">
              <w:t>Locates required sources of information efficiently.</w:t>
            </w:r>
          </w:p>
        </w:tc>
      </w:tr>
      <w:tr w:rsidTr="00D16BC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6BCA" w:rsidP="00D16BCA">
            <w:pPr>
              <w:pStyle w:val="ListBullet"/>
            </w:pPr>
            <w:r w:rsidRPr="00D16BCA">
              <w:t>Uses basic mathematical operations, including addition, subtraction, multiplication and division to:</w:t>
            </w:r>
          </w:p>
          <w:p w:rsidR="00000000" w:rsidRPr="00D16BCA" w:rsidP="00D16BCA">
            <w:pPr>
              <w:pStyle w:val="ListBullet2"/>
            </w:pPr>
            <w:r w:rsidRPr="00D16BCA">
              <w:t>calculate component surface area</w:t>
            </w:r>
          </w:p>
          <w:p w:rsidR="00000000" w:rsidRPr="00D16BCA" w:rsidP="00D16BCA">
            <w:pPr>
              <w:pStyle w:val="ListBullet2"/>
            </w:pPr>
            <w:r w:rsidRPr="00D16BCA">
              <w:t>calculate quantities of composite materials</w:t>
            </w:r>
          </w:p>
          <w:p w:rsidR="00000000" w:rsidP="00D16BCA">
            <w:pPr>
              <w:pStyle w:val="ListBullet"/>
              <w:rPr>
                <w:lang w:val="en-NZ"/>
              </w:rPr>
            </w:pPr>
            <w:r w:rsidRPr="00D16BCA">
              <w:t>Determines ratios and mixing percentages.</w:t>
            </w:r>
          </w:p>
        </w:tc>
      </w:tr>
      <w:tr w:rsidTr="00D16BC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6BCA" w:rsidP="00D16BCA">
            <w:pPr>
              <w:pStyle w:val="ListBullet"/>
            </w:pPr>
            <w:r w:rsidRPr="00D16BCA">
              <w:t>Clarifies instructions and procedures</w:t>
            </w:r>
          </w:p>
          <w:p w:rsidR="00000000" w:rsidP="00D16BCA">
            <w:pPr>
              <w:pStyle w:val="ListBullet"/>
              <w:rPr>
                <w:lang w:val="en-NZ"/>
              </w:rPr>
            </w:pPr>
            <w:r w:rsidRPr="00D16BCA">
              <w:t>Reports quality issues and job outcomes clearly.</w:t>
            </w:r>
          </w:p>
        </w:tc>
      </w:tr>
      <w:tr w:rsidTr="00D16BC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BCA">
            <w:pPr>
              <w:pStyle w:val="BodyText"/>
              <w:rPr>
                <w:lang w:val="en-NZ"/>
              </w:rPr>
            </w:pPr>
            <w:r w:rsidRPr="00D16BCA">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6BCA" w:rsidP="00D16BCA">
            <w:pPr>
              <w:pStyle w:val="ListBullet"/>
            </w:pPr>
            <w:r w:rsidRPr="00D16BCA">
              <w:t>Uses specialist tools and equipment.</w:t>
            </w:r>
          </w:p>
        </w:tc>
      </w:tr>
    </w:tbl>
    <w:p w:rsidR="00000000" w:rsidRPr="00D16BCA" w:rsidP="00D16BCA">
      <w:pPr>
        <w:pStyle w:val="BodyText"/>
      </w:pPr>
    </w:p>
    <w:p w:rsidR="00000000" w:rsidRPr="00D16BCA" w:rsidP="00D16BCA">
      <w:pPr>
        <w:pStyle w:val="AllowPageBreak"/>
      </w:pPr>
    </w:p>
    <w:p w:rsidR="00000000" w:rsidRPr="00D16BCA" w:rsidP="00D16BCA">
      <w:pPr>
        <w:pStyle w:val="Heading1"/>
      </w:pPr>
      <w:bookmarkStart w:id="6" w:name="O_1130896"/>
      <w:bookmarkEnd w:id="6"/>
      <w:r w:rsidRPr="00D16BCA">
        <w:t>Unit Mapping Information</w:t>
      </w:r>
    </w:p>
    <w:p w:rsidR="00000000" w:rsidRPr="00D16BCA" w:rsidP="001D4612">
      <w:pPr>
        <w:pStyle w:val="BodyText"/>
      </w:pPr>
      <w:r w:rsidRPr="00D16BCA">
        <w:t>Supersedes and is equivalent to AURVTS003 Fabricate vehicle composite material components.</w:t>
      </w:r>
    </w:p>
    <w:p w:rsidR="00000000" w:rsidRPr="00D16BCA" w:rsidP="00D16BCA">
      <w:pPr>
        <w:pStyle w:val="Heading1"/>
      </w:pPr>
      <w:bookmarkStart w:id="7" w:name="O_1130889"/>
      <w:bookmarkEnd w:id="7"/>
      <w:r w:rsidRPr="00D16BCA">
        <w:t>Links</w:t>
      </w:r>
    </w:p>
    <w:p w:rsidR="00000000" w:rsidRPr="00D16BCA" w:rsidP="001D4612">
      <w:pPr>
        <w:pStyle w:val="BodyText"/>
      </w:pPr>
      <w:r w:rsidRPr="00D16BC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E1D38">
        <w:rPr>
          <w:rStyle w:val="Hyperlink"/>
        </w:rPr>
        <w:t>https://vetnet.gov.au/Pages/TrainingDocs.aspx?q=b4278d82-d487-4070-a8c4-78045ec695b1</w:t>
      </w:r>
      <w:r>
        <w:fldChar w:fldCharType="end"/>
      </w:r>
    </w:p>
    <w:p w:rsidR="00000000" w:rsidRPr="00D16BCA" w:rsidP="00D16BCA"/>
    <w:sectPr w:rsidSect="00D16B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CA" w:rsidRPr="001D4612" w:rsidP="001D4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12" w:rsidP="00D16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612" w:rsidP="00D16B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4612" w:rsidP="00D16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BCA" w:rsidRPr="001D4612" w:rsidP="001D4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12" w:rsidRPr="002D2AF8" w:rsidP="00D16BCA">
    <w:pPr>
      <w:pStyle w:val="Header"/>
      <w:framePr w:wrap="around"/>
    </w:pPr>
    <w:r>
      <w:fldChar w:fldCharType="begin"/>
    </w:r>
    <w:r>
      <w:instrText xml:space="preserve"> TITLE   \* MERGEFORMAT </w:instrText>
    </w:r>
    <w:r>
      <w:fldChar w:fldCharType="separate"/>
    </w:r>
    <w:r>
      <w:t>AURVTS103 Fabricate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1D4612" w:rsidP="00D16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A4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09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CF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BCA"/>
    <w:pPr>
      <w:spacing w:before="360" w:after="60"/>
      <w:outlineLvl w:val="0"/>
    </w:pPr>
    <w:rPr>
      <w:sz w:val="32"/>
    </w:rPr>
  </w:style>
  <w:style w:type="paragraph" w:styleId="Heading2">
    <w:name w:val="heading 2"/>
    <w:basedOn w:val="HeadingBase"/>
    <w:next w:val="BodyText"/>
    <w:link w:val="Heading2Char"/>
    <w:qFormat/>
    <w:rsid w:val="00D16BCA"/>
    <w:pPr>
      <w:keepLines/>
      <w:spacing w:before="240" w:after="120"/>
      <w:outlineLvl w:val="1"/>
    </w:pPr>
    <w:rPr>
      <w:sz w:val="28"/>
      <w:szCs w:val="40"/>
    </w:rPr>
  </w:style>
  <w:style w:type="paragraph" w:styleId="Heading3">
    <w:name w:val="heading 3"/>
    <w:basedOn w:val="HeadingBase"/>
    <w:next w:val="BodyText"/>
    <w:link w:val="Heading3Char"/>
    <w:qFormat/>
    <w:rsid w:val="00D16BCA"/>
    <w:pPr>
      <w:spacing w:before="180" w:after="120"/>
      <w:outlineLvl w:val="2"/>
    </w:pPr>
    <w:rPr>
      <w:spacing w:val="-10"/>
      <w:kern w:val="32"/>
    </w:rPr>
  </w:style>
  <w:style w:type="paragraph" w:styleId="Heading4">
    <w:name w:val="heading 4"/>
    <w:basedOn w:val="HeadingBase"/>
    <w:next w:val="BodyText"/>
    <w:link w:val="Heading4Char"/>
    <w:qFormat/>
    <w:rsid w:val="00D16BCA"/>
    <w:pPr>
      <w:spacing w:before="160" w:after="120"/>
      <w:outlineLvl w:val="3"/>
    </w:pPr>
    <w:rPr>
      <w:sz w:val="22"/>
    </w:rPr>
  </w:style>
  <w:style w:type="paragraph" w:styleId="Heading5">
    <w:name w:val="heading 5"/>
    <w:basedOn w:val="HeadingBase"/>
    <w:next w:val="Normal"/>
    <w:link w:val="Heading5Char"/>
    <w:qFormat/>
    <w:rsid w:val="00D16BCA"/>
    <w:pPr>
      <w:spacing w:before="80"/>
      <w:outlineLvl w:val="4"/>
    </w:pPr>
    <w:rPr>
      <w:color w:val="918585"/>
      <w:sz w:val="20"/>
    </w:rPr>
  </w:style>
  <w:style w:type="paragraph" w:styleId="Heading6">
    <w:name w:val="heading 6"/>
    <w:basedOn w:val="HeadingBase"/>
    <w:next w:val="Normal"/>
    <w:link w:val="Heading6Char"/>
    <w:qFormat/>
    <w:rsid w:val="00D16BCA"/>
    <w:pPr>
      <w:spacing w:before="60"/>
      <w:outlineLvl w:val="5"/>
    </w:pPr>
    <w:rPr>
      <w:color w:val="918585"/>
      <w:sz w:val="20"/>
    </w:rPr>
  </w:style>
  <w:style w:type="paragraph" w:styleId="Heading7">
    <w:name w:val="heading 7"/>
    <w:basedOn w:val="Normal"/>
    <w:next w:val="Normal"/>
    <w:link w:val="Heading7Char"/>
    <w:qFormat/>
    <w:rsid w:val="00D16BCA"/>
    <w:pPr>
      <w:ind w:left="720"/>
      <w:outlineLvl w:val="6"/>
    </w:pPr>
    <w:rPr>
      <w:i/>
    </w:rPr>
  </w:style>
  <w:style w:type="paragraph" w:styleId="Heading8">
    <w:name w:val="heading 8"/>
    <w:basedOn w:val="Normal"/>
    <w:next w:val="Normal"/>
    <w:link w:val="Heading8Char"/>
    <w:qFormat/>
    <w:rsid w:val="00D16BCA"/>
    <w:pPr>
      <w:ind w:left="720"/>
      <w:outlineLvl w:val="7"/>
    </w:pPr>
    <w:rPr>
      <w:i/>
    </w:rPr>
  </w:style>
  <w:style w:type="paragraph" w:styleId="Heading9">
    <w:name w:val="heading 9"/>
    <w:basedOn w:val="Normal"/>
    <w:next w:val="Normal"/>
    <w:link w:val="Heading9Char"/>
    <w:qFormat/>
    <w:rsid w:val="00D16BCA"/>
    <w:pPr>
      <w:ind w:left="720"/>
      <w:outlineLvl w:val="8"/>
    </w:pPr>
    <w:rPr>
      <w:i/>
    </w:rPr>
  </w:style>
  <w:style w:type="character" w:default="1" w:styleId="DefaultParagraphFont">
    <w:name w:val="Default Paragraph Font"/>
    <w:uiPriority w:val="1"/>
    <w:unhideWhenUsed/>
    <w:rsid w:val="00D16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BCA"/>
  </w:style>
  <w:style w:type="character" w:customStyle="1" w:styleId="Heading1Char">
    <w:name w:val="Heading 1 Char"/>
    <w:basedOn w:val="DefaultParagraphFont"/>
    <w:link w:val="Heading1"/>
    <w:rsid w:val="00D16BCA"/>
    <w:rPr>
      <w:rFonts w:ascii="Times New Roman" w:eastAsia="Times New Roman" w:hAnsi="Times New Roman" w:cs="Times New Roman"/>
      <w:b/>
      <w:sz w:val="32"/>
      <w:szCs w:val="20"/>
      <w:lang w:eastAsia="en-US"/>
    </w:rPr>
  </w:style>
  <w:style w:type="paragraph" w:styleId="BodyText">
    <w:name w:val="Body Text"/>
    <w:basedOn w:val="Normal"/>
    <w:link w:val="BodyTextChar"/>
    <w:rsid w:val="00D16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BCA"/>
    <w:rPr>
      <w:rFonts w:ascii="Times New Roman" w:eastAsia="Times New Roman" w:hAnsi="Times New Roman" w:cs="Times New Roman"/>
      <w:sz w:val="24"/>
      <w:lang w:eastAsia="en-US"/>
    </w:rPr>
  </w:style>
  <w:style w:type="paragraph" w:styleId="List">
    <w:name w:val="List"/>
    <w:basedOn w:val="BodyText"/>
    <w:next w:val="BodyText"/>
    <w:rsid w:val="00D16BCA"/>
    <w:pPr>
      <w:tabs>
        <w:tab w:val="left" w:pos="340"/>
      </w:tabs>
      <w:spacing w:before="60" w:after="60"/>
      <w:ind w:left="340" w:hanging="340"/>
    </w:pPr>
  </w:style>
  <w:style w:type="paragraph" w:styleId="ListBullet">
    <w:name w:val="List Bullet"/>
    <w:basedOn w:val="List"/>
    <w:rsid w:val="00D16BCA"/>
    <w:pPr>
      <w:numPr>
        <w:numId w:val="12"/>
      </w:numPr>
      <w:tabs>
        <w:tab w:val="clear" w:pos="340"/>
      </w:tabs>
      <w:spacing w:before="40" w:after="40"/>
    </w:pPr>
  </w:style>
  <w:style w:type="character" w:customStyle="1" w:styleId="SpecialBold">
    <w:name w:val="Special Bold"/>
    <w:basedOn w:val="DefaultParagraphFont"/>
    <w:rsid w:val="00D16BCA"/>
    <w:rPr>
      <w:b/>
      <w:spacing w:val="0"/>
    </w:rPr>
  </w:style>
  <w:style w:type="paragraph" w:styleId="ListBullet2">
    <w:name w:val="List Bullet 2"/>
    <w:basedOn w:val="List2"/>
    <w:rsid w:val="00D16BCA"/>
    <w:pPr>
      <w:numPr>
        <w:numId w:val="13"/>
      </w:numPr>
      <w:tabs>
        <w:tab w:val="clear" w:pos="680"/>
      </w:tabs>
    </w:pPr>
  </w:style>
  <w:style w:type="character" w:styleId="Emphasis">
    <w:name w:val="Emphasis"/>
    <w:basedOn w:val="DefaultParagraphFont"/>
    <w:qFormat/>
    <w:rsid w:val="00D16BCA"/>
    <w:rPr>
      <w:i/>
    </w:rPr>
  </w:style>
  <w:style w:type="paragraph" w:customStyle="1" w:styleId="SuperHeading">
    <w:name w:val="SuperHeading"/>
    <w:basedOn w:val="Normal"/>
    <w:rsid w:val="00D16BCA"/>
    <w:pPr>
      <w:spacing w:before="240" w:after="120"/>
      <w:outlineLvl w:val="0"/>
    </w:pPr>
    <w:rPr>
      <w:rFonts w:ascii="Times New Roman" w:hAnsi="Times New Roman"/>
      <w:b/>
      <w:sz w:val="32"/>
    </w:rPr>
  </w:style>
  <w:style w:type="paragraph" w:customStyle="1" w:styleId="AllowPageBreak">
    <w:name w:val="AllowPageBreak"/>
    <w:rsid w:val="00D16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BCA"/>
    <w:rPr>
      <w:rFonts w:ascii="Courier New" w:eastAsia="Times New Roman" w:hAnsi="Courier New" w:cs="Times New Roman"/>
      <w:i/>
      <w:szCs w:val="20"/>
      <w:lang w:eastAsia="en-US"/>
    </w:rPr>
  </w:style>
  <w:style w:type="paragraph" w:customStyle="1" w:styleId="HeadingBase">
    <w:name w:val="Heading Base"/>
    <w:rsid w:val="00D16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BCA"/>
    <w:pPr>
      <w:tabs>
        <w:tab w:val="right" w:leader="dot" w:pos="9072"/>
      </w:tabs>
      <w:ind w:left="567"/>
    </w:pPr>
    <w:rPr>
      <w:szCs w:val="22"/>
    </w:rPr>
  </w:style>
  <w:style w:type="paragraph" w:customStyle="1" w:styleId="TOCBase">
    <w:name w:val="TOC Base"/>
    <w:rsid w:val="00D16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BCA"/>
    <w:pPr>
      <w:tabs>
        <w:tab w:val="right" w:leader="dot" w:pos="9072"/>
      </w:tabs>
      <w:spacing w:before="40" w:after="40"/>
      <w:ind w:left="284"/>
    </w:pPr>
    <w:rPr>
      <w:rFonts w:ascii="Times New Roman" w:hAnsi="Times New Roman"/>
    </w:rPr>
  </w:style>
  <w:style w:type="paragraph" w:styleId="TOC1">
    <w:name w:val="toc 1"/>
    <w:basedOn w:val="TOCBase"/>
    <w:next w:val="Normal"/>
    <w:rsid w:val="00D16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BCA"/>
    <w:rPr>
      <w:rFonts w:ascii="Times New Roman" w:eastAsia="Times New Roman" w:hAnsi="Times New Roman" w:cs="Times New Roman"/>
      <w:sz w:val="16"/>
      <w:lang w:eastAsia="en-US"/>
    </w:rPr>
  </w:style>
  <w:style w:type="paragraph" w:styleId="Title">
    <w:name w:val="Title"/>
    <w:basedOn w:val="HeadingBase"/>
    <w:link w:val="TitleChar"/>
    <w:qFormat/>
    <w:rsid w:val="00D16BCA"/>
    <w:pPr>
      <w:spacing w:before="5040"/>
      <w:jc w:val="center"/>
    </w:pPr>
    <w:rPr>
      <w:sz w:val="48"/>
      <w:szCs w:val="72"/>
      <w:lang w:val="en-US"/>
    </w:rPr>
  </w:style>
  <w:style w:type="character" w:customStyle="1" w:styleId="TitleChar">
    <w:name w:val="Title Char"/>
    <w:basedOn w:val="DefaultParagraphFont"/>
    <w:link w:val="Title"/>
    <w:rsid w:val="00D16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BCA"/>
    <w:pPr>
      <w:tabs>
        <w:tab w:val="left" w:pos="3600"/>
        <w:tab w:val="left" w:pos="3958"/>
      </w:tabs>
    </w:pPr>
  </w:style>
  <w:style w:type="paragraph" w:customStyle="1" w:styleId="Note">
    <w:name w:val="Note"/>
    <w:basedOn w:val="BodyText"/>
    <w:rsid w:val="00D16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BCA"/>
    <w:pPr>
      <w:framePr w:wrap="auto" w:hAnchor="text" w:y="6049"/>
    </w:pPr>
    <w:rPr>
      <w:color w:val="000000"/>
      <w:sz w:val="40"/>
    </w:rPr>
  </w:style>
  <w:style w:type="paragraph" w:customStyle="1" w:styleId="TOCTitle">
    <w:name w:val="TOCTitle"/>
    <w:basedOn w:val="Heading1"/>
    <w:rsid w:val="00D16BCA"/>
    <w:pPr>
      <w:spacing w:after="240"/>
      <w:jc w:val="center"/>
      <w:outlineLvl w:val="9"/>
    </w:pPr>
    <w:rPr>
      <w:caps/>
    </w:rPr>
  </w:style>
  <w:style w:type="paragraph" w:customStyle="1" w:styleId="Version">
    <w:name w:val="Version"/>
    <w:rsid w:val="00D16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BCA"/>
    <w:pPr>
      <w:keepNext w:val="0"/>
      <w:tabs>
        <w:tab w:val="right" w:pos="4176"/>
      </w:tabs>
      <w:ind w:left="198" w:hanging="198"/>
    </w:pPr>
    <w:rPr>
      <w:rFonts w:ascii="Garamond" w:hAnsi="Garamond"/>
    </w:rPr>
  </w:style>
  <w:style w:type="paragraph" w:styleId="IndexHeading">
    <w:name w:val="index heading"/>
    <w:basedOn w:val="Normal"/>
    <w:next w:val="Index1"/>
    <w:semiHidden/>
    <w:rsid w:val="00D16BCA"/>
    <w:pPr>
      <w:spacing w:before="120" w:after="120"/>
    </w:pPr>
    <w:rPr>
      <w:rFonts w:ascii="Arial" w:hAnsi="Arial"/>
      <w:b/>
      <w:color w:val="918585"/>
      <w:sz w:val="24"/>
    </w:rPr>
  </w:style>
  <w:style w:type="paragraph" w:styleId="Header">
    <w:name w:val="header"/>
    <w:basedOn w:val="Normal"/>
    <w:link w:val="HeaderChar"/>
    <w:rsid w:val="00D16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BCA"/>
    <w:rPr>
      <w:rFonts w:ascii="Times New Roman" w:eastAsia="Times New Roman" w:hAnsi="Times New Roman" w:cs="Times New Roman"/>
      <w:sz w:val="16"/>
      <w:szCs w:val="20"/>
      <w:lang w:val="en-GB" w:eastAsia="en-US"/>
    </w:rPr>
  </w:style>
  <w:style w:type="paragraph" w:customStyle="1" w:styleId="Chapter">
    <w:name w:val="Chapter"/>
    <w:basedOn w:val="Normal"/>
    <w:rsid w:val="00D16BCA"/>
    <w:pPr>
      <w:spacing w:before="240"/>
    </w:pPr>
    <w:rPr>
      <w:rFonts w:ascii="Times New Roman" w:hAnsi="Times New Roman"/>
      <w:smallCaps/>
      <w:spacing w:val="80"/>
      <w:sz w:val="28"/>
    </w:rPr>
  </w:style>
  <w:style w:type="paragraph" w:customStyle="1" w:styleId="InChapter">
    <w:name w:val="InChapter"/>
    <w:basedOn w:val="Heading3"/>
    <w:rsid w:val="00D16BCA"/>
    <w:pPr>
      <w:spacing w:after="240"/>
      <w:outlineLvl w:val="9"/>
    </w:pPr>
    <w:rPr>
      <w:noProof/>
    </w:rPr>
  </w:style>
  <w:style w:type="paragraph" w:styleId="Index2">
    <w:name w:val="index 2"/>
    <w:basedOn w:val="Normal"/>
    <w:next w:val="Normal"/>
    <w:semiHidden/>
    <w:rsid w:val="00D16BCA"/>
    <w:pPr>
      <w:tabs>
        <w:tab w:val="right" w:pos="4176"/>
      </w:tabs>
      <w:ind w:left="568" w:hanging="284"/>
    </w:pPr>
    <w:rPr>
      <w:rFonts w:ascii="Garamond" w:hAnsi="Garamond"/>
    </w:rPr>
  </w:style>
  <w:style w:type="paragraph" w:customStyle="1" w:styleId="Byline">
    <w:name w:val="Byline"/>
    <w:rsid w:val="00D16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BCA"/>
    <w:pPr>
      <w:tabs>
        <w:tab w:val="clear" w:pos="3600"/>
        <w:tab w:val="clear" w:pos="3958"/>
      </w:tabs>
      <w:jc w:val="right"/>
    </w:pPr>
  </w:style>
  <w:style w:type="paragraph" w:styleId="Caption">
    <w:name w:val="caption"/>
    <w:basedOn w:val="BodyText"/>
    <w:next w:val="Normal"/>
    <w:qFormat/>
    <w:rsid w:val="00D16BCA"/>
    <w:pPr>
      <w:framePr w:w="2268" w:hSpace="181" w:vSpace="181" w:wrap="around" w:vAnchor="text" w:hAnchor="page" w:x="1135" w:y="285" w:anchorLock="1"/>
    </w:pPr>
    <w:rPr>
      <w:i/>
    </w:rPr>
  </w:style>
  <w:style w:type="paragraph" w:customStyle="1" w:styleId="MiniTOCTitle">
    <w:name w:val="MiniTOCTitle"/>
    <w:basedOn w:val="Heading4"/>
    <w:rsid w:val="00D16BCA"/>
    <w:pPr>
      <w:spacing w:before="240"/>
      <w:outlineLvl w:val="9"/>
    </w:pPr>
    <w:rPr>
      <w:noProof/>
      <w:sz w:val="24"/>
    </w:rPr>
  </w:style>
  <w:style w:type="paragraph" w:customStyle="1" w:styleId="MiniTOCItem">
    <w:name w:val="MiniTOCItem"/>
    <w:basedOn w:val="ListBullet"/>
    <w:rsid w:val="00D16BCA"/>
    <w:pPr>
      <w:numPr>
        <w:numId w:val="0"/>
      </w:numPr>
      <w:tabs>
        <w:tab w:val="right" w:leader="dot" w:pos="6521"/>
      </w:tabs>
      <w:spacing w:before="0" w:after="0"/>
    </w:pPr>
  </w:style>
  <w:style w:type="paragraph" w:customStyle="1" w:styleId="TOFTitle">
    <w:name w:val="TOFTitle"/>
    <w:basedOn w:val="TOCTitle"/>
    <w:rsid w:val="00D16BCA"/>
  </w:style>
  <w:style w:type="paragraph" w:styleId="TableofFigures">
    <w:name w:val="table of figures"/>
    <w:basedOn w:val="Normal"/>
    <w:next w:val="Normal"/>
    <w:semiHidden/>
    <w:rsid w:val="00D16BCA"/>
    <w:pPr>
      <w:tabs>
        <w:tab w:val="right" w:leader="dot" w:pos="9072"/>
      </w:tabs>
      <w:ind w:left="970" w:hanging="403"/>
    </w:pPr>
    <w:rPr>
      <w:rFonts w:ascii="Times New Roman" w:hAnsi="Times New Roman"/>
      <w:b/>
    </w:rPr>
  </w:style>
  <w:style w:type="paragraph" w:styleId="ListNumber">
    <w:name w:val="List Number"/>
    <w:basedOn w:val="List"/>
    <w:rsid w:val="00D16BCA"/>
    <w:pPr>
      <w:numPr>
        <w:numId w:val="15"/>
      </w:numPr>
      <w:tabs>
        <w:tab w:val="clear" w:pos="340"/>
      </w:tabs>
    </w:pPr>
  </w:style>
  <w:style w:type="character" w:customStyle="1" w:styleId="WingdingSymbols">
    <w:name w:val="Wingding Symbols"/>
    <w:rsid w:val="00D16BCA"/>
    <w:rPr>
      <w:rFonts w:ascii="Wingdings" w:hAnsi="Wingdings"/>
    </w:rPr>
  </w:style>
  <w:style w:type="paragraph" w:customStyle="1" w:styleId="TableHeading">
    <w:name w:val="Table Heading"/>
    <w:basedOn w:val="HeadingBase"/>
    <w:rsid w:val="00D16BCA"/>
    <w:pPr>
      <w:keepLines/>
      <w:pBdr>
        <w:bottom w:val="single" w:sz="6" w:space="1" w:color="918585"/>
      </w:pBdr>
      <w:spacing w:before="240"/>
    </w:pPr>
  </w:style>
  <w:style w:type="character" w:customStyle="1" w:styleId="HotSpot">
    <w:name w:val="HotSpot"/>
    <w:rsid w:val="00D16BCA"/>
    <w:rPr>
      <w:color w:val="0033CC"/>
      <w:u w:val="none"/>
    </w:rPr>
  </w:style>
  <w:style w:type="paragraph" w:customStyle="1" w:styleId="BodyTextRight">
    <w:name w:val="Body Text Right"/>
    <w:basedOn w:val="BodyText"/>
    <w:rsid w:val="00D16BCA"/>
    <w:pPr>
      <w:spacing w:before="0" w:after="0"/>
      <w:jc w:val="right"/>
    </w:pPr>
  </w:style>
  <w:style w:type="paragraph" w:styleId="Index3">
    <w:name w:val="index 3"/>
    <w:basedOn w:val="ListNumber2"/>
    <w:next w:val="Normal"/>
    <w:semiHidden/>
    <w:rsid w:val="00D16BCA"/>
    <w:pPr>
      <w:numPr>
        <w:numId w:val="0"/>
      </w:numPr>
      <w:tabs>
        <w:tab w:val="right" w:leader="dot" w:pos="4176"/>
      </w:tabs>
    </w:pPr>
  </w:style>
  <w:style w:type="paragraph" w:styleId="ListNumber2">
    <w:name w:val="List Number 2"/>
    <w:basedOn w:val="List2"/>
    <w:rsid w:val="00D16BCA"/>
    <w:pPr>
      <w:numPr>
        <w:numId w:val="10"/>
      </w:numPr>
      <w:tabs>
        <w:tab w:val="clear" w:pos="1060"/>
      </w:tabs>
    </w:pPr>
  </w:style>
  <w:style w:type="paragraph" w:customStyle="1" w:styleId="MarginNote">
    <w:name w:val="Margin Note"/>
    <w:basedOn w:val="BodyText"/>
    <w:rsid w:val="00D16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BCA"/>
    <w:rPr>
      <w:sz w:val="32"/>
    </w:rPr>
  </w:style>
  <w:style w:type="paragraph" w:customStyle="1" w:styleId="HeadingProcedure">
    <w:name w:val="Heading Procedure"/>
    <w:basedOn w:val="HeadingBase"/>
    <w:next w:val="Normal"/>
    <w:rsid w:val="00D16BCA"/>
    <w:pPr>
      <w:tabs>
        <w:tab w:val="left" w:pos="0"/>
      </w:tabs>
      <w:spacing w:before="120" w:after="60"/>
    </w:pPr>
    <w:rPr>
      <w:i/>
      <w:color w:val="918585"/>
      <w:sz w:val="22"/>
    </w:rPr>
  </w:style>
  <w:style w:type="paragraph" w:customStyle="1" w:styleId="TableBodyText">
    <w:name w:val="Table Body Text"/>
    <w:basedOn w:val="BodyText"/>
    <w:rsid w:val="00D16BCA"/>
    <w:pPr>
      <w:spacing w:before="60" w:after="60"/>
    </w:pPr>
  </w:style>
  <w:style w:type="paragraph" w:styleId="ListContinue">
    <w:name w:val="List Continue"/>
    <w:basedOn w:val="List"/>
    <w:rsid w:val="00D16BCA"/>
    <w:pPr>
      <w:ind w:firstLine="0"/>
    </w:pPr>
  </w:style>
  <w:style w:type="paragraph" w:customStyle="1" w:styleId="ListNote">
    <w:name w:val="List Note"/>
    <w:basedOn w:val="List"/>
    <w:rsid w:val="00D16BCA"/>
    <w:pPr>
      <w:pBdr>
        <w:top w:val="single" w:sz="6" w:space="2" w:color="918585"/>
        <w:bottom w:val="single" w:sz="6" w:space="2" w:color="918585"/>
      </w:pBdr>
      <w:tabs>
        <w:tab w:val="left" w:pos="1021"/>
      </w:tabs>
      <w:ind w:firstLine="0"/>
    </w:pPr>
  </w:style>
  <w:style w:type="paragraph" w:customStyle="1" w:styleId="Warning">
    <w:name w:val="Warning"/>
    <w:basedOn w:val="BodyText"/>
    <w:rsid w:val="00D16BCA"/>
    <w:pPr>
      <w:shd w:val="clear" w:color="auto" w:fill="D9D9D9"/>
      <w:tabs>
        <w:tab w:val="left" w:pos="992"/>
      </w:tabs>
      <w:ind w:left="119" w:right="119"/>
    </w:pPr>
    <w:rPr>
      <w:sz w:val="20"/>
    </w:rPr>
  </w:style>
  <w:style w:type="paragraph" w:customStyle="1" w:styleId="MarginIcons">
    <w:name w:val="Margin Icons"/>
    <w:basedOn w:val="BodyText"/>
    <w:rsid w:val="00D16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BCA"/>
    <w:rPr>
      <w:rFonts w:ascii="Courier New" w:hAnsi="Courier New"/>
    </w:rPr>
  </w:style>
  <w:style w:type="paragraph" w:customStyle="1" w:styleId="NoteBullet">
    <w:name w:val="Note Bullet"/>
    <w:basedOn w:val="Note"/>
    <w:rsid w:val="00D16BCA"/>
    <w:pPr>
      <w:tabs>
        <w:tab w:val="clear" w:pos="680"/>
      </w:tabs>
      <w:spacing w:before="60" w:after="60"/>
    </w:pPr>
  </w:style>
  <w:style w:type="paragraph" w:customStyle="1" w:styleId="SubHeading2">
    <w:name w:val="SubHeading2"/>
    <w:basedOn w:val="HeadingBase"/>
    <w:rsid w:val="00D16BCA"/>
    <w:pPr>
      <w:spacing w:before="240" w:after="60"/>
    </w:pPr>
    <w:rPr>
      <w:sz w:val="20"/>
    </w:rPr>
  </w:style>
  <w:style w:type="paragraph" w:customStyle="1" w:styleId="SubHeading1">
    <w:name w:val="SubHeading1"/>
    <w:basedOn w:val="HeadingBase"/>
    <w:rsid w:val="00D16BCA"/>
    <w:pPr>
      <w:spacing w:before="240" w:after="60"/>
    </w:pPr>
    <w:rPr>
      <w:color w:val="918585"/>
      <w:sz w:val="22"/>
    </w:rPr>
  </w:style>
  <w:style w:type="paragraph" w:customStyle="1" w:styleId="SideHeading">
    <w:name w:val="Side Heading"/>
    <w:basedOn w:val="HeadingBase"/>
    <w:rsid w:val="00D16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BCA"/>
    <w:pPr>
      <w:tabs>
        <w:tab w:val="num" w:pos="360"/>
      </w:tabs>
    </w:pPr>
  </w:style>
  <w:style w:type="paragraph" w:styleId="PlainText">
    <w:name w:val="Plain Text"/>
    <w:basedOn w:val="Normal"/>
    <w:link w:val="PlainTextChar"/>
    <w:rsid w:val="00D16BCA"/>
    <w:rPr>
      <w:sz w:val="20"/>
    </w:rPr>
  </w:style>
  <w:style w:type="character" w:customStyle="1" w:styleId="PlainTextChar">
    <w:name w:val="Plain Text Char"/>
    <w:basedOn w:val="DefaultParagraphFont"/>
    <w:link w:val="PlainText"/>
    <w:rsid w:val="00D16BCA"/>
    <w:rPr>
      <w:rFonts w:ascii="Courier New" w:eastAsia="Times New Roman" w:hAnsi="Courier New" w:cs="Times New Roman"/>
      <w:sz w:val="20"/>
      <w:szCs w:val="20"/>
      <w:lang w:eastAsia="en-US"/>
    </w:rPr>
  </w:style>
  <w:style w:type="character" w:customStyle="1" w:styleId="MenuOption">
    <w:name w:val="Menu Option"/>
    <w:basedOn w:val="DefaultParagraphFont"/>
    <w:rsid w:val="00D16BCA"/>
    <w:rPr>
      <w:b/>
      <w:smallCaps/>
    </w:rPr>
  </w:style>
  <w:style w:type="paragraph" w:customStyle="1" w:styleId="TableListNumber">
    <w:name w:val="Table List Number"/>
    <w:basedOn w:val="ListNumber"/>
    <w:rsid w:val="00D16BCA"/>
    <w:pPr>
      <w:numPr>
        <w:numId w:val="0"/>
      </w:numPr>
    </w:pPr>
  </w:style>
  <w:style w:type="paragraph" w:styleId="TOC4">
    <w:name w:val="toc 4"/>
    <w:basedOn w:val="TOCBase"/>
    <w:next w:val="Normal"/>
    <w:semiHidden/>
    <w:rsid w:val="00D16BCA"/>
    <w:pPr>
      <w:tabs>
        <w:tab w:val="right" w:leader="dot" w:pos="9071"/>
      </w:tabs>
      <w:ind w:left="1701"/>
    </w:pPr>
  </w:style>
  <w:style w:type="paragraph" w:customStyle="1" w:styleId="ListAlpha">
    <w:name w:val="List Alpha"/>
    <w:basedOn w:val="List"/>
    <w:rsid w:val="00D16BCA"/>
    <w:pPr>
      <w:numPr>
        <w:numId w:val="9"/>
      </w:numPr>
    </w:pPr>
  </w:style>
  <w:style w:type="paragraph" w:customStyle="1" w:styleId="ListAlpha2">
    <w:name w:val="List Alpha 2"/>
    <w:basedOn w:val="List2"/>
    <w:rsid w:val="00D16BCA"/>
    <w:pPr>
      <w:numPr>
        <w:numId w:val="8"/>
      </w:numPr>
    </w:pPr>
  </w:style>
  <w:style w:type="paragraph" w:styleId="List2">
    <w:name w:val="List 2"/>
    <w:basedOn w:val="BodyText"/>
    <w:rsid w:val="00D16BCA"/>
    <w:pPr>
      <w:tabs>
        <w:tab w:val="left" w:pos="680"/>
      </w:tabs>
      <w:spacing w:before="60" w:after="60"/>
      <w:ind w:left="680" w:hanging="340"/>
    </w:pPr>
  </w:style>
  <w:style w:type="paragraph" w:styleId="List3">
    <w:name w:val="List 3"/>
    <w:basedOn w:val="BodyText"/>
    <w:rsid w:val="00D16BCA"/>
    <w:pPr>
      <w:tabs>
        <w:tab w:val="left" w:pos="1021"/>
      </w:tabs>
      <w:spacing w:before="60" w:after="60"/>
      <w:ind w:left="1020" w:hanging="340"/>
    </w:pPr>
  </w:style>
  <w:style w:type="paragraph" w:styleId="List4">
    <w:name w:val="List 4"/>
    <w:basedOn w:val="BodyText"/>
    <w:rsid w:val="00D16BCA"/>
    <w:pPr>
      <w:tabs>
        <w:tab w:val="left" w:pos="1361"/>
      </w:tabs>
      <w:spacing w:before="60" w:after="60"/>
      <w:ind w:left="1361" w:hanging="340"/>
    </w:pPr>
  </w:style>
  <w:style w:type="paragraph" w:styleId="List5">
    <w:name w:val="List 5"/>
    <w:basedOn w:val="BodyText"/>
    <w:rsid w:val="00D16BCA"/>
    <w:pPr>
      <w:tabs>
        <w:tab w:val="left" w:pos="1701"/>
      </w:tabs>
      <w:spacing w:before="60" w:after="60"/>
      <w:ind w:left="1701" w:hanging="340"/>
    </w:pPr>
  </w:style>
  <w:style w:type="paragraph" w:styleId="ListBullet3">
    <w:name w:val="List Bullet 3"/>
    <w:basedOn w:val="List3"/>
    <w:rsid w:val="00D16BCA"/>
    <w:pPr>
      <w:numPr>
        <w:numId w:val="14"/>
      </w:numPr>
      <w:tabs>
        <w:tab w:val="clear" w:pos="1021"/>
      </w:tabs>
      <w:ind w:left="1037" w:hanging="357"/>
    </w:pPr>
  </w:style>
  <w:style w:type="paragraph" w:styleId="ListBullet4">
    <w:name w:val="List Bullet 4"/>
    <w:basedOn w:val="List4"/>
    <w:rsid w:val="00D16BCA"/>
    <w:pPr>
      <w:numPr>
        <w:numId w:val="3"/>
      </w:numPr>
      <w:tabs>
        <w:tab w:val="clear" w:pos="1361"/>
      </w:tabs>
    </w:pPr>
  </w:style>
  <w:style w:type="paragraph" w:styleId="ListBullet5">
    <w:name w:val="List Bullet 5"/>
    <w:basedOn w:val="List5"/>
    <w:rsid w:val="00D16BCA"/>
    <w:pPr>
      <w:numPr>
        <w:numId w:val="4"/>
      </w:numPr>
    </w:pPr>
  </w:style>
  <w:style w:type="paragraph" w:styleId="ListContinue2">
    <w:name w:val="List Continue 2"/>
    <w:basedOn w:val="List2"/>
    <w:rsid w:val="00D16BCA"/>
    <w:pPr>
      <w:ind w:firstLine="0"/>
    </w:pPr>
  </w:style>
  <w:style w:type="paragraph" w:styleId="ListContinue3">
    <w:name w:val="List Continue 3"/>
    <w:basedOn w:val="List3"/>
    <w:rsid w:val="00D16BCA"/>
    <w:pPr>
      <w:ind w:left="1021" w:firstLine="0"/>
    </w:pPr>
  </w:style>
  <w:style w:type="paragraph" w:styleId="ListContinue4">
    <w:name w:val="List Continue 4"/>
    <w:basedOn w:val="List4"/>
    <w:rsid w:val="00D16BCA"/>
    <w:pPr>
      <w:ind w:firstLine="0"/>
    </w:pPr>
  </w:style>
  <w:style w:type="paragraph" w:styleId="ListContinue5">
    <w:name w:val="List Continue 5"/>
    <w:basedOn w:val="List5"/>
    <w:rsid w:val="00D16BCA"/>
    <w:pPr>
      <w:ind w:firstLine="0"/>
    </w:pPr>
  </w:style>
  <w:style w:type="paragraph" w:styleId="ListNumber3">
    <w:name w:val="List Number 3"/>
    <w:basedOn w:val="List3"/>
    <w:rsid w:val="00D16BCA"/>
    <w:pPr>
      <w:numPr>
        <w:numId w:val="5"/>
      </w:numPr>
    </w:pPr>
  </w:style>
  <w:style w:type="paragraph" w:styleId="ListNumber4">
    <w:name w:val="List Number 4"/>
    <w:basedOn w:val="List4"/>
    <w:rsid w:val="00D16BCA"/>
    <w:pPr>
      <w:numPr>
        <w:numId w:val="6"/>
      </w:numPr>
    </w:pPr>
  </w:style>
  <w:style w:type="paragraph" w:styleId="ListNumber5">
    <w:name w:val="List Number 5"/>
    <w:basedOn w:val="List5"/>
    <w:rsid w:val="00D16BCA"/>
    <w:pPr>
      <w:numPr>
        <w:numId w:val="7"/>
      </w:numPr>
    </w:pPr>
  </w:style>
  <w:style w:type="paragraph" w:styleId="BlockText">
    <w:name w:val="Block Text"/>
    <w:basedOn w:val="Normal"/>
    <w:rsid w:val="00D16BCA"/>
    <w:pPr>
      <w:spacing w:after="120"/>
      <w:ind w:left="1440" w:right="1440"/>
    </w:pPr>
  </w:style>
  <w:style w:type="character" w:customStyle="1" w:styleId="Subscript">
    <w:name w:val="Subscript"/>
    <w:basedOn w:val="DefaultParagraphFont"/>
    <w:rsid w:val="00D16BCA"/>
    <w:rPr>
      <w:sz w:val="16"/>
      <w:vertAlign w:val="subscript"/>
    </w:rPr>
  </w:style>
  <w:style w:type="character" w:customStyle="1" w:styleId="Superscript">
    <w:name w:val="Superscript"/>
    <w:basedOn w:val="DefaultParagraphFont"/>
    <w:rsid w:val="00D16BCA"/>
    <w:rPr>
      <w:sz w:val="16"/>
      <w:vertAlign w:val="superscript"/>
    </w:rPr>
  </w:style>
  <w:style w:type="character" w:customStyle="1" w:styleId="Symbols">
    <w:name w:val="Symbols"/>
    <w:basedOn w:val="DefaultParagraphFont"/>
    <w:rsid w:val="00D16BCA"/>
    <w:rPr>
      <w:rFonts w:ascii="Symbol" w:hAnsi="Symbol"/>
    </w:rPr>
  </w:style>
  <w:style w:type="character" w:customStyle="1" w:styleId="MenuOptions">
    <w:name w:val="Menu Options"/>
    <w:basedOn w:val="DefaultParagraphFont"/>
    <w:rsid w:val="00D16BCA"/>
    <w:rPr>
      <w:rFonts w:ascii="Arial Narrow" w:hAnsi="Arial Narrow"/>
      <w:smallCaps/>
    </w:rPr>
  </w:style>
  <w:style w:type="character" w:customStyle="1" w:styleId="Buttons">
    <w:name w:val="Buttons"/>
    <w:basedOn w:val="DefaultParagraphFont"/>
    <w:rsid w:val="00D16BCA"/>
    <w:rPr>
      <w:b/>
    </w:rPr>
  </w:style>
  <w:style w:type="character" w:customStyle="1" w:styleId="Underlined">
    <w:name w:val="Underlined"/>
    <w:basedOn w:val="DefaultParagraphFont"/>
    <w:rsid w:val="00D16BCA"/>
    <w:rPr>
      <w:u w:val="single"/>
    </w:rPr>
  </w:style>
  <w:style w:type="paragraph" w:customStyle="1" w:styleId="TableBodyTextRight">
    <w:name w:val="Table Body Text Right"/>
    <w:basedOn w:val="TableBodyText"/>
    <w:rsid w:val="00D16BCA"/>
    <w:pPr>
      <w:widowControl w:val="0"/>
      <w:autoSpaceDE w:val="0"/>
      <w:autoSpaceDN w:val="0"/>
      <w:adjustRightInd w:val="0"/>
      <w:jc w:val="right"/>
    </w:pPr>
    <w:rPr>
      <w:rFonts w:cs="Arial"/>
      <w:szCs w:val="18"/>
    </w:rPr>
  </w:style>
  <w:style w:type="paragraph" w:customStyle="1" w:styleId="CopyrightText">
    <w:name w:val="Copyright Text"/>
    <w:basedOn w:val="BodyText"/>
    <w:rsid w:val="00D16BCA"/>
    <w:rPr>
      <w:sz w:val="18"/>
    </w:rPr>
  </w:style>
  <w:style w:type="paragraph" w:customStyle="1" w:styleId="BodySmallRight">
    <w:name w:val="Body Small Right"/>
    <w:basedOn w:val="BodyTextRight"/>
    <w:rsid w:val="00D16BCA"/>
    <w:rPr>
      <w:sz w:val="18"/>
      <w:szCs w:val="18"/>
    </w:rPr>
  </w:style>
  <w:style w:type="paragraph" w:customStyle="1" w:styleId="MarginEdition">
    <w:name w:val="Margin Edition"/>
    <w:basedOn w:val="MarginNote"/>
    <w:rsid w:val="00D16BCA"/>
    <w:pPr>
      <w:spacing w:before="0" w:after="0"/>
    </w:pPr>
    <w:rPr>
      <w:rFonts w:ascii="Times New Roman" w:hAnsi="Times New Roman"/>
      <w:color w:val="999999"/>
    </w:rPr>
  </w:style>
  <w:style w:type="paragraph" w:customStyle="1" w:styleId="Spacer">
    <w:name w:val="Spacer"/>
    <w:basedOn w:val="Normal"/>
    <w:rsid w:val="00D16BCA"/>
    <w:rPr>
      <w:sz w:val="2"/>
      <w:szCs w:val="2"/>
    </w:rPr>
  </w:style>
  <w:style w:type="character" w:customStyle="1" w:styleId="Small">
    <w:name w:val="Small"/>
    <w:basedOn w:val="DefaultParagraphFont"/>
    <w:rsid w:val="00D16BCA"/>
    <w:rPr>
      <w:sz w:val="16"/>
    </w:rPr>
  </w:style>
  <w:style w:type="paragraph" w:customStyle="1" w:styleId="WideTable">
    <w:name w:val="Wide Table"/>
    <w:basedOn w:val="Normal"/>
    <w:rsid w:val="00D16BCA"/>
    <w:pPr>
      <w:ind w:left="-1418"/>
    </w:pPr>
    <w:rPr>
      <w:sz w:val="2"/>
      <w:szCs w:val="2"/>
    </w:rPr>
  </w:style>
  <w:style w:type="character" w:styleId="PageNumber">
    <w:name w:val="page number"/>
    <w:basedOn w:val="DefaultParagraphFont"/>
    <w:rsid w:val="00D16BCA"/>
  </w:style>
  <w:style w:type="paragraph" w:styleId="Quote">
    <w:name w:val="Quote"/>
    <w:basedOn w:val="Heading1"/>
    <w:link w:val="QuoteChar"/>
    <w:qFormat/>
    <w:rsid w:val="00D16BCA"/>
    <w:rPr>
      <w:b w:val="0"/>
      <w:sz w:val="72"/>
      <w:szCs w:val="72"/>
      <w:lang w:val="en-NZ"/>
    </w:rPr>
  </w:style>
  <w:style w:type="character" w:customStyle="1" w:styleId="QuoteChar">
    <w:name w:val="Quote Char"/>
    <w:basedOn w:val="DefaultParagraphFont"/>
    <w:link w:val="Quote"/>
    <w:rsid w:val="00D16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BCA"/>
    <w:pPr>
      <w:pageBreakBefore/>
    </w:pPr>
  </w:style>
  <w:style w:type="paragraph" w:customStyle="1" w:styleId="Border">
    <w:name w:val="Border"/>
    <w:basedOn w:val="Normal"/>
    <w:qFormat/>
    <w:rsid w:val="00D16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BCA"/>
    <w:rPr>
      <w:b/>
      <w:bCs/>
      <w:i/>
      <w:iCs/>
      <w:color w:val="auto"/>
    </w:rPr>
  </w:style>
  <w:style w:type="paragraph" w:styleId="IntenseQuote">
    <w:name w:val="Intense Quote"/>
    <w:basedOn w:val="Normal"/>
    <w:next w:val="Normal"/>
    <w:link w:val="IntenseQuoteChar"/>
    <w:uiPriority w:val="30"/>
    <w:qFormat/>
    <w:rsid w:val="00D16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BCA"/>
    <w:rPr>
      <w:smallCaps/>
      <w:color w:val="auto"/>
      <w:u w:val="single"/>
    </w:rPr>
  </w:style>
  <w:style w:type="character" w:styleId="IntenseReference">
    <w:name w:val="Intense Reference"/>
    <w:basedOn w:val="DefaultParagraphFont"/>
    <w:uiPriority w:val="32"/>
    <w:qFormat/>
    <w:rsid w:val="00D16BCA"/>
    <w:rPr>
      <w:b/>
      <w:bCs/>
      <w:smallCaps/>
      <w:color w:val="auto"/>
      <w:spacing w:val="5"/>
      <w:u w:val="single"/>
    </w:rPr>
  </w:style>
  <w:style w:type="paragraph" w:customStyle="1" w:styleId="2ColumnHeading">
    <w:name w:val="2Column Heading"/>
    <w:basedOn w:val="BodyText"/>
    <w:qFormat/>
    <w:rsid w:val="00D16BCA"/>
    <w:pPr>
      <w:spacing w:after="60"/>
      <w:ind w:left="-2268"/>
    </w:pPr>
    <w:rPr>
      <w:b/>
    </w:rPr>
  </w:style>
  <w:style w:type="paragraph" w:customStyle="1" w:styleId="Heading1TOC">
    <w:name w:val="Heading1 TOC"/>
    <w:basedOn w:val="Normal"/>
    <w:qFormat/>
    <w:rsid w:val="00D16BCA"/>
    <w:pPr>
      <w:spacing w:before="240" w:after="120"/>
    </w:pPr>
    <w:rPr>
      <w:rFonts w:ascii="Times New Roman" w:hAnsi="Times New Roman"/>
      <w:b/>
      <w:sz w:val="32"/>
    </w:rPr>
  </w:style>
  <w:style w:type="paragraph" w:customStyle="1" w:styleId="Heading2TOC">
    <w:name w:val="Heading2 TOC"/>
    <w:basedOn w:val="Normal"/>
    <w:qFormat/>
    <w:rsid w:val="00D16BCA"/>
    <w:pPr>
      <w:spacing w:before="240" w:after="60"/>
    </w:pPr>
    <w:rPr>
      <w:rFonts w:ascii="Times New Roman" w:hAnsi="Times New Roman"/>
      <w:b/>
      <w:sz w:val="28"/>
    </w:rPr>
  </w:style>
  <w:style w:type="character" w:customStyle="1" w:styleId="Underline">
    <w:name w:val="Underline"/>
    <w:basedOn w:val="DefaultParagraphFont"/>
    <w:qFormat/>
    <w:rsid w:val="00D16BCA"/>
    <w:rPr>
      <w:u w:val="single"/>
    </w:rPr>
  </w:style>
  <w:style w:type="character" w:customStyle="1" w:styleId="BoldandItalics">
    <w:name w:val="Bold and Italics"/>
    <w:qFormat/>
    <w:rsid w:val="00D16BCA"/>
    <w:rPr>
      <w:b/>
      <w:i/>
      <w:u w:val="none"/>
    </w:rPr>
  </w:style>
  <w:style w:type="paragraph" w:styleId="BalloonText">
    <w:name w:val="Balloon Text"/>
    <w:basedOn w:val="Normal"/>
    <w:link w:val="BalloonTextChar"/>
    <w:rsid w:val="00D16BCA"/>
    <w:rPr>
      <w:rFonts w:ascii="Tahoma" w:hAnsi="Tahoma" w:cs="Tahoma"/>
      <w:sz w:val="16"/>
      <w:szCs w:val="16"/>
    </w:rPr>
  </w:style>
  <w:style w:type="character" w:customStyle="1" w:styleId="BalloonTextChar">
    <w:name w:val="Balloon Text Char"/>
    <w:basedOn w:val="DefaultParagraphFont"/>
    <w:link w:val="BalloonText"/>
    <w:rsid w:val="00D16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BCA"/>
    <w:rPr>
      <w:b/>
      <w:color w:val="660033"/>
      <w:spacing w:val="0"/>
    </w:rPr>
  </w:style>
  <w:style w:type="paragraph" w:customStyle="1" w:styleId="Nameditemlist">
    <w:name w:val="Named item list"/>
    <w:basedOn w:val="BodyText"/>
    <w:qFormat/>
    <w:rsid w:val="00D16BCA"/>
    <w:pPr>
      <w:tabs>
        <w:tab w:val="left" w:pos="2835"/>
      </w:tabs>
      <w:ind w:left="2835" w:hanging="2835"/>
    </w:pPr>
  </w:style>
  <w:style w:type="paragraph" w:customStyle="1" w:styleId="BodyTextnopadding">
    <w:name w:val="Body Text no padding"/>
    <w:basedOn w:val="BodyText"/>
    <w:qFormat/>
    <w:rsid w:val="00D16BCA"/>
    <w:pPr>
      <w:spacing w:before="0" w:after="0"/>
    </w:pPr>
  </w:style>
  <w:style w:type="paragraph" w:customStyle="1" w:styleId="BodyTextBold">
    <w:name w:val="Body Text Bold"/>
    <w:basedOn w:val="BodyText"/>
    <w:qFormat/>
    <w:rsid w:val="00D16BCA"/>
    <w:rPr>
      <w:b/>
    </w:rPr>
  </w:style>
  <w:style w:type="character" w:styleId="Hyperlink">
    <w:name w:val="Hyperlink"/>
    <w:basedOn w:val="DefaultParagraphFont"/>
    <w:uiPriority w:val="99"/>
    <w:unhideWhenUsed/>
    <w:rsid w:val="001D4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3265</Characters>
  <Application>Microsoft Office Word</Application>
  <DocSecurity>0</DocSecurity>
  <Lines>98</Lines>
  <Paragraphs>66</Paragraphs>
  <ScaleCrop>false</ScaleCrop>
  <Company>Author-it Software Corporation Ltd.</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AURVTS103 Fabricate vehicle composite material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2022-06-23T07:14:00Z</dcterms:created>
  <dcterms:modified xsi:type="dcterms:W3CDTF">2022-06-23T07:14:00Z</dcterms:modified>
</cp:coreProperties>
</file>