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449" w:rsidP="003D5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AURVTP130 Apply paint to vehicle body panels</w:t>
      </w:r>
      <w:r>
        <w:fldChar w:fldCharType="end"/>
      </w:r>
    </w:p>
    <w:p w:rsidR="003D5449" w:rsidP="003D5449">
      <w:pPr>
        <w:pStyle w:val="Version"/>
        <w:sectPr w:rsidSect="004D69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9BF" w:rsidP="004D69BF">
      <w:pPr>
        <w:pStyle w:val="SuperHeading"/>
      </w:pPr>
      <w:r w:rsidRPr="004D69BF">
        <w:t>AURVTP130 Apply paint to vehicle body panels</w:t>
      </w:r>
    </w:p>
    <w:p w:rsidR="00000000" w:rsidRPr="004D69BF" w:rsidP="004D69BF">
      <w:pPr>
        <w:pStyle w:val="Heading1"/>
      </w:pPr>
      <w:bookmarkStart w:id="1" w:name="O_1130553"/>
      <w:bookmarkEnd w:id="1"/>
      <w:r w:rsidRPr="004D69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BF" w:rsidP="004D69BF">
            <w:pPr>
              <w:pStyle w:val="BodyText"/>
            </w:pPr>
            <w:r w:rsidRPr="004D69B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BodyText"/>
              <w:rPr>
                <w:lang w:val="en-NZ"/>
              </w:rPr>
            </w:pPr>
            <w:r w:rsidRPr="004D69BF">
              <w:rPr>
                <w:rStyle w:val="SpecialBold"/>
              </w:rPr>
              <w:t>Comments</w:t>
            </w:r>
          </w:p>
        </w:tc>
      </w:tr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BodyText"/>
              <w:rPr>
                <w:lang w:val="en-NZ"/>
              </w:rPr>
            </w:pPr>
            <w:r w:rsidRPr="004D69B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BF" w:rsidP="004D69BF">
            <w:pPr>
              <w:pStyle w:val="BodyText"/>
            </w:pPr>
            <w:r w:rsidRPr="004D69BF">
              <w:t>This version first released with AUR Automotive Retail, Service and Repair Training Package Version 6.0</w:t>
            </w:r>
          </w:p>
        </w:tc>
      </w:tr>
    </w:tbl>
    <w:p w:rsidR="00000000" w:rsidRPr="004D69BF" w:rsidP="004D69BF">
      <w:pPr>
        <w:pStyle w:val="BodyText"/>
      </w:pPr>
    </w:p>
    <w:p w:rsidR="00000000" w:rsidRPr="004D69BF" w:rsidP="004D69BF">
      <w:pPr>
        <w:pStyle w:val="AllowPageBreak"/>
      </w:pPr>
    </w:p>
    <w:p w:rsidR="00000000" w:rsidRPr="004D69BF" w:rsidP="004D69BF">
      <w:pPr>
        <w:pStyle w:val="Heading1"/>
      </w:pPr>
      <w:bookmarkStart w:id="2" w:name="O_1130560"/>
      <w:bookmarkEnd w:id="2"/>
      <w:r w:rsidRPr="004D69BF">
        <w:t>Application</w:t>
      </w:r>
    </w:p>
    <w:p w:rsidR="00000000" w:rsidRPr="004D69BF" w:rsidP="003D5449">
      <w:pPr>
        <w:pStyle w:val="BodyText"/>
      </w:pPr>
      <w:r w:rsidRPr="004D69BF">
        <w:t>This unit describes the skills and knowledge required to appl</w:t>
      </w:r>
      <w:r w:rsidRPr="004D69BF">
        <w:t>y paint to vehicle body panels. This unit involves planning and preparing for the task, selecting paint from a colour code, tinting and mixing paint, applying paint to a panel using a spray gun, drying the panel, and maintaining the work area, tools and eq</w:t>
      </w:r>
      <w:r w:rsidRPr="004D69BF">
        <w:t>uipment.</w:t>
      </w:r>
    </w:p>
    <w:p w:rsidR="00000000" w:rsidRPr="004D69BF" w:rsidP="003D5449">
      <w:pPr>
        <w:pStyle w:val="BodyText"/>
      </w:pPr>
      <w:r w:rsidRPr="004D69BF">
        <w:t>This unit applies to those undertaking a Vocational Education and Training in Schools (VETiS) or pre-vocational qualification as preparation to entering the automotive service and repair or automotive manufacturing industry. The unit is designed f</w:t>
      </w:r>
      <w:r w:rsidRPr="004D69BF">
        <w:t>or use in a highly supervised context.</w:t>
      </w:r>
    </w:p>
    <w:p w:rsidR="00000000" w:rsidRPr="004D69BF" w:rsidP="003D5449">
      <w:pPr>
        <w:pStyle w:val="BodyText"/>
      </w:pPr>
      <w:r w:rsidRPr="004D69BF">
        <w:t>No licensing, legislative, regulatory or certification requirements apply to this unit at the time of publication.</w:t>
      </w:r>
    </w:p>
    <w:p w:rsidR="00000000" w:rsidRPr="004D69BF" w:rsidP="004D69BF">
      <w:pPr>
        <w:pStyle w:val="Heading1"/>
      </w:pPr>
      <w:bookmarkStart w:id="3" w:name="O_1130558"/>
      <w:bookmarkEnd w:id="3"/>
      <w:r w:rsidRPr="004D69BF">
        <w:t>Unit Sector</w:t>
      </w:r>
    </w:p>
    <w:p w:rsidR="00000000" w:rsidRPr="004D69BF" w:rsidP="003D5449">
      <w:pPr>
        <w:pStyle w:val="BodyText"/>
      </w:pPr>
      <w:r w:rsidRPr="004D69BF">
        <w:t>Vehicle Body Technical - Paint</w:t>
      </w:r>
    </w:p>
    <w:p w:rsidR="00000000" w:rsidRPr="004D69BF" w:rsidP="004D69BF">
      <w:pPr>
        <w:pStyle w:val="Heading1"/>
      </w:pPr>
      <w:bookmarkStart w:id="4" w:name="O_1130557"/>
      <w:bookmarkEnd w:id="4"/>
      <w:r w:rsidRPr="004D69BF">
        <w:t>Elements and Performa</w:t>
      </w:r>
      <w:r w:rsidRPr="004D69BF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BF" w:rsidP="004D69BF">
            <w:pPr>
              <w:pStyle w:val="BodyText"/>
            </w:pPr>
            <w:r w:rsidRPr="004D69BF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BodyText"/>
              <w:rPr>
                <w:lang w:val="en-NZ"/>
              </w:rPr>
            </w:pPr>
            <w:r w:rsidRPr="004D69BF">
              <w:rPr>
                <w:rStyle w:val="SpecialBold"/>
              </w:rPr>
              <w:t>PERFORMANCE CRITERIA</w:t>
            </w:r>
          </w:p>
        </w:tc>
      </w:tr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BF" w:rsidP="004D69BF">
            <w:pPr>
              <w:pStyle w:val="BodyText"/>
            </w:pPr>
            <w:r w:rsidRPr="004D69BF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BodyText"/>
              <w:rPr>
                <w:lang w:val="en-NZ"/>
              </w:rPr>
            </w:pPr>
            <w:r w:rsidRPr="004D69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List"/>
              <w:rPr>
                <w:lang w:val="en-NZ"/>
              </w:rPr>
            </w:pPr>
            <w:r w:rsidRPr="004D69BF">
              <w:t>1. Prepare for 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BF" w:rsidP="004D69BF">
            <w:pPr>
              <w:pStyle w:val="List"/>
            </w:pPr>
            <w:r w:rsidRPr="004D69BF">
              <w:t xml:space="preserve">1.1 Interpret task instructions and identify vehicle body panel to be worked on </w:t>
            </w:r>
          </w:p>
          <w:p w:rsidR="00000000" w:rsidRPr="004D69BF" w:rsidP="004D69BF">
            <w:pPr>
              <w:pStyle w:val="List"/>
            </w:pPr>
            <w:r w:rsidRPr="004D69BF">
              <w:t>1.2 Interpret vehicle colour codes and determine paint type, colour, quality and quantity</w:t>
            </w:r>
          </w:p>
          <w:p w:rsidR="00000000" w:rsidRPr="004D69BF" w:rsidP="004D69BF">
            <w:pPr>
              <w:pStyle w:val="List"/>
            </w:pPr>
            <w:r w:rsidRPr="004D69BF">
              <w:t>1.3 Source and interpret manufacturer specifications and workplace procedures for pai</w:t>
            </w:r>
            <w:r w:rsidRPr="004D69BF">
              <w:t>nting body panel</w:t>
            </w:r>
          </w:p>
          <w:p w:rsidR="00000000" w:rsidRPr="004D69BF" w:rsidP="004D69BF">
            <w:pPr>
              <w:pStyle w:val="List"/>
            </w:pPr>
            <w:r w:rsidRPr="004D69BF">
              <w:t>1.4 Source and interpret safety and environmental requirements</w:t>
            </w:r>
          </w:p>
          <w:p w:rsidR="00000000" w:rsidRPr="004D69BF" w:rsidP="004D69BF">
            <w:pPr>
              <w:pStyle w:val="List"/>
            </w:pPr>
            <w:r w:rsidRPr="004D69BF">
              <w:t xml:space="preserve">1.5 Spray gun and air line equipment, and identify and check paint </w:t>
            </w:r>
            <w:r w:rsidRPr="004D69BF">
              <w:t>mixing and tinting equipment for serviceability</w:t>
            </w:r>
          </w:p>
          <w:p w:rsidR="00000000" w:rsidP="004D69BF">
            <w:pPr>
              <w:pStyle w:val="List"/>
              <w:rPr>
                <w:lang w:val="en-NZ"/>
              </w:rPr>
            </w:pPr>
            <w:r w:rsidRPr="004D69BF">
              <w:t>1.6 Identify potential hazards and risks associated with task</w:t>
            </w:r>
            <w:r w:rsidRPr="004D69BF">
              <w:t xml:space="preserve"> and report to workplace supervisor</w:t>
            </w:r>
          </w:p>
        </w:tc>
      </w:tr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List"/>
              <w:rPr>
                <w:lang w:val="en-NZ"/>
              </w:rPr>
            </w:pPr>
            <w:r w:rsidRPr="004D69BF">
              <w:t>2. Tint and mix paint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BF" w:rsidP="004D69BF">
            <w:pPr>
              <w:pStyle w:val="List"/>
            </w:pPr>
            <w:r w:rsidRPr="004D69BF">
              <w:t>2.1 Calculate paint colour tint requirements to achieve vehicle colour code</w:t>
            </w:r>
          </w:p>
          <w:p w:rsidR="00000000" w:rsidRPr="004D69BF" w:rsidP="004D69BF">
            <w:pPr>
              <w:pStyle w:val="List"/>
            </w:pPr>
            <w:r w:rsidRPr="004D69BF">
              <w:t>2.2 Mix paint according to manufacturer specifications, workplace procedures, and safety and environmental requirements</w:t>
            </w:r>
          </w:p>
          <w:p w:rsidR="00000000" w:rsidP="004D69BF">
            <w:pPr>
              <w:pStyle w:val="List"/>
              <w:rPr>
                <w:lang w:val="en-NZ"/>
              </w:rPr>
            </w:pPr>
            <w:r w:rsidRPr="004D69BF">
              <w:t>2.3 Record paint colour and mixing requirements</w:t>
            </w:r>
          </w:p>
        </w:tc>
      </w:tr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List"/>
              <w:rPr>
                <w:lang w:val="en-NZ"/>
              </w:rPr>
            </w:pPr>
            <w:r w:rsidRPr="004D69BF">
              <w:t>3. Apply top coat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BF" w:rsidP="004D69BF">
            <w:pPr>
              <w:pStyle w:val="List"/>
            </w:pPr>
            <w:r w:rsidRPr="004D69BF">
              <w:t>3.1 Apply paint using manufacturer recommended method and intervals according to safety and environmental requirements</w:t>
            </w:r>
          </w:p>
          <w:p w:rsidR="00000000" w:rsidRPr="004D69BF" w:rsidP="004D69BF">
            <w:pPr>
              <w:pStyle w:val="List"/>
            </w:pPr>
            <w:r w:rsidRPr="004D69BF">
              <w:t>3.2 Dry paint using approved methods and equipment</w:t>
            </w:r>
          </w:p>
          <w:p w:rsidR="00000000" w:rsidP="004D69BF">
            <w:pPr>
              <w:pStyle w:val="List"/>
              <w:rPr>
                <w:lang w:val="en-NZ"/>
              </w:rPr>
            </w:pPr>
            <w:r w:rsidRPr="004D69BF">
              <w:t>3.3 Inspect body pa</w:t>
            </w:r>
            <w:r w:rsidRPr="004D69BF">
              <w:t>nel to ensure painted surface meets requirements for colour and finish</w:t>
            </w:r>
          </w:p>
        </w:tc>
      </w:tr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List"/>
              <w:rPr>
                <w:lang w:val="en-NZ"/>
              </w:rPr>
            </w:pPr>
            <w:r w:rsidRPr="004D69BF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BF" w:rsidP="004D69BF">
            <w:pPr>
              <w:pStyle w:val="List"/>
            </w:pPr>
            <w:r w:rsidRPr="004D69BF">
              <w:t>4.1 Conduct final inspection according to workplace procedures and confirm vehicle is ready for use </w:t>
            </w:r>
          </w:p>
          <w:p w:rsidR="00000000" w:rsidRPr="004D69BF" w:rsidP="004D69BF">
            <w:pPr>
              <w:pStyle w:val="List"/>
            </w:pPr>
            <w:r w:rsidRPr="004D69BF">
              <w:t xml:space="preserve">4.2 Clear work area and dispose of or recycle materials </w:t>
            </w:r>
            <w:r w:rsidRPr="004D69BF">
              <w:t>according to workplace procedures</w:t>
            </w:r>
          </w:p>
          <w:p w:rsidR="00000000" w:rsidRPr="004D69BF" w:rsidP="004D69BF">
            <w:pPr>
              <w:pStyle w:val="List"/>
            </w:pPr>
            <w:r w:rsidRPr="004D69BF">
              <w:t>4.3 Complete documentation according to workplace procedures</w:t>
            </w:r>
          </w:p>
        </w:tc>
      </w:tr>
    </w:tbl>
    <w:p w:rsidR="00000000" w:rsidRPr="004D69BF" w:rsidP="004D69BF">
      <w:pPr>
        <w:pStyle w:val="BodyText"/>
      </w:pPr>
    </w:p>
    <w:p w:rsidR="00000000" w:rsidRPr="004D69BF" w:rsidP="004D69BF">
      <w:pPr>
        <w:pStyle w:val="AllowPageBreak"/>
      </w:pPr>
    </w:p>
    <w:p w:rsidR="00000000" w:rsidRPr="004D69BF" w:rsidP="004D69BF">
      <w:pPr>
        <w:pStyle w:val="Heading1"/>
      </w:pPr>
      <w:bookmarkStart w:id="5" w:name="O_1130556"/>
      <w:bookmarkEnd w:id="5"/>
      <w:r w:rsidRPr="004D69BF">
        <w:t>Foundation Skills</w:t>
      </w:r>
    </w:p>
    <w:p w:rsidR="00000000" w:rsidRPr="003D5449" w:rsidP="003D5449">
      <w:pPr>
        <w:pStyle w:val="BodyText"/>
        <w:rPr>
          <w:i/>
        </w:rPr>
      </w:pPr>
      <w:r w:rsidRPr="003D5449">
        <w:rPr>
          <w:rStyle w:val="Emphasis"/>
        </w:rPr>
        <w:t xml:space="preserve">This section describes those language, literacy, numeracy and employment skills that are essential to performance but not </w:t>
      </w:r>
      <w:r w:rsidRPr="003D5449">
        <w:rPr>
          <w:rStyle w:val="Emphasis"/>
        </w:rPr>
        <w:t>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BF" w:rsidP="004D69BF">
            <w:pPr>
              <w:pStyle w:val="BodyText"/>
            </w:pPr>
            <w:r w:rsidRPr="004D69BF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BodyText"/>
              <w:rPr>
                <w:lang w:val="en-NZ"/>
              </w:rPr>
            </w:pPr>
            <w:r w:rsidRPr="004D69BF">
              <w:rPr>
                <w:rStyle w:val="SpecialBold"/>
              </w:rPr>
              <w:t>DESCRIPTION</w:t>
            </w:r>
          </w:p>
        </w:tc>
      </w:tr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BodyText"/>
              <w:rPr>
                <w:lang w:val="en-NZ"/>
              </w:rPr>
            </w:pPr>
            <w:r w:rsidRPr="004D69BF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69BF">
            <w:pPr>
              <w:pStyle w:val="ListBullet"/>
              <w:rPr>
                <w:lang w:val="en-NZ"/>
              </w:rPr>
            </w:pPr>
            <w:r w:rsidRPr="004D69BF">
              <w:t>Locates required sources of information efficiently.</w:t>
            </w:r>
          </w:p>
        </w:tc>
      </w:tr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BodyText"/>
              <w:rPr>
                <w:lang w:val="en-NZ"/>
              </w:rPr>
            </w:pPr>
            <w:r w:rsidRPr="004D69BF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69BF">
            <w:pPr>
              <w:pStyle w:val="ListBullet"/>
              <w:rPr>
                <w:lang w:val="en-NZ"/>
              </w:rPr>
            </w:pPr>
            <w:r w:rsidRPr="004D69BF">
              <w:t>Uses basic mathematical operations, including addition, subtraction, multiplication and division, to calculate volumes.</w:t>
            </w:r>
          </w:p>
        </w:tc>
      </w:tr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BodyText"/>
              <w:rPr>
                <w:lang w:val="en-NZ"/>
              </w:rPr>
            </w:pPr>
            <w:r w:rsidRPr="004D69BF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69BF">
            <w:pPr>
              <w:pStyle w:val="ListBullet"/>
              <w:rPr>
                <w:lang w:val="en-NZ"/>
              </w:rPr>
            </w:pPr>
            <w:r w:rsidRPr="004D69BF">
              <w:t>Clarifies instructions and procedures.</w:t>
            </w:r>
          </w:p>
        </w:tc>
      </w:tr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BodyText"/>
              <w:rPr>
                <w:lang w:val="en-NZ"/>
              </w:rPr>
            </w:pPr>
            <w:r w:rsidRPr="004D69BF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69BF" w:rsidP="004D69BF">
            <w:pPr>
              <w:pStyle w:val="ListBullet"/>
            </w:pPr>
            <w:r w:rsidRPr="004D69BF">
              <w:t>Selects and interprets key information from:</w:t>
            </w:r>
          </w:p>
          <w:p w:rsidR="00000000" w:rsidRPr="004D69BF" w:rsidP="004D69BF">
            <w:pPr>
              <w:pStyle w:val="ListBullet2"/>
            </w:pPr>
            <w:r w:rsidRPr="004D69BF">
              <w:t>manufacturer specifications, safety requirements and workplace procedures relating to applying paint to body panels</w:t>
            </w:r>
          </w:p>
          <w:p w:rsidR="00000000" w:rsidP="004D69BF">
            <w:pPr>
              <w:pStyle w:val="ListBullet2"/>
              <w:rPr>
                <w:lang w:val="en-NZ"/>
              </w:rPr>
            </w:pPr>
            <w:r w:rsidRPr="004D69BF">
              <w:t>environmental requir</w:t>
            </w:r>
            <w:r w:rsidRPr="004D69BF">
              <w:t>ements and workplace procedures to ensure a clean and safe work site.</w:t>
            </w:r>
          </w:p>
        </w:tc>
      </w:tr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BodyText"/>
              <w:rPr>
                <w:lang w:val="en-NZ"/>
              </w:rPr>
            </w:pPr>
            <w:r w:rsidRPr="004D69BF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69BF" w:rsidP="004D69BF">
            <w:pPr>
              <w:pStyle w:val="ListBullet"/>
            </w:pPr>
            <w:r w:rsidRPr="004D69BF">
              <w:t>Plans own work activities</w:t>
            </w:r>
          </w:p>
          <w:p w:rsidR="00000000" w:rsidRPr="004D69BF" w:rsidP="004D69BF">
            <w:pPr>
              <w:pStyle w:val="ListBullet"/>
            </w:pPr>
            <w:r w:rsidRPr="004D69BF">
              <w:t xml:space="preserve">Prioritises actions to achieve required outcomes </w:t>
            </w:r>
          </w:p>
          <w:p w:rsidR="00000000" w:rsidP="004D69BF">
            <w:pPr>
              <w:pStyle w:val="ListBullet"/>
              <w:rPr>
                <w:lang w:val="en-NZ"/>
              </w:rPr>
            </w:pPr>
            <w:r w:rsidRPr="004D69BF">
              <w:t>Ensures tasks are completed within workplace timeframes.</w:t>
            </w:r>
          </w:p>
        </w:tc>
      </w:tr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BodyText"/>
              <w:rPr>
                <w:lang w:val="en-NZ"/>
              </w:rPr>
            </w:pPr>
            <w:r w:rsidRPr="004D69BF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69BF" w:rsidP="004D69BF">
            <w:pPr>
              <w:pStyle w:val="ListBullet"/>
            </w:pPr>
            <w:r w:rsidRPr="004D69BF">
              <w:t>Sets up and operates specialised equipment and tools.</w:t>
            </w:r>
          </w:p>
        </w:tc>
      </w:tr>
    </w:tbl>
    <w:p w:rsidR="00000000" w:rsidRPr="004D69BF" w:rsidP="004D69BF">
      <w:pPr>
        <w:pStyle w:val="BodyText"/>
      </w:pPr>
    </w:p>
    <w:p w:rsidR="00000000" w:rsidRPr="004D69BF" w:rsidP="004D69BF">
      <w:pPr>
        <w:pStyle w:val="AllowPageBreak"/>
      </w:pPr>
    </w:p>
    <w:p w:rsidR="00000000" w:rsidRPr="004D69BF" w:rsidP="004D69BF">
      <w:pPr>
        <w:pStyle w:val="Heading1"/>
      </w:pPr>
      <w:bookmarkStart w:id="6" w:name="O_1130554"/>
      <w:bookmarkEnd w:id="6"/>
      <w:r w:rsidRPr="004D69BF">
        <w:t>Unit Mapping Information</w:t>
      </w:r>
    </w:p>
    <w:p w:rsidR="00000000" w:rsidRPr="004D69BF" w:rsidP="003D5449">
      <w:pPr>
        <w:pStyle w:val="BodyText"/>
      </w:pPr>
      <w:r w:rsidRPr="004D69BF">
        <w:t>Supersedes and is equivalent to AURVTP030 Apply paint to vehicle body panels.</w:t>
      </w:r>
    </w:p>
    <w:p w:rsidR="00000000" w:rsidRPr="004D69BF" w:rsidP="004D69BF">
      <w:pPr>
        <w:pStyle w:val="Heading1"/>
      </w:pPr>
      <w:bookmarkStart w:id="7" w:name="O_1130547"/>
      <w:bookmarkEnd w:id="7"/>
      <w:r w:rsidRPr="004D69BF">
        <w:t>Links</w:t>
      </w:r>
    </w:p>
    <w:p w:rsidR="00000000" w:rsidRPr="004D69BF" w:rsidP="003D5449">
      <w:pPr>
        <w:pStyle w:val="BodyText"/>
      </w:pPr>
      <w:r w:rsidRPr="004D69BF">
        <w:t>Companion Volume Implementation Guide is found on VET</w:t>
      </w:r>
      <w:r w:rsidRPr="004D69BF">
        <w:t xml:space="preserve">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05E6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D69BF" w:rsidP="003D5449">
      <w:pPr>
        <w:pStyle w:val="BodyText"/>
        <w:sectPr w:rsidSect="004D69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69BF" w:rsidP="004D69BF">
      <w:pPr>
        <w:pStyle w:val="SuperHeading"/>
      </w:pPr>
      <w:r w:rsidRPr="004D69BF">
        <w:t>Assessment Requirements for AURVTP130 Apply paint to vehicle body panels</w:t>
      </w:r>
    </w:p>
    <w:p w:rsidR="00000000" w:rsidRPr="004D69BF" w:rsidP="004D69BF">
      <w:pPr>
        <w:pStyle w:val="Heading1"/>
      </w:pPr>
      <w:bookmarkStart w:id="8" w:name="O_1130549"/>
      <w:bookmarkEnd w:id="8"/>
      <w:r w:rsidRPr="004D69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BF" w:rsidP="004D69BF">
            <w:pPr>
              <w:pStyle w:val="BodyText"/>
            </w:pPr>
            <w:r w:rsidRPr="004D69B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BodyText"/>
              <w:rPr>
                <w:lang w:val="en-NZ"/>
              </w:rPr>
            </w:pPr>
            <w:r w:rsidRPr="004D69BF">
              <w:rPr>
                <w:rStyle w:val="SpecialBold"/>
              </w:rPr>
              <w:t>Comments</w:t>
            </w:r>
          </w:p>
        </w:tc>
      </w:tr>
      <w:tr w:rsidTr="004D69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9BF">
            <w:pPr>
              <w:pStyle w:val="BodyText"/>
              <w:rPr>
                <w:lang w:val="en-NZ"/>
              </w:rPr>
            </w:pPr>
            <w:r w:rsidRPr="004D69B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9BF" w:rsidP="004D69BF">
            <w:pPr>
              <w:pStyle w:val="BodyText"/>
            </w:pPr>
            <w:r w:rsidRPr="004D69BF">
              <w:t>This version first released with AUR Automotive Retail, Service and Repair Training Package Version 6.0</w:t>
            </w:r>
          </w:p>
        </w:tc>
      </w:tr>
    </w:tbl>
    <w:p w:rsidR="00000000" w:rsidRPr="004D69BF" w:rsidP="004D69BF">
      <w:pPr>
        <w:pStyle w:val="BodyText"/>
      </w:pPr>
    </w:p>
    <w:p w:rsidR="00000000" w:rsidRPr="004D69BF" w:rsidP="004D69BF">
      <w:pPr>
        <w:pStyle w:val="AllowPageBreak"/>
      </w:pPr>
    </w:p>
    <w:p w:rsidR="00000000" w:rsidRPr="004D69BF" w:rsidP="004D69BF">
      <w:pPr>
        <w:pStyle w:val="Heading1"/>
      </w:pPr>
      <w:bookmarkStart w:id="9" w:name="O_1130552"/>
      <w:bookmarkEnd w:id="9"/>
      <w:r w:rsidRPr="004D69BF">
        <w:t>Performance Evidence</w:t>
      </w:r>
    </w:p>
    <w:p w:rsidR="00000000" w:rsidRPr="004D69BF" w:rsidP="003D5449">
      <w:pPr>
        <w:pStyle w:val="BodyText"/>
      </w:pPr>
      <w:r w:rsidRPr="004D69BF">
        <w:t>The candidate must demonstrate the ability to complete the tasks outlined in the elements, performance criteria and foundation skills of this unit, including evidence of the ability to:</w:t>
      </w:r>
    </w:p>
    <w:p w:rsidR="00000000" w:rsidRPr="004D69BF" w:rsidP="004D69BF">
      <w:pPr>
        <w:pStyle w:val="ListBullet"/>
      </w:pPr>
      <w:r w:rsidRPr="004D69BF">
        <w:t>apply vehicle paint to at least two different major vehicle body pane</w:t>
      </w:r>
      <w:r w:rsidRPr="004D69BF">
        <w:t>ls.</w:t>
      </w:r>
    </w:p>
    <w:p w:rsidR="00000000" w:rsidRPr="004D69BF" w:rsidP="004D69BF">
      <w:pPr>
        <w:pStyle w:val="AllowPageBreak"/>
      </w:pPr>
    </w:p>
    <w:p w:rsidR="00000000" w:rsidRPr="004D69BF" w:rsidP="004D69BF">
      <w:pPr>
        <w:pStyle w:val="Heading1"/>
      </w:pPr>
      <w:bookmarkStart w:id="10" w:name="O_1130551"/>
      <w:bookmarkEnd w:id="10"/>
      <w:r w:rsidRPr="004D69BF">
        <w:t>Knowledge Evidence</w:t>
      </w:r>
    </w:p>
    <w:p w:rsidR="00000000" w:rsidRPr="004D69BF" w:rsidP="003D5449">
      <w:pPr>
        <w:pStyle w:val="BodyText"/>
      </w:pPr>
      <w:r w:rsidRPr="004D69BF">
        <w:t>The candidate must be able to demonstrate knowledge to complete the tasks outlined in the elements, performance criteria and foundation skills of this unit, including knowledge of:</w:t>
      </w:r>
    </w:p>
    <w:p w:rsidR="00000000" w:rsidRPr="004D69BF" w:rsidP="004D69BF">
      <w:pPr>
        <w:pStyle w:val="ListBullet"/>
      </w:pPr>
      <w:r w:rsidRPr="004D69BF">
        <w:t>methods to locate and interpret information required to apply paint to vehicle body panels, including:</w:t>
      </w:r>
    </w:p>
    <w:p w:rsidR="00000000" w:rsidRPr="004D69BF" w:rsidP="004D69BF">
      <w:pPr>
        <w:pStyle w:val="ListBullet2"/>
      </w:pPr>
      <w:r w:rsidRPr="004D69BF">
        <w:t>information provided by customer and supervisors</w:t>
      </w:r>
    </w:p>
    <w:p w:rsidR="00000000" w:rsidRPr="004D69BF" w:rsidP="004D69BF">
      <w:pPr>
        <w:pStyle w:val="ListBullet2"/>
      </w:pPr>
      <w:r w:rsidRPr="004D69BF">
        <w:t>manufacturer specifications and procedures or equivalent documentation</w:t>
      </w:r>
    </w:p>
    <w:p w:rsidR="00000000" w:rsidRPr="004D69BF" w:rsidP="004D69BF">
      <w:pPr>
        <w:pStyle w:val="ListBullet"/>
      </w:pPr>
      <w:r w:rsidRPr="004D69BF">
        <w:t>workplace procedures required t</w:t>
      </w:r>
      <w:r w:rsidRPr="004D69BF">
        <w:t>o apply paint to vehicle body panels, including: </w:t>
      </w:r>
    </w:p>
    <w:p w:rsidR="00000000" w:rsidRPr="004D69BF" w:rsidP="004D69BF">
      <w:pPr>
        <w:pStyle w:val="ListBullet2"/>
      </w:pPr>
      <w:r w:rsidRPr="004D69BF">
        <w:t>establishing serviceability of tools and equipment</w:t>
      </w:r>
    </w:p>
    <w:p w:rsidR="00000000" w:rsidRPr="004D69BF" w:rsidP="004D69BF">
      <w:pPr>
        <w:pStyle w:val="ListBullet2"/>
      </w:pPr>
      <w:r w:rsidRPr="004D69BF">
        <w:t>documentation procedures</w:t>
      </w:r>
    </w:p>
    <w:p w:rsidR="00000000" w:rsidRPr="004D69BF" w:rsidP="004D69BF">
      <w:pPr>
        <w:pStyle w:val="ListBullet2"/>
      </w:pPr>
      <w:r w:rsidRPr="004D69BF">
        <w:t>housekeeping procedures, including:</w:t>
      </w:r>
    </w:p>
    <w:p w:rsidR="00000000" w:rsidRPr="004D69BF" w:rsidP="004D69BF">
      <w:pPr>
        <w:pStyle w:val="ListBullet3"/>
      </w:pPr>
      <w:r w:rsidRPr="004D69BF">
        <w:t>examination of tools and equipment</w:t>
      </w:r>
    </w:p>
    <w:p w:rsidR="00000000" w:rsidRPr="004D69BF" w:rsidP="004D69BF">
      <w:pPr>
        <w:pStyle w:val="ListBullet3"/>
      </w:pPr>
      <w:r w:rsidRPr="004D69BF">
        <w:t>storage of equipment</w:t>
      </w:r>
    </w:p>
    <w:p w:rsidR="00000000" w:rsidRPr="004D69BF" w:rsidP="004D69BF">
      <w:pPr>
        <w:pStyle w:val="ListBullet3"/>
      </w:pPr>
      <w:r w:rsidRPr="004D69BF">
        <w:t>identification, tagging and isolation of faulty equipment</w:t>
      </w:r>
    </w:p>
    <w:p w:rsidR="00000000" w:rsidRPr="004D69BF" w:rsidP="004D69BF">
      <w:pPr>
        <w:pStyle w:val="ListBullet3"/>
      </w:pPr>
      <w:r w:rsidRPr="004D69BF">
        <w:t>disposal of excess materials</w:t>
      </w:r>
    </w:p>
    <w:p w:rsidR="00000000" w:rsidRPr="004D69BF" w:rsidP="004D69BF">
      <w:pPr>
        <w:pStyle w:val="ListBullet3"/>
      </w:pPr>
      <w:r w:rsidRPr="004D69BF">
        <w:t>recycling procedures</w:t>
      </w:r>
    </w:p>
    <w:p w:rsidR="00000000" w:rsidRPr="004D69BF" w:rsidP="004D69BF">
      <w:pPr>
        <w:pStyle w:val="ListBullet"/>
      </w:pPr>
      <w:r w:rsidRPr="004D69BF">
        <w:t>work health and safety (WHS) requirements relating to applying paint to vehicle body panels, including procedures for:</w:t>
      </w:r>
    </w:p>
    <w:p w:rsidR="00000000" w:rsidRPr="004D69BF" w:rsidP="004D69BF">
      <w:pPr>
        <w:pStyle w:val="ListBullet2"/>
      </w:pPr>
      <w:r w:rsidRPr="004D69BF">
        <w:t>selecting and using persona</w:t>
      </w:r>
      <w:r w:rsidRPr="004D69BF">
        <w:t>l protective equipment (PPE), including safety glasses, ear protection and safety footwear</w:t>
      </w:r>
    </w:p>
    <w:p w:rsidR="00000000" w:rsidRPr="004D69BF" w:rsidP="004D69BF">
      <w:pPr>
        <w:pStyle w:val="ListBullet2"/>
      </w:pPr>
      <w:r w:rsidRPr="004D69BF">
        <w:t>using hand tools</w:t>
      </w:r>
    </w:p>
    <w:p w:rsidR="00000000" w:rsidRPr="004D69BF" w:rsidP="004D69BF">
      <w:pPr>
        <w:pStyle w:val="ListBullet2"/>
      </w:pPr>
      <w:r w:rsidRPr="004D69BF">
        <w:t>using fume extraction equipment</w:t>
      </w:r>
    </w:p>
    <w:p w:rsidR="00000000" w:rsidRPr="004D69BF" w:rsidP="004D69BF">
      <w:pPr>
        <w:pStyle w:val="ListBullet"/>
      </w:pPr>
      <w:r w:rsidRPr="004D69BF">
        <w:t xml:space="preserve">environmental requirements, including procedures for trapping, storing and disposing of paint and cleaning </w:t>
      </w:r>
      <w:r w:rsidRPr="004D69BF">
        <w:t>materials</w:t>
      </w:r>
    </w:p>
    <w:p w:rsidR="00000000" w:rsidRPr="004D69BF" w:rsidP="004D69BF">
      <w:pPr>
        <w:pStyle w:val="ListBullet"/>
      </w:pPr>
      <w:r w:rsidRPr="004D69BF">
        <w:t>paint colour mixing procedures, including:</w:t>
      </w:r>
    </w:p>
    <w:p w:rsidR="00000000" w:rsidRPr="004D69BF" w:rsidP="004D69BF">
      <w:pPr>
        <w:pStyle w:val="ListBullet2"/>
      </w:pPr>
      <w:r w:rsidRPr="004D69BF">
        <w:t>vehicle colour code systems</w:t>
      </w:r>
    </w:p>
    <w:p w:rsidR="00000000" w:rsidRPr="004D69BF" w:rsidP="004D69BF">
      <w:pPr>
        <w:pStyle w:val="ListBullet2"/>
      </w:pPr>
      <w:r w:rsidRPr="004D69BF">
        <w:t>colour tint calculation procedures</w:t>
      </w:r>
    </w:p>
    <w:p w:rsidR="00000000" w:rsidRPr="004D69BF" w:rsidP="004D69BF">
      <w:pPr>
        <w:pStyle w:val="ListBullet2"/>
      </w:pPr>
      <w:r w:rsidRPr="004D69BF">
        <w:t>use of mixing scales</w:t>
      </w:r>
    </w:p>
    <w:p w:rsidR="00000000" w:rsidRPr="004D69BF" w:rsidP="004D69BF">
      <w:pPr>
        <w:pStyle w:val="ListBullet2"/>
      </w:pPr>
      <w:r w:rsidRPr="004D69BF">
        <w:t>determining top coat</w:t>
      </w:r>
    </w:p>
    <w:p w:rsidR="00000000" w:rsidRPr="004D69BF" w:rsidP="004D69BF">
      <w:pPr>
        <w:pStyle w:val="ListBullet"/>
      </w:pPr>
      <w:r w:rsidRPr="004D69BF">
        <w:t>panel painting procedures, including:</w:t>
      </w:r>
    </w:p>
    <w:p w:rsidR="00000000" w:rsidRPr="004D69BF" w:rsidP="004D69BF">
      <w:pPr>
        <w:pStyle w:val="ListBullet2"/>
      </w:pPr>
      <w:r w:rsidRPr="004D69BF">
        <w:t>types, application and operation of spray guns</w:t>
      </w:r>
    </w:p>
    <w:p w:rsidR="00000000" w:rsidRPr="004D69BF" w:rsidP="004D69BF">
      <w:pPr>
        <w:pStyle w:val="ListBullet2"/>
      </w:pPr>
      <w:r w:rsidRPr="004D69BF">
        <w:t xml:space="preserve">spray gun </w:t>
      </w:r>
      <w:r w:rsidRPr="004D69BF">
        <w:t xml:space="preserve">strain and spray test patterns </w:t>
      </w:r>
    </w:p>
    <w:p w:rsidR="00000000" w:rsidRPr="004D69BF" w:rsidP="004D69BF">
      <w:pPr>
        <w:pStyle w:val="ListBullet"/>
      </w:pPr>
      <w:r w:rsidRPr="004D69BF">
        <w:t>procedures for final inspection of painted vehicle body panels.</w:t>
      </w:r>
    </w:p>
    <w:p w:rsidR="00000000" w:rsidRPr="004D69BF" w:rsidP="004D69BF">
      <w:pPr>
        <w:pStyle w:val="AllowPageBreak"/>
      </w:pPr>
    </w:p>
    <w:p w:rsidR="00000000" w:rsidRPr="004D69BF" w:rsidP="004D69BF">
      <w:pPr>
        <w:pStyle w:val="Heading1"/>
      </w:pPr>
      <w:bookmarkStart w:id="11" w:name="O_1130550"/>
      <w:bookmarkEnd w:id="11"/>
      <w:r w:rsidRPr="004D69BF">
        <w:t>Assessment Conditions</w:t>
      </w:r>
    </w:p>
    <w:p w:rsidR="00000000" w:rsidRPr="004D69BF" w:rsidP="003D5449">
      <w:pPr>
        <w:pStyle w:val="BodyText"/>
      </w:pPr>
      <w:r w:rsidRPr="004D69BF">
        <w:t>Competency is to be assessed in the workplace or a simulated environment that accurately reflects performance in a real workplace setting.</w:t>
      </w:r>
    </w:p>
    <w:p w:rsidR="00000000" w:rsidRPr="004D69BF" w:rsidP="003D5449">
      <w:pPr>
        <w:pStyle w:val="BodyText"/>
      </w:pPr>
      <w:r w:rsidRPr="004D69BF">
        <w:t>Assessment must include direct observation of tasks.</w:t>
      </w:r>
    </w:p>
    <w:p w:rsidR="00000000" w:rsidRPr="004D69BF" w:rsidP="003D5449">
      <w:pPr>
        <w:pStyle w:val="BodyText"/>
      </w:pPr>
      <w:r w:rsidRPr="004D69BF">
        <w:t>Where assessment of competency includes third-party evidence, in</w:t>
      </w:r>
      <w:r w:rsidRPr="004D69BF">
        <w:t>dividuals must provide evidence that links them to the body panels that they have painted, e.g. repair orders.</w:t>
      </w:r>
    </w:p>
    <w:p w:rsidR="00000000" w:rsidRPr="004D69BF" w:rsidP="003D5449">
      <w:pPr>
        <w:pStyle w:val="BodyText"/>
      </w:pPr>
      <w:r w:rsidRPr="004D69BF">
        <w:t>Assessors must verify performance evidence through questioning on skills and knowledge to ensure correct interpretation and application.</w:t>
      </w:r>
    </w:p>
    <w:p w:rsidR="00000000" w:rsidRPr="004D69BF" w:rsidP="003D5449">
      <w:pPr>
        <w:pStyle w:val="BodyText"/>
      </w:pPr>
      <w:r w:rsidRPr="004D69BF">
        <w:t>The foll</w:t>
      </w:r>
      <w:r w:rsidRPr="004D69BF">
        <w:t>owing resources must be made available:</w:t>
      </w:r>
    </w:p>
    <w:p w:rsidR="00000000" w:rsidRPr="004D69BF" w:rsidP="004D69BF">
      <w:pPr>
        <w:pStyle w:val="ListBullet"/>
      </w:pPr>
      <w:r w:rsidRPr="004D69BF">
        <w:t>automotive repair workplace or simulated workplace</w:t>
      </w:r>
    </w:p>
    <w:p w:rsidR="00000000" w:rsidRPr="004D69BF" w:rsidP="004D69BF">
      <w:pPr>
        <w:pStyle w:val="ListBullet"/>
      </w:pPr>
      <w:r w:rsidRPr="004D69BF">
        <w:t>PPE for painting vehicle panels</w:t>
      </w:r>
    </w:p>
    <w:p w:rsidR="00000000" w:rsidRPr="004D69BF" w:rsidP="004D69BF">
      <w:pPr>
        <w:pStyle w:val="ListBullet"/>
      </w:pPr>
      <w:r w:rsidRPr="004D69BF">
        <w:t>two different major vehicle body panels</w:t>
      </w:r>
    </w:p>
    <w:p w:rsidR="00000000" w:rsidRPr="004D69BF" w:rsidP="004D69BF">
      <w:pPr>
        <w:pStyle w:val="ListBullet"/>
      </w:pPr>
      <w:r w:rsidRPr="004D69BF">
        <w:t xml:space="preserve">spray gun </w:t>
      </w:r>
    </w:p>
    <w:p w:rsidR="00000000" w:rsidRPr="004D69BF" w:rsidP="004D69BF">
      <w:pPr>
        <w:pStyle w:val="ListBullet"/>
      </w:pPr>
      <w:r w:rsidRPr="004D69BF">
        <w:t>tools, equipment and materials for painting vehicle panels.</w:t>
      </w:r>
    </w:p>
    <w:p w:rsidR="00000000" w:rsidRPr="004D69BF" w:rsidP="004D69BF">
      <w:pPr>
        <w:pStyle w:val="List"/>
      </w:pPr>
    </w:p>
    <w:p w:rsidR="00000000" w:rsidRPr="004D69BF" w:rsidP="003D5449">
      <w:pPr>
        <w:pStyle w:val="BodyText"/>
      </w:pPr>
      <w:r w:rsidRPr="004D69BF">
        <w:t>Assessors of this un</w:t>
      </w:r>
      <w:r w:rsidRPr="004D69BF">
        <w:t>it must satisfy the requirements for assessors in applicable vocational education and training legislation, frameworks and/or standards.</w:t>
      </w:r>
    </w:p>
    <w:p w:rsidR="00000000" w:rsidRPr="004D69BF" w:rsidP="004D69BF">
      <w:pPr>
        <w:pStyle w:val="Heading1"/>
      </w:pPr>
      <w:bookmarkStart w:id="12" w:name="O_1130548"/>
      <w:bookmarkEnd w:id="12"/>
      <w:r w:rsidRPr="004D69BF">
        <w:t>Links</w:t>
      </w:r>
    </w:p>
    <w:p w:rsidR="00000000" w:rsidRPr="004D69BF" w:rsidP="003D5449">
      <w:pPr>
        <w:pStyle w:val="BodyText"/>
      </w:pPr>
      <w:r w:rsidRPr="004D69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05E6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D69BF" w:rsidP="004D69BF"/>
    <w:sectPr w:rsidSect="004D69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BF" w:rsidRPr="003D5449" w:rsidP="003D5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49" w:rsidP="004D69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5449" w:rsidP="004D69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D5449" w:rsidP="004D69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BF" w:rsidP="004D69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5449">
      <w:t>Approved</w:t>
    </w:r>
    <w:r w:rsidR="003D54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54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5449">
      <w:rPr>
        <w:noProof/>
      </w:rPr>
      <w:t>4</w:t>
    </w:r>
    <w:r>
      <w:rPr>
        <w:noProof/>
      </w:rPr>
      <w:fldChar w:fldCharType="end"/>
    </w:r>
  </w:p>
  <w:p w:rsidR="004D69BF" w:rsidP="004D69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54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5449">
      <w:t>Mining and Automotive Skills Alliance</w:t>
    </w:r>
    <w:r w:rsidR="003D5449">
      <w:fldChar w:fldCharType="end"/>
    </w:r>
  </w:p>
  <w:p w:rsidR="004D69BF" w:rsidP="004D69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9BF" w:rsidRPr="003D5449" w:rsidP="003D54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49" w:rsidRPr="002D2AF8" w:rsidP="004D69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AURVTP130 Apply paint to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5449" w:rsidP="004D69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9BF" w:rsidRPr="002D2AF8" w:rsidP="004D69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5449">
      <w:t>AURVTP130 Apply paint to vehicle body panels</w:t>
    </w:r>
    <w:r w:rsidR="003D54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5449">
      <w:rPr>
        <w:noProof/>
      </w:rPr>
      <w:t>2 March 2025</w:t>
    </w:r>
    <w:r>
      <w:fldChar w:fldCharType="end"/>
    </w:r>
  </w:p>
  <w:p w:rsidR="004D69BF" w:rsidP="004D69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08A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A6F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C09E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9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9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9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9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9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9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9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9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9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9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9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9BF"/>
  </w:style>
  <w:style w:type="character" w:customStyle="1" w:styleId="Heading1Char">
    <w:name w:val="Heading 1 Char"/>
    <w:basedOn w:val="DefaultParagraphFont"/>
    <w:link w:val="Heading1"/>
    <w:rsid w:val="004D69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9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9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69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69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9BF"/>
    <w:rPr>
      <w:b/>
      <w:spacing w:val="0"/>
    </w:rPr>
  </w:style>
  <w:style w:type="paragraph" w:styleId="ListBullet2">
    <w:name w:val="List Bullet 2"/>
    <w:basedOn w:val="List2"/>
    <w:rsid w:val="004D69B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69BF"/>
    <w:rPr>
      <w:i/>
    </w:rPr>
  </w:style>
  <w:style w:type="paragraph" w:customStyle="1" w:styleId="SuperHeading">
    <w:name w:val="SuperHeading"/>
    <w:basedOn w:val="Normal"/>
    <w:rsid w:val="004D69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9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69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69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9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9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9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9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9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9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9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9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9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9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9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9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9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9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9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69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9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9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9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69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9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9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9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9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9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9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9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9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69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9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9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9BF"/>
  </w:style>
  <w:style w:type="paragraph" w:styleId="TableofFigures">
    <w:name w:val="table of figures"/>
    <w:basedOn w:val="Normal"/>
    <w:next w:val="Normal"/>
    <w:semiHidden/>
    <w:rsid w:val="004D69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9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69BF"/>
    <w:rPr>
      <w:rFonts w:ascii="Wingdings" w:hAnsi="Wingdings"/>
    </w:rPr>
  </w:style>
  <w:style w:type="paragraph" w:customStyle="1" w:styleId="TableHeading">
    <w:name w:val="Table Heading"/>
    <w:basedOn w:val="HeadingBase"/>
    <w:rsid w:val="004D69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9BF"/>
    <w:rPr>
      <w:color w:val="0033CC"/>
      <w:u w:val="none"/>
    </w:rPr>
  </w:style>
  <w:style w:type="paragraph" w:customStyle="1" w:styleId="BodyTextRight">
    <w:name w:val="Body Text Right"/>
    <w:basedOn w:val="BodyText"/>
    <w:rsid w:val="004D69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9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9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9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9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9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9BF"/>
    <w:rPr>
      <w:sz w:val="32"/>
    </w:rPr>
  </w:style>
  <w:style w:type="paragraph" w:customStyle="1" w:styleId="HeadingProcedure">
    <w:name w:val="Heading Procedure"/>
    <w:basedOn w:val="HeadingBase"/>
    <w:next w:val="Normal"/>
    <w:rsid w:val="004D69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9BF"/>
    <w:pPr>
      <w:spacing w:before="60" w:after="60"/>
    </w:pPr>
  </w:style>
  <w:style w:type="paragraph" w:styleId="ListContinue">
    <w:name w:val="List Continue"/>
    <w:basedOn w:val="List"/>
    <w:rsid w:val="004D69BF"/>
    <w:pPr>
      <w:ind w:firstLine="0"/>
    </w:pPr>
  </w:style>
  <w:style w:type="paragraph" w:customStyle="1" w:styleId="ListNote">
    <w:name w:val="List Note"/>
    <w:basedOn w:val="List"/>
    <w:rsid w:val="004D69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9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9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9BF"/>
    <w:rPr>
      <w:rFonts w:ascii="Courier New" w:hAnsi="Courier New"/>
    </w:rPr>
  </w:style>
  <w:style w:type="paragraph" w:customStyle="1" w:styleId="NoteBullet">
    <w:name w:val="Note Bullet"/>
    <w:basedOn w:val="Note"/>
    <w:rsid w:val="004D69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9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9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9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9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69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9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9BF"/>
    <w:rPr>
      <w:b/>
      <w:smallCaps/>
    </w:rPr>
  </w:style>
  <w:style w:type="paragraph" w:customStyle="1" w:styleId="TableListNumber">
    <w:name w:val="Table List Number"/>
    <w:basedOn w:val="ListNumber"/>
    <w:rsid w:val="004D69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9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9BF"/>
    <w:pPr>
      <w:numPr>
        <w:numId w:val="10"/>
      </w:numPr>
    </w:pPr>
  </w:style>
  <w:style w:type="paragraph" w:customStyle="1" w:styleId="ListAlpha2">
    <w:name w:val="List Alpha 2"/>
    <w:basedOn w:val="List2"/>
    <w:rsid w:val="004D69BF"/>
    <w:pPr>
      <w:numPr>
        <w:numId w:val="9"/>
      </w:numPr>
    </w:pPr>
  </w:style>
  <w:style w:type="paragraph" w:styleId="List2">
    <w:name w:val="List 2"/>
    <w:basedOn w:val="BodyText"/>
    <w:rsid w:val="004D69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9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9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9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69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69BF"/>
    <w:pPr>
      <w:numPr>
        <w:numId w:val="5"/>
      </w:numPr>
    </w:pPr>
  </w:style>
  <w:style w:type="paragraph" w:styleId="ListContinue2">
    <w:name w:val="List Continue 2"/>
    <w:basedOn w:val="List2"/>
    <w:rsid w:val="004D69BF"/>
    <w:pPr>
      <w:ind w:firstLine="0"/>
    </w:pPr>
  </w:style>
  <w:style w:type="paragraph" w:styleId="ListContinue3">
    <w:name w:val="List Continue 3"/>
    <w:basedOn w:val="List3"/>
    <w:rsid w:val="004D69BF"/>
    <w:pPr>
      <w:ind w:left="1021" w:firstLine="0"/>
    </w:pPr>
  </w:style>
  <w:style w:type="paragraph" w:styleId="ListContinue4">
    <w:name w:val="List Continue 4"/>
    <w:basedOn w:val="List4"/>
    <w:rsid w:val="004D69BF"/>
    <w:pPr>
      <w:ind w:firstLine="0"/>
    </w:pPr>
  </w:style>
  <w:style w:type="paragraph" w:styleId="ListContinue5">
    <w:name w:val="List Continue 5"/>
    <w:basedOn w:val="List5"/>
    <w:rsid w:val="004D69BF"/>
    <w:pPr>
      <w:ind w:firstLine="0"/>
    </w:pPr>
  </w:style>
  <w:style w:type="paragraph" w:styleId="ListNumber3">
    <w:name w:val="List Number 3"/>
    <w:basedOn w:val="List3"/>
    <w:rsid w:val="004D69BF"/>
    <w:pPr>
      <w:numPr>
        <w:numId w:val="6"/>
      </w:numPr>
    </w:pPr>
  </w:style>
  <w:style w:type="paragraph" w:styleId="ListNumber4">
    <w:name w:val="List Number 4"/>
    <w:basedOn w:val="List4"/>
    <w:rsid w:val="004D69BF"/>
    <w:pPr>
      <w:numPr>
        <w:numId w:val="7"/>
      </w:numPr>
    </w:pPr>
  </w:style>
  <w:style w:type="paragraph" w:styleId="ListNumber5">
    <w:name w:val="List Number 5"/>
    <w:basedOn w:val="List5"/>
    <w:rsid w:val="004D69BF"/>
    <w:pPr>
      <w:numPr>
        <w:numId w:val="8"/>
      </w:numPr>
    </w:pPr>
  </w:style>
  <w:style w:type="paragraph" w:styleId="BlockText">
    <w:name w:val="Block Text"/>
    <w:basedOn w:val="Normal"/>
    <w:rsid w:val="004D69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9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9BF"/>
    <w:rPr>
      <w:sz w:val="16"/>
      <w:vertAlign w:val="superscript"/>
    </w:rPr>
  </w:style>
  <w:style w:type="character" w:customStyle="1" w:styleId="Symbols">
    <w:name w:val="Symbols"/>
    <w:basedOn w:val="DefaultParagraphFont"/>
    <w:rsid w:val="004D69BF"/>
    <w:rPr>
      <w:rFonts w:ascii="Symbol" w:hAnsi="Symbol"/>
    </w:rPr>
  </w:style>
  <w:style w:type="character" w:customStyle="1" w:styleId="MenuOptions">
    <w:name w:val="Menu Options"/>
    <w:basedOn w:val="DefaultParagraphFont"/>
    <w:rsid w:val="004D69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9BF"/>
    <w:rPr>
      <w:b/>
    </w:rPr>
  </w:style>
  <w:style w:type="character" w:customStyle="1" w:styleId="Underlined">
    <w:name w:val="Underlined"/>
    <w:basedOn w:val="DefaultParagraphFont"/>
    <w:rsid w:val="004D69BF"/>
    <w:rPr>
      <w:u w:val="single"/>
    </w:rPr>
  </w:style>
  <w:style w:type="paragraph" w:customStyle="1" w:styleId="TableBodyTextRight">
    <w:name w:val="Table Body Text Right"/>
    <w:basedOn w:val="TableBodyText"/>
    <w:rsid w:val="004D69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9BF"/>
    <w:rPr>
      <w:sz w:val="18"/>
    </w:rPr>
  </w:style>
  <w:style w:type="paragraph" w:customStyle="1" w:styleId="BodySmallRight">
    <w:name w:val="Body Small Right"/>
    <w:basedOn w:val="BodyTextRight"/>
    <w:rsid w:val="004D69BF"/>
    <w:rPr>
      <w:sz w:val="18"/>
      <w:szCs w:val="18"/>
    </w:rPr>
  </w:style>
  <w:style w:type="paragraph" w:customStyle="1" w:styleId="MarginEdition">
    <w:name w:val="Margin Edition"/>
    <w:basedOn w:val="MarginNote"/>
    <w:rsid w:val="004D69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9BF"/>
    <w:rPr>
      <w:sz w:val="2"/>
      <w:szCs w:val="2"/>
    </w:rPr>
  </w:style>
  <w:style w:type="character" w:customStyle="1" w:styleId="Small">
    <w:name w:val="Small"/>
    <w:basedOn w:val="DefaultParagraphFont"/>
    <w:rsid w:val="004D69BF"/>
    <w:rPr>
      <w:sz w:val="16"/>
    </w:rPr>
  </w:style>
  <w:style w:type="paragraph" w:customStyle="1" w:styleId="WideTable">
    <w:name w:val="Wide Table"/>
    <w:basedOn w:val="Normal"/>
    <w:rsid w:val="004D69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9BF"/>
  </w:style>
  <w:style w:type="paragraph" w:styleId="Quote">
    <w:name w:val="Quote"/>
    <w:basedOn w:val="Heading1"/>
    <w:link w:val="QuoteChar"/>
    <w:qFormat/>
    <w:rsid w:val="004D69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9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9BF"/>
    <w:pPr>
      <w:pageBreakBefore/>
    </w:pPr>
  </w:style>
  <w:style w:type="paragraph" w:customStyle="1" w:styleId="Border">
    <w:name w:val="Border"/>
    <w:basedOn w:val="Normal"/>
    <w:qFormat/>
    <w:rsid w:val="004D69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9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9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9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9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9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9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9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9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9BF"/>
    <w:rPr>
      <w:u w:val="single"/>
    </w:rPr>
  </w:style>
  <w:style w:type="character" w:customStyle="1" w:styleId="BoldandItalics">
    <w:name w:val="Bold and Italics"/>
    <w:qFormat/>
    <w:rsid w:val="004D69BF"/>
    <w:rPr>
      <w:b/>
      <w:i/>
      <w:u w:val="none"/>
    </w:rPr>
  </w:style>
  <w:style w:type="paragraph" w:styleId="BalloonText">
    <w:name w:val="Balloon Text"/>
    <w:basedOn w:val="Normal"/>
    <w:link w:val="BalloonTextChar"/>
    <w:rsid w:val="004D69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9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9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9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9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9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9BF"/>
    <w:pPr>
      <w:spacing w:before="0" w:after="0"/>
    </w:pPr>
  </w:style>
  <w:style w:type="paragraph" w:customStyle="1" w:styleId="BodyTextBold">
    <w:name w:val="Body Text Bold"/>
    <w:basedOn w:val="BodyText"/>
    <w:qFormat/>
    <w:rsid w:val="004D69BF"/>
    <w:rPr>
      <w:b/>
    </w:rPr>
  </w:style>
  <w:style w:type="character" w:styleId="Hyperlink">
    <w:name w:val="Hyperlink"/>
    <w:basedOn w:val="DefaultParagraphFont"/>
    <w:uiPriority w:val="99"/>
    <w:unhideWhenUsed/>
    <w:rsid w:val="003D5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6246</Characters>
  <Application>Microsoft Office Word</Application>
  <DocSecurity>0</DocSecurity>
  <Lines>183</Lines>
  <Paragraphs>133</Paragraphs>
  <ScaleCrop>false</ScaleCrop>
  <Company>Author-it Software Corporation Ltd.</Company>
  <LinksUpToDate>false</LinksUpToDate>
  <CharactersWithSpaces>7082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AURVTP130 Apply paint to vehicle body panels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