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B66" w:rsidP="00074B66">
      <w:pPr>
        <w:pStyle w:val="Title"/>
      </w:pPr>
      <w:r>
        <w:fldChar w:fldCharType="begin"/>
      </w:r>
      <w:r>
        <w:instrText xml:space="preserve"> TITLE   \* MERGEFORMAT </w:instrText>
      </w:r>
      <w:r>
        <w:fldChar w:fldCharType="separate"/>
      </w:r>
      <w:r>
        <w:t>AURVTP103 Prepare vehicle spray painting equipment for use</w:t>
      </w:r>
      <w:r>
        <w:fldChar w:fldCharType="end"/>
      </w:r>
    </w:p>
    <w:p w:rsidR="00074B66" w:rsidP="00074B66">
      <w:pPr>
        <w:pStyle w:val="Version"/>
        <w:sectPr w:rsidSect="001575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75DD" w:rsidP="001575DD">
      <w:pPr>
        <w:pStyle w:val="SuperHeading"/>
      </w:pPr>
      <w:r w:rsidRPr="001575DD">
        <w:t>AURVTP103 Prepare vehicle spray painting equipment for use</w:t>
      </w:r>
    </w:p>
    <w:p w:rsidR="00000000" w:rsidRPr="001575DD" w:rsidP="001575DD">
      <w:pPr>
        <w:pStyle w:val="Heading1"/>
      </w:pPr>
      <w:bookmarkStart w:id="1" w:name="O_1130625"/>
      <w:bookmarkEnd w:id="1"/>
      <w:r w:rsidRPr="001575DD">
        <w:t>Modification History</w:t>
      </w:r>
    </w:p>
    <w:tbl>
      <w:tblPr>
        <w:tblW w:w="0" w:type="auto"/>
        <w:tblLayout w:type="fixed"/>
        <w:tblCellMar>
          <w:left w:w="62" w:type="dxa"/>
          <w:right w:w="62" w:type="dxa"/>
        </w:tblCellMar>
        <w:tblLook w:val="0000"/>
      </w:tblPr>
      <w:tblGrid>
        <w:gridCol w:w="2438"/>
        <w:gridCol w:w="6516"/>
      </w:tblGrid>
      <w:tr w:rsidTr="001575D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5DD" w:rsidP="001575DD">
            <w:pPr>
              <w:pStyle w:val="BodyText"/>
            </w:pPr>
            <w:r w:rsidRPr="001575D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rPr>
                <w:rStyle w:val="SpecialBold"/>
              </w:rPr>
              <w:t>Comments</w:t>
            </w:r>
          </w:p>
        </w:tc>
      </w:tr>
      <w:tr w:rsidTr="001575D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5DD" w:rsidP="001575DD">
            <w:pPr>
              <w:pStyle w:val="BodyText"/>
            </w:pPr>
            <w:r w:rsidRPr="001575DD">
              <w:t>This version first released with AUR Automotive Retail, Service and Repair Training Package Version 6.0</w:t>
            </w:r>
          </w:p>
        </w:tc>
      </w:tr>
    </w:tbl>
    <w:p w:rsidR="00000000" w:rsidRPr="001575DD" w:rsidP="001575DD">
      <w:pPr>
        <w:pStyle w:val="BodyText"/>
      </w:pPr>
    </w:p>
    <w:p w:rsidR="00000000" w:rsidRPr="001575DD" w:rsidP="001575DD">
      <w:pPr>
        <w:pStyle w:val="AllowPageBreak"/>
      </w:pPr>
    </w:p>
    <w:p w:rsidR="00000000" w:rsidRPr="001575DD" w:rsidP="001575DD">
      <w:pPr>
        <w:pStyle w:val="Heading1"/>
      </w:pPr>
      <w:bookmarkStart w:id="2" w:name="O_1130632"/>
      <w:bookmarkEnd w:id="2"/>
      <w:r w:rsidRPr="001575DD">
        <w:t>Application</w:t>
      </w:r>
    </w:p>
    <w:p w:rsidR="00000000" w:rsidRPr="001575DD" w:rsidP="00074B66">
      <w:pPr>
        <w:pStyle w:val="BodyText"/>
      </w:pPr>
      <w:r w:rsidRPr="001575DD">
        <w:t>This unit describes the skills and knowledge require</w:t>
      </w:r>
      <w:r w:rsidRPr="001575DD">
        <w:t>d to clean and maintain vehicle spray painting equipment. This unit involves preparing for the task, selecting and using cleaning materials and equipment, preparing spray painting equipment for vehicle refinishing activities, and completing workplace proce</w:t>
      </w:r>
      <w:r w:rsidRPr="001575DD">
        <w:t>sses and documentation.</w:t>
      </w:r>
    </w:p>
    <w:p w:rsidR="00000000" w:rsidRPr="001575DD" w:rsidP="00074B66">
      <w:pPr>
        <w:pStyle w:val="BodyText"/>
      </w:pPr>
      <w:r w:rsidRPr="001575DD">
        <w:t>The unit applies to those working in the automotive refinishing industry.</w:t>
      </w:r>
    </w:p>
    <w:p w:rsidR="00000000" w:rsidRPr="001575DD" w:rsidP="00074B66">
      <w:pPr>
        <w:pStyle w:val="BodyText"/>
      </w:pPr>
      <w:r w:rsidRPr="001575DD">
        <w:t>No licensing, legislative, regulatory or certification requirements apply to this unit at the time of publication.</w:t>
      </w:r>
    </w:p>
    <w:p w:rsidR="00000000" w:rsidRPr="001575DD" w:rsidP="001575DD">
      <w:pPr>
        <w:pStyle w:val="Heading1"/>
      </w:pPr>
      <w:bookmarkStart w:id="3" w:name="O_1130630"/>
      <w:bookmarkEnd w:id="3"/>
      <w:r w:rsidRPr="001575DD">
        <w:t>Unit Sector</w:t>
      </w:r>
    </w:p>
    <w:p w:rsidR="00000000" w:rsidRPr="001575DD" w:rsidP="00074B66">
      <w:pPr>
        <w:pStyle w:val="BodyText"/>
      </w:pPr>
      <w:r w:rsidRPr="001575DD">
        <w:t>Vehicle Body</w:t>
      </w:r>
      <w:r w:rsidRPr="001575DD">
        <w:t xml:space="preserve"> Technical - Paint</w:t>
      </w:r>
    </w:p>
    <w:p w:rsidR="00000000" w:rsidRPr="001575DD" w:rsidP="001575DD">
      <w:pPr>
        <w:pStyle w:val="Heading1"/>
      </w:pPr>
      <w:bookmarkStart w:id="4" w:name="O_1130629"/>
      <w:bookmarkEnd w:id="4"/>
      <w:r w:rsidRPr="001575DD">
        <w:t>Elements and Performance Criteria</w:t>
      </w:r>
    </w:p>
    <w:tbl>
      <w:tblPr>
        <w:tblW w:w="0" w:type="auto"/>
        <w:tblLayout w:type="fixed"/>
        <w:tblCellMar>
          <w:left w:w="62" w:type="dxa"/>
          <w:right w:w="62" w:type="dxa"/>
        </w:tblCellMar>
        <w:tblLook w:val="0000"/>
      </w:tblPr>
      <w:tblGrid>
        <w:gridCol w:w="2591"/>
        <w:gridCol w:w="6363"/>
      </w:tblGrid>
      <w:tr w:rsidTr="001575DD">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5DD" w:rsidP="001575DD">
            <w:pPr>
              <w:pStyle w:val="BodyText"/>
            </w:pPr>
            <w:r w:rsidRPr="001575DD">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rPr>
                <w:rStyle w:val="SpecialBold"/>
              </w:rPr>
              <w:t>PERFORMANCE CRITERIA</w:t>
            </w:r>
          </w:p>
        </w:tc>
      </w:tr>
      <w:tr w:rsidTr="001575D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5DD" w:rsidP="001575DD">
            <w:pPr>
              <w:pStyle w:val="BodyText"/>
            </w:pPr>
            <w:r w:rsidRPr="001575DD">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rPr>
                <w:rStyle w:val="Emphasis"/>
              </w:rPr>
              <w:t>Performance criteria describe the performance needed to demonstrate achievement of the element.</w:t>
            </w:r>
          </w:p>
        </w:tc>
      </w:tr>
      <w:tr w:rsidTr="001575D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List"/>
              <w:rPr>
                <w:lang w:val="en-NZ"/>
              </w:rPr>
            </w:pPr>
            <w:r w:rsidRPr="001575DD">
              <w:t>1. Prepare for work</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5DD" w:rsidP="001575DD">
            <w:pPr>
              <w:pStyle w:val="List"/>
            </w:pPr>
            <w:r w:rsidRPr="001575DD">
              <w:t>1.1 Identify job requirements from workplace instructions</w:t>
            </w:r>
          </w:p>
          <w:p w:rsidR="00000000" w:rsidRPr="001575DD" w:rsidP="001575DD">
            <w:pPr>
              <w:pStyle w:val="List"/>
            </w:pPr>
            <w:r w:rsidRPr="001575DD">
              <w:t xml:space="preserve">1.2 Identify hazards associated with the work, assess potential risks and implement control measures in line with workplace policies and procedures </w:t>
            </w:r>
          </w:p>
          <w:p w:rsidR="00000000" w:rsidP="001575DD">
            <w:pPr>
              <w:pStyle w:val="List"/>
              <w:rPr>
                <w:lang w:val="en-NZ"/>
              </w:rPr>
            </w:pPr>
            <w:r w:rsidRPr="001575DD">
              <w:t>1.3 Identify tools, equipment</w:t>
            </w:r>
            <w:r w:rsidRPr="001575DD">
              <w:t xml:space="preserve"> and chemicals required for repair activity and establish serviceability according to workplace procedures</w:t>
            </w:r>
          </w:p>
        </w:tc>
      </w:tr>
      <w:tr w:rsidTr="001575D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List"/>
              <w:rPr>
                <w:lang w:val="en-NZ"/>
              </w:rPr>
            </w:pPr>
            <w:r w:rsidRPr="001575DD">
              <w:t>2. Set up spray painting equipment ready for use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5DD" w:rsidP="001575DD">
            <w:pPr>
              <w:pStyle w:val="List"/>
            </w:pPr>
            <w:r w:rsidRPr="001575DD">
              <w:t>2.1 Set up, test and maintain spray guns according to workplace and manufacturer procedures, workpl</w:t>
            </w:r>
            <w:r w:rsidRPr="001575DD">
              <w:t>ace health and safety and environmental requirements</w:t>
            </w:r>
          </w:p>
          <w:p w:rsidR="00000000" w:rsidRPr="001575DD" w:rsidP="001575DD">
            <w:pPr>
              <w:pStyle w:val="List"/>
            </w:pPr>
            <w:r w:rsidRPr="001575DD">
              <w:t xml:space="preserve">2.2 Set up paint mixing system and paint agitators and establish </w:t>
            </w:r>
            <w:r w:rsidRPr="001575DD">
              <w:t>serviceability according to manufacturer specifications</w:t>
            </w:r>
          </w:p>
          <w:p w:rsidR="00000000" w:rsidRPr="001575DD" w:rsidP="001575DD">
            <w:pPr>
              <w:pStyle w:val="List"/>
            </w:pPr>
            <w:r w:rsidRPr="001575DD">
              <w:t>2.3 Set up paint drying systems and inspect for correct operation according to wor</w:t>
            </w:r>
            <w:r w:rsidRPr="001575DD">
              <w:t>kplace procedures</w:t>
            </w:r>
          </w:p>
          <w:p w:rsidR="00000000" w:rsidP="001575DD">
            <w:pPr>
              <w:pStyle w:val="List"/>
              <w:rPr>
                <w:lang w:val="en-NZ"/>
              </w:rPr>
            </w:pPr>
            <w:r w:rsidRPr="001575DD">
              <w:t>2.4 Check pressure regulators and air lines according to workplace procedures</w:t>
            </w:r>
          </w:p>
        </w:tc>
      </w:tr>
      <w:tr w:rsidTr="001575DD">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List"/>
              <w:rPr>
                <w:lang w:val="en-NZ"/>
              </w:rPr>
            </w:pPr>
            <w:r w:rsidRPr="001575DD">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5DD" w:rsidP="001575DD">
            <w:pPr>
              <w:pStyle w:val="List"/>
            </w:pPr>
            <w:r w:rsidRPr="001575DD">
              <w:t xml:space="preserve">3.1 Conduct final inspection according to workplace procedures and confirm equipment is ready for use </w:t>
            </w:r>
          </w:p>
          <w:p w:rsidR="00000000" w:rsidRPr="001575DD" w:rsidP="001575DD">
            <w:pPr>
              <w:pStyle w:val="List"/>
            </w:pPr>
            <w:r w:rsidRPr="001575DD">
              <w:t>3.2 Clear work area and dispose of or recycle materials according to workplace procedures</w:t>
            </w:r>
          </w:p>
          <w:p w:rsidR="00000000" w:rsidRPr="001575DD" w:rsidP="001575DD">
            <w:pPr>
              <w:pStyle w:val="List"/>
            </w:pPr>
            <w:r w:rsidRPr="001575DD">
              <w:t>3.3 Complete documentation according to workplace procedures</w:t>
            </w:r>
          </w:p>
        </w:tc>
      </w:tr>
    </w:tbl>
    <w:p w:rsidR="00000000" w:rsidRPr="001575DD" w:rsidP="001575DD">
      <w:pPr>
        <w:pStyle w:val="BodyText"/>
      </w:pPr>
    </w:p>
    <w:p w:rsidR="00000000" w:rsidRPr="001575DD" w:rsidP="001575DD">
      <w:pPr>
        <w:pStyle w:val="AllowPageBreak"/>
      </w:pPr>
    </w:p>
    <w:p w:rsidR="00000000" w:rsidRPr="001575DD" w:rsidP="001575DD">
      <w:pPr>
        <w:pStyle w:val="Heading1"/>
      </w:pPr>
      <w:bookmarkStart w:id="5" w:name="O_1130628"/>
      <w:bookmarkEnd w:id="5"/>
      <w:r w:rsidRPr="001575DD">
        <w:t>Foundation Skills</w:t>
      </w:r>
    </w:p>
    <w:p w:rsidR="00000000" w:rsidRPr="00074B66" w:rsidP="00074B66">
      <w:pPr>
        <w:pStyle w:val="BodyText"/>
        <w:rPr>
          <w:i/>
        </w:rPr>
      </w:pPr>
      <w:r w:rsidRPr="00074B66">
        <w:rPr>
          <w:rStyle w:val="Emphasis"/>
        </w:rPr>
        <w:t>This section describes those language, literacy, numeracy and empl</w:t>
      </w:r>
      <w:r w:rsidRPr="00074B66">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1575DD">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75DD" w:rsidP="001575DD">
            <w:pPr>
              <w:pStyle w:val="BodyText"/>
            </w:pPr>
            <w:r w:rsidRPr="001575DD">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rPr>
                <w:rStyle w:val="SpecialBold"/>
              </w:rPr>
              <w:t>DESCRIPTION</w:t>
            </w:r>
          </w:p>
        </w:tc>
      </w:tr>
      <w:tr w:rsidTr="001575D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5DD">
            <w:pPr>
              <w:pStyle w:val="ListBullet"/>
              <w:rPr>
                <w:lang w:val="en-NZ"/>
              </w:rPr>
            </w:pPr>
            <w:r w:rsidRPr="001575DD">
              <w:t>Locates required sources of information efficiently.</w:t>
            </w:r>
          </w:p>
        </w:tc>
      </w:tr>
      <w:tr w:rsidTr="001575D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75DD" w:rsidP="001575DD">
            <w:pPr>
              <w:pStyle w:val="ListBullet"/>
            </w:pPr>
            <w:r w:rsidRPr="001575DD">
              <w:t>Interprets workplace instructions such as job cards</w:t>
            </w:r>
          </w:p>
          <w:p w:rsidR="00000000" w:rsidP="001575DD">
            <w:pPr>
              <w:pStyle w:val="ListBullet"/>
              <w:rPr>
                <w:lang w:val="en-NZ"/>
              </w:rPr>
            </w:pPr>
            <w:r w:rsidRPr="001575DD">
              <w:t>Organises and interprets technical information from workplace procedures, manufacturer specifications and industry standards.</w:t>
            </w:r>
          </w:p>
        </w:tc>
      </w:tr>
      <w:tr w:rsidTr="001575D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75DD" w:rsidP="001575DD">
            <w:pPr>
              <w:pStyle w:val="ListBullet"/>
            </w:pPr>
            <w:r w:rsidRPr="001575DD">
              <w:t>Clarifies instructions and procedures</w:t>
            </w:r>
          </w:p>
          <w:p w:rsidR="00000000" w:rsidP="001575DD">
            <w:pPr>
              <w:pStyle w:val="ListBullet"/>
              <w:rPr>
                <w:lang w:val="en-NZ"/>
              </w:rPr>
            </w:pPr>
            <w:r w:rsidRPr="001575DD">
              <w:t>Reports quality issues and job outcomes clearly</w:t>
            </w:r>
          </w:p>
        </w:tc>
      </w:tr>
      <w:tr w:rsidTr="001575D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75DD">
            <w:pPr>
              <w:pStyle w:val="ListBullet"/>
              <w:rPr>
                <w:lang w:val="en-NZ"/>
              </w:rPr>
            </w:pPr>
            <w:r w:rsidRPr="001575DD">
              <w:t>Interprets</w:t>
            </w:r>
            <w:r w:rsidRPr="001575DD">
              <w:t xml:space="preserve"> air pressure gauge settings and spray booth drying time.</w:t>
            </w:r>
          </w:p>
        </w:tc>
      </w:tr>
      <w:tr w:rsidTr="001575D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75DD" w:rsidP="001575DD">
            <w:pPr>
              <w:pStyle w:val="ListBullet"/>
            </w:pPr>
            <w:r w:rsidRPr="001575DD">
              <w:t xml:space="preserve">Plans own work requirements </w:t>
            </w:r>
          </w:p>
          <w:p w:rsidR="00000000" w:rsidRPr="001575DD" w:rsidP="001575DD">
            <w:pPr>
              <w:pStyle w:val="ListBullet"/>
            </w:pPr>
            <w:r w:rsidRPr="001575DD">
              <w:t xml:space="preserve">Prioritises actions to achieve required outcomes </w:t>
            </w:r>
          </w:p>
          <w:p w:rsidR="00000000" w:rsidP="001575DD">
            <w:pPr>
              <w:pStyle w:val="ListBullet"/>
              <w:rPr>
                <w:lang w:val="en-NZ"/>
              </w:rPr>
            </w:pPr>
            <w:r w:rsidRPr="001575DD">
              <w:t>Ensures tasks are completed within workplace timeframes.</w:t>
            </w:r>
          </w:p>
        </w:tc>
      </w:tr>
      <w:tr w:rsidTr="001575D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75DD">
            <w:pPr>
              <w:pStyle w:val="BodyText"/>
              <w:rPr>
                <w:lang w:val="en-NZ"/>
              </w:rPr>
            </w:pPr>
            <w:r w:rsidRPr="001575DD">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75DD" w:rsidP="001575DD">
            <w:pPr>
              <w:pStyle w:val="ListBullet"/>
            </w:pPr>
            <w:r w:rsidRPr="001575DD">
              <w:t>U</w:t>
            </w:r>
            <w:r w:rsidRPr="001575DD">
              <w:t>ses specialist equipment.</w:t>
            </w:r>
          </w:p>
        </w:tc>
      </w:tr>
    </w:tbl>
    <w:p w:rsidR="00000000" w:rsidRPr="001575DD" w:rsidP="001575DD">
      <w:pPr>
        <w:pStyle w:val="BodyText"/>
      </w:pPr>
    </w:p>
    <w:p w:rsidR="00000000" w:rsidRPr="001575DD" w:rsidP="001575DD">
      <w:pPr>
        <w:pStyle w:val="AllowPageBreak"/>
      </w:pPr>
    </w:p>
    <w:p w:rsidR="00000000" w:rsidRPr="001575DD" w:rsidP="001575DD">
      <w:pPr>
        <w:pStyle w:val="Heading1"/>
      </w:pPr>
      <w:bookmarkStart w:id="6" w:name="O_1130626"/>
      <w:bookmarkEnd w:id="6"/>
      <w:r w:rsidRPr="001575DD">
        <w:t>Unit Mapping Information</w:t>
      </w:r>
    </w:p>
    <w:p w:rsidR="00000000" w:rsidRPr="001575DD" w:rsidP="00074B66">
      <w:pPr>
        <w:pStyle w:val="BodyText"/>
      </w:pPr>
      <w:r w:rsidRPr="001575DD">
        <w:t>Supersedes and is equivalent to AURVTP003 Prepare vehicle spray painting equipment for use.</w:t>
      </w:r>
    </w:p>
    <w:p w:rsidR="00000000" w:rsidRPr="001575DD" w:rsidP="001575DD">
      <w:pPr>
        <w:pStyle w:val="Heading1"/>
      </w:pPr>
      <w:bookmarkStart w:id="7" w:name="O_1130619"/>
      <w:bookmarkEnd w:id="7"/>
      <w:r w:rsidRPr="001575DD">
        <w:t>Links</w:t>
      </w:r>
    </w:p>
    <w:p w:rsidR="00000000" w:rsidRPr="001575DD" w:rsidP="00074B66">
      <w:pPr>
        <w:pStyle w:val="BodyText"/>
      </w:pPr>
      <w:r w:rsidRPr="001575D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C088E">
        <w:rPr>
          <w:rStyle w:val="Hyperlink"/>
        </w:rPr>
        <w:t>https://vetnet.gov.au/Pages/TrainingDocs.aspx?q=b4278d82-d487-4070-a8c4-78045ec695b1</w:t>
      </w:r>
      <w:r>
        <w:fldChar w:fldCharType="end"/>
      </w:r>
    </w:p>
    <w:p w:rsidR="00000000" w:rsidRPr="001575DD" w:rsidP="001575DD"/>
    <w:sectPr w:rsidSect="001575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DD" w:rsidRPr="00074B66" w:rsidP="00074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66" w:rsidP="00157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4B66" w:rsidP="001575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74B66" w:rsidP="001575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75DD" w:rsidRPr="00074B66" w:rsidP="00074B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B66" w:rsidRPr="002D2AF8" w:rsidP="001575DD">
    <w:pPr>
      <w:pStyle w:val="Header"/>
      <w:framePr w:wrap="around"/>
    </w:pPr>
    <w:r>
      <w:fldChar w:fldCharType="begin"/>
    </w:r>
    <w:r>
      <w:instrText xml:space="preserve"> TITLE   \* MERGEFORMAT </w:instrText>
    </w:r>
    <w:r>
      <w:fldChar w:fldCharType="separate"/>
    </w:r>
    <w:r>
      <w:t>AURVTP103 Prepare vehicle spray painting equipment for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74B66" w:rsidP="00157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707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2A3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75DD"/>
    <w:pPr>
      <w:spacing w:before="360" w:after="60"/>
      <w:outlineLvl w:val="0"/>
    </w:pPr>
    <w:rPr>
      <w:sz w:val="32"/>
    </w:rPr>
  </w:style>
  <w:style w:type="paragraph" w:styleId="Heading2">
    <w:name w:val="heading 2"/>
    <w:basedOn w:val="HeadingBase"/>
    <w:next w:val="BodyText"/>
    <w:link w:val="Heading2Char"/>
    <w:qFormat/>
    <w:rsid w:val="001575DD"/>
    <w:pPr>
      <w:keepLines/>
      <w:spacing w:before="240" w:after="120"/>
      <w:outlineLvl w:val="1"/>
    </w:pPr>
    <w:rPr>
      <w:sz w:val="28"/>
      <w:szCs w:val="40"/>
    </w:rPr>
  </w:style>
  <w:style w:type="paragraph" w:styleId="Heading3">
    <w:name w:val="heading 3"/>
    <w:basedOn w:val="HeadingBase"/>
    <w:next w:val="BodyText"/>
    <w:link w:val="Heading3Char"/>
    <w:qFormat/>
    <w:rsid w:val="001575DD"/>
    <w:pPr>
      <w:spacing w:before="180" w:after="120"/>
      <w:outlineLvl w:val="2"/>
    </w:pPr>
    <w:rPr>
      <w:spacing w:val="-10"/>
      <w:kern w:val="32"/>
    </w:rPr>
  </w:style>
  <w:style w:type="paragraph" w:styleId="Heading4">
    <w:name w:val="heading 4"/>
    <w:basedOn w:val="HeadingBase"/>
    <w:next w:val="BodyText"/>
    <w:link w:val="Heading4Char"/>
    <w:qFormat/>
    <w:rsid w:val="001575DD"/>
    <w:pPr>
      <w:spacing w:before="160" w:after="120"/>
      <w:outlineLvl w:val="3"/>
    </w:pPr>
    <w:rPr>
      <w:sz w:val="22"/>
    </w:rPr>
  </w:style>
  <w:style w:type="paragraph" w:styleId="Heading5">
    <w:name w:val="heading 5"/>
    <w:basedOn w:val="HeadingBase"/>
    <w:next w:val="Normal"/>
    <w:link w:val="Heading5Char"/>
    <w:qFormat/>
    <w:rsid w:val="001575DD"/>
    <w:pPr>
      <w:spacing w:before="80"/>
      <w:outlineLvl w:val="4"/>
    </w:pPr>
    <w:rPr>
      <w:color w:val="918585"/>
      <w:sz w:val="20"/>
    </w:rPr>
  </w:style>
  <w:style w:type="paragraph" w:styleId="Heading6">
    <w:name w:val="heading 6"/>
    <w:basedOn w:val="HeadingBase"/>
    <w:next w:val="Normal"/>
    <w:link w:val="Heading6Char"/>
    <w:qFormat/>
    <w:rsid w:val="001575DD"/>
    <w:pPr>
      <w:spacing w:before="60"/>
      <w:outlineLvl w:val="5"/>
    </w:pPr>
    <w:rPr>
      <w:color w:val="918585"/>
      <w:sz w:val="20"/>
    </w:rPr>
  </w:style>
  <w:style w:type="paragraph" w:styleId="Heading7">
    <w:name w:val="heading 7"/>
    <w:basedOn w:val="Normal"/>
    <w:next w:val="Normal"/>
    <w:link w:val="Heading7Char"/>
    <w:qFormat/>
    <w:rsid w:val="001575DD"/>
    <w:pPr>
      <w:ind w:left="720"/>
      <w:outlineLvl w:val="6"/>
    </w:pPr>
    <w:rPr>
      <w:i/>
    </w:rPr>
  </w:style>
  <w:style w:type="paragraph" w:styleId="Heading8">
    <w:name w:val="heading 8"/>
    <w:basedOn w:val="Normal"/>
    <w:next w:val="Normal"/>
    <w:link w:val="Heading8Char"/>
    <w:qFormat/>
    <w:rsid w:val="001575DD"/>
    <w:pPr>
      <w:ind w:left="720"/>
      <w:outlineLvl w:val="7"/>
    </w:pPr>
    <w:rPr>
      <w:i/>
    </w:rPr>
  </w:style>
  <w:style w:type="paragraph" w:styleId="Heading9">
    <w:name w:val="heading 9"/>
    <w:basedOn w:val="Normal"/>
    <w:next w:val="Normal"/>
    <w:link w:val="Heading9Char"/>
    <w:qFormat/>
    <w:rsid w:val="001575DD"/>
    <w:pPr>
      <w:ind w:left="720"/>
      <w:outlineLvl w:val="8"/>
    </w:pPr>
    <w:rPr>
      <w:i/>
    </w:rPr>
  </w:style>
  <w:style w:type="character" w:default="1" w:styleId="DefaultParagraphFont">
    <w:name w:val="Default Paragraph Font"/>
    <w:uiPriority w:val="1"/>
    <w:unhideWhenUsed/>
    <w:rsid w:val="00157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75DD"/>
  </w:style>
  <w:style w:type="character" w:customStyle="1" w:styleId="Heading1Char">
    <w:name w:val="Heading 1 Char"/>
    <w:basedOn w:val="DefaultParagraphFont"/>
    <w:link w:val="Heading1"/>
    <w:rsid w:val="001575DD"/>
    <w:rPr>
      <w:rFonts w:ascii="Times New Roman" w:eastAsia="Times New Roman" w:hAnsi="Times New Roman" w:cs="Times New Roman"/>
      <w:b/>
      <w:sz w:val="32"/>
      <w:szCs w:val="20"/>
      <w:lang w:eastAsia="en-US"/>
    </w:rPr>
  </w:style>
  <w:style w:type="paragraph" w:styleId="BodyText">
    <w:name w:val="Body Text"/>
    <w:basedOn w:val="Normal"/>
    <w:link w:val="BodyTextChar"/>
    <w:rsid w:val="001575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75DD"/>
    <w:rPr>
      <w:rFonts w:ascii="Times New Roman" w:eastAsia="Times New Roman" w:hAnsi="Times New Roman" w:cs="Times New Roman"/>
      <w:sz w:val="24"/>
      <w:lang w:eastAsia="en-US"/>
    </w:rPr>
  </w:style>
  <w:style w:type="paragraph" w:styleId="List">
    <w:name w:val="List"/>
    <w:basedOn w:val="BodyText"/>
    <w:next w:val="BodyText"/>
    <w:rsid w:val="001575DD"/>
    <w:pPr>
      <w:tabs>
        <w:tab w:val="left" w:pos="340"/>
      </w:tabs>
      <w:spacing w:before="60" w:after="60"/>
      <w:ind w:left="340" w:hanging="340"/>
    </w:pPr>
  </w:style>
  <w:style w:type="paragraph" w:styleId="ListBullet">
    <w:name w:val="List Bullet"/>
    <w:basedOn w:val="List"/>
    <w:rsid w:val="001575DD"/>
    <w:pPr>
      <w:numPr>
        <w:numId w:val="11"/>
      </w:numPr>
      <w:tabs>
        <w:tab w:val="clear" w:pos="340"/>
      </w:tabs>
      <w:spacing w:before="40" w:after="40"/>
    </w:pPr>
  </w:style>
  <w:style w:type="character" w:customStyle="1" w:styleId="SpecialBold">
    <w:name w:val="Special Bold"/>
    <w:basedOn w:val="DefaultParagraphFont"/>
    <w:rsid w:val="001575DD"/>
    <w:rPr>
      <w:b/>
      <w:spacing w:val="0"/>
    </w:rPr>
  </w:style>
  <w:style w:type="character" w:styleId="Emphasis">
    <w:name w:val="Emphasis"/>
    <w:basedOn w:val="DefaultParagraphFont"/>
    <w:qFormat/>
    <w:rsid w:val="001575DD"/>
    <w:rPr>
      <w:i/>
    </w:rPr>
  </w:style>
  <w:style w:type="paragraph" w:customStyle="1" w:styleId="SuperHeading">
    <w:name w:val="SuperHeading"/>
    <w:basedOn w:val="Normal"/>
    <w:rsid w:val="001575DD"/>
    <w:pPr>
      <w:spacing w:before="240" w:after="120"/>
      <w:outlineLvl w:val="0"/>
    </w:pPr>
    <w:rPr>
      <w:rFonts w:ascii="Times New Roman" w:hAnsi="Times New Roman"/>
      <w:b/>
      <w:sz w:val="32"/>
    </w:rPr>
  </w:style>
  <w:style w:type="paragraph" w:customStyle="1" w:styleId="AllowPageBreak">
    <w:name w:val="AllowPageBreak"/>
    <w:rsid w:val="00157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7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7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7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7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7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7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7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75DD"/>
    <w:rPr>
      <w:rFonts w:ascii="Courier New" w:eastAsia="Times New Roman" w:hAnsi="Courier New" w:cs="Times New Roman"/>
      <w:i/>
      <w:szCs w:val="20"/>
      <w:lang w:eastAsia="en-US"/>
    </w:rPr>
  </w:style>
  <w:style w:type="paragraph" w:customStyle="1" w:styleId="HeadingBase">
    <w:name w:val="Heading Base"/>
    <w:rsid w:val="00157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75DD"/>
    <w:pPr>
      <w:tabs>
        <w:tab w:val="right" w:leader="dot" w:pos="9072"/>
      </w:tabs>
      <w:ind w:left="567"/>
    </w:pPr>
    <w:rPr>
      <w:szCs w:val="22"/>
    </w:rPr>
  </w:style>
  <w:style w:type="paragraph" w:customStyle="1" w:styleId="TOCBase">
    <w:name w:val="TOC Base"/>
    <w:rsid w:val="00157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75DD"/>
    <w:pPr>
      <w:tabs>
        <w:tab w:val="right" w:leader="dot" w:pos="9072"/>
      </w:tabs>
      <w:spacing w:before="40" w:after="40"/>
      <w:ind w:left="284"/>
    </w:pPr>
    <w:rPr>
      <w:rFonts w:ascii="Times New Roman" w:hAnsi="Times New Roman"/>
    </w:rPr>
  </w:style>
  <w:style w:type="paragraph" w:styleId="TOC1">
    <w:name w:val="toc 1"/>
    <w:basedOn w:val="TOCBase"/>
    <w:next w:val="Normal"/>
    <w:rsid w:val="001575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7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75DD"/>
    <w:rPr>
      <w:rFonts w:ascii="Times New Roman" w:eastAsia="Times New Roman" w:hAnsi="Times New Roman" w:cs="Times New Roman"/>
      <w:sz w:val="16"/>
      <w:lang w:eastAsia="en-US"/>
    </w:rPr>
  </w:style>
  <w:style w:type="paragraph" w:styleId="Title">
    <w:name w:val="Title"/>
    <w:basedOn w:val="HeadingBase"/>
    <w:link w:val="TitleChar"/>
    <w:qFormat/>
    <w:rsid w:val="001575DD"/>
    <w:pPr>
      <w:spacing w:before="5040"/>
      <w:jc w:val="center"/>
    </w:pPr>
    <w:rPr>
      <w:sz w:val="48"/>
      <w:szCs w:val="72"/>
      <w:lang w:val="en-US"/>
    </w:rPr>
  </w:style>
  <w:style w:type="character" w:customStyle="1" w:styleId="TitleChar">
    <w:name w:val="Title Char"/>
    <w:basedOn w:val="DefaultParagraphFont"/>
    <w:link w:val="Title"/>
    <w:rsid w:val="00157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75DD"/>
    <w:pPr>
      <w:tabs>
        <w:tab w:val="left" w:pos="3600"/>
        <w:tab w:val="left" w:pos="3958"/>
      </w:tabs>
    </w:pPr>
  </w:style>
  <w:style w:type="paragraph" w:customStyle="1" w:styleId="Note">
    <w:name w:val="Note"/>
    <w:basedOn w:val="BodyText"/>
    <w:rsid w:val="001575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75DD"/>
    <w:pPr>
      <w:framePr w:wrap="auto" w:hAnchor="text" w:y="6049"/>
    </w:pPr>
    <w:rPr>
      <w:color w:val="000000"/>
      <w:sz w:val="40"/>
    </w:rPr>
  </w:style>
  <w:style w:type="paragraph" w:customStyle="1" w:styleId="TOCTitle">
    <w:name w:val="TOCTitle"/>
    <w:basedOn w:val="Heading1"/>
    <w:rsid w:val="001575DD"/>
    <w:pPr>
      <w:spacing w:after="240"/>
      <w:jc w:val="center"/>
      <w:outlineLvl w:val="9"/>
    </w:pPr>
    <w:rPr>
      <w:caps/>
    </w:rPr>
  </w:style>
  <w:style w:type="paragraph" w:customStyle="1" w:styleId="Version">
    <w:name w:val="Version"/>
    <w:rsid w:val="001575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75DD"/>
    <w:pPr>
      <w:numPr>
        <w:numId w:val="12"/>
      </w:numPr>
      <w:tabs>
        <w:tab w:val="clear" w:pos="680"/>
      </w:tabs>
    </w:pPr>
  </w:style>
  <w:style w:type="paragraph" w:styleId="Index1">
    <w:name w:val="index 1"/>
    <w:basedOn w:val="Normal"/>
    <w:next w:val="Normal"/>
    <w:semiHidden/>
    <w:rsid w:val="001575DD"/>
    <w:pPr>
      <w:keepNext w:val="0"/>
      <w:tabs>
        <w:tab w:val="right" w:pos="4176"/>
      </w:tabs>
      <w:ind w:left="198" w:hanging="198"/>
    </w:pPr>
    <w:rPr>
      <w:rFonts w:ascii="Garamond" w:hAnsi="Garamond"/>
    </w:rPr>
  </w:style>
  <w:style w:type="paragraph" w:styleId="IndexHeading">
    <w:name w:val="index heading"/>
    <w:basedOn w:val="Normal"/>
    <w:next w:val="Index1"/>
    <w:semiHidden/>
    <w:rsid w:val="001575DD"/>
    <w:pPr>
      <w:spacing w:before="120" w:after="120"/>
    </w:pPr>
    <w:rPr>
      <w:rFonts w:ascii="Arial" w:hAnsi="Arial"/>
      <w:b/>
      <w:color w:val="918585"/>
      <w:sz w:val="24"/>
    </w:rPr>
  </w:style>
  <w:style w:type="paragraph" w:styleId="Header">
    <w:name w:val="header"/>
    <w:basedOn w:val="Normal"/>
    <w:link w:val="HeaderChar"/>
    <w:rsid w:val="00157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75DD"/>
    <w:rPr>
      <w:rFonts w:ascii="Times New Roman" w:eastAsia="Times New Roman" w:hAnsi="Times New Roman" w:cs="Times New Roman"/>
      <w:sz w:val="16"/>
      <w:szCs w:val="20"/>
      <w:lang w:val="en-GB" w:eastAsia="en-US"/>
    </w:rPr>
  </w:style>
  <w:style w:type="paragraph" w:customStyle="1" w:styleId="Chapter">
    <w:name w:val="Chapter"/>
    <w:basedOn w:val="Normal"/>
    <w:rsid w:val="001575DD"/>
    <w:pPr>
      <w:spacing w:before="240"/>
    </w:pPr>
    <w:rPr>
      <w:rFonts w:ascii="Times New Roman" w:hAnsi="Times New Roman"/>
      <w:smallCaps/>
      <w:spacing w:val="80"/>
      <w:sz w:val="28"/>
    </w:rPr>
  </w:style>
  <w:style w:type="paragraph" w:customStyle="1" w:styleId="InChapter">
    <w:name w:val="InChapter"/>
    <w:basedOn w:val="Heading3"/>
    <w:rsid w:val="001575DD"/>
    <w:pPr>
      <w:spacing w:after="240"/>
      <w:outlineLvl w:val="9"/>
    </w:pPr>
    <w:rPr>
      <w:noProof/>
    </w:rPr>
  </w:style>
  <w:style w:type="paragraph" w:styleId="Index2">
    <w:name w:val="index 2"/>
    <w:basedOn w:val="Normal"/>
    <w:next w:val="Normal"/>
    <w:semiHidden/>
    <w:rsid w:val="001575DD"/>
    <w:pPr>
      <w:tabs>
        <w:tab w:val="right" w:pos="4176"/>
      </w:tabs>
      <w:ind w:left="568" w:hanging="284"/>
    </w:pPr>
    <w:rPr>
      <w:rFonts w:ascii="Garamond" w:hAnsi="Garamond"/>
    </w:rPr>
  </w:style>
  <w:style w:type="paragraph" w:customStyle="1" w:styleId="Byline">
    <w:name w:val="Byline"/>
    <w:rsid w:val="00157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75DD"/>
    <w:pPr>
      <w:tabs>
        <w:tab w:val="clear" w:pos="3600"/>
        <w:tab w:val="clear" w:pos="3958"/>
      </w:tabs>
      <w:jc w:val="right"/>
    </w:pPr>
  </w:style>
  <w:style w:type="paragraph" w:styleId="Caption">
    <w:name w:val="caption"/>
    <w:basedOn w:val="BodyText"/>
    <w:next w:val="Normal"/>
    <w:qFormat/>
    <w:rsid w:val="001575DD"/>
    <w:pPr>
      <w:framePr w:w="2268" w:hSpace="181" w:vSpace="181" w:wrap="around" w:vAnchor="text" w:hAnchor="page" w:x="1135" w:y="285" w:anchorLock="1"/>
    </w:pPr>
    <w:rPr>
      <w:i/>
    </w:rPr>
  </w:style>
  <w:style w:type="paragraph" w:customStyle="1" w:styleId="MiniTOCTitle">
    <w:name w:val="MiniTOCTitle"/>
    <w:basedOn w:val="Heading4"/>
    <w:rsid w:val="001575DD"/>
    <w:pPr>
      <w:spacing w:before="240"/>
      <w:outlineLvl w:val="9"/>
    </w:pPr>
    <w:rPr>
      <w:noProof/>
      <w:sz w:val="24"/>
    </w:rPr>
  </w:style>
  <w:style w:type="paragraph" w:customStyle="1" w:styleId="MiniTOCItem">
    <w:name w:val="MiniTOCItem"/>
    <w:basedOn w:val="ListBullet"/>
    <w:rsid w:val="001575DD"/>
    <w:pPr>
      <w:numPr>
        <w:numId w:val="0"/>
      </w:numPr>
      <w:tabs>
        <w:tab w:val="right" w:leader="dot" w:pos="6521"/>
      </w:tabs>
      <w:spacing w:before="0" w:after="0"/>
    </w:pPr>
  </w:style>
  <w:style w:type="paragraph" w:customStyle="1" w:styleId="TOFTitle">
    <w:name w:val="TOFTitle"/>
    <w:basedOn w:val="TOCTitle"/>
    <w:rsid w:val="001575DD"/>
  </w:style>
  <w:style w:type="paragraph" w:styleId="TableofFigures">
    <w:name w:val="table of figures"/>
    <w:basedOn w:val="Normal"/>
    <w:next w:val="Normal"/>
    <w:semiHidden/>
    <w:rsid w:val="001575DD"/>
    <w:pPr>
      <w:tabs>
        <w:tab w:val="right" w:leader="dot" w:pos="9072"/>
      </w:tabs>
      <w:ind w:left="970" w:hanging="403"/>
    </w:pPr>
    <w:rPr>
      <w:rFonts w:ascii="Times New Roman" w:hAnsi="Times New Roman"/>
      <w:b/>
    </w:rPr>
  </w:style>
  <w:style w:type="paragraph" w:styleId="ListNumber">
    <w:name w:val="List Number"/>
    <w:basedOn w:val="List"/>
    <w:rsid w:val="001575DD"/>
    <w:pPr>
      <w:numPr>
        <w:numId w:val="14"/>
      </w:numPr>
      <w:tabs>
        <w:tab w:val="clear" w:pos="340"/>
      </w:tabs>
    </w:pPr>
  </w:style>
  <w:style w:type="character" w:customStyle="1" w:styleId="WingdingSymbols">
    <w:name w:val="Wingding Symbols"/>
    <w:rsid w:val="001575DD"/>
    <w:rPr>
      <w:rFonts w:ascii="Wingdings" w:hAnsi="Wingdings"/>
    </w:rPr>
  </w:style>
  <w:style w:type="paragraph" w:customStyle="1" w:styleId="TableHeading">
    <w:name w:val="Table Heading"/>
    <w:basedOn w:val="HeadingBase"/>
    <w:rsid w:val="001575DD"/>
    <w:pPr>
      <w:keepLines/>
      <w:pBdr>
        <w:bottom w:val="single" w:sz="6" w:space="1" w:color="918585"/>
      </w:pBdr>
      <w:spacing w:before="240"/>
    </w:pPr>
  </w:style>
  <w:style w:type="character" w:customStyle="1" w:styleId="HotSpot">
    <w:name w:val="HotSpot"/>
    <w:rsid w:val="001575DD"/>
    <w:rPr>
      <w:color w:val="0033CC"/>
      <w:u w:val="none"/>
    </w:rPr>
  </w:style>
  <w:style w:type="paragraph" w:customStyle="1" w:styleId="BodyTextRight">
    <w:name w:val="Body Text Right"/>
    <w:basedOn w:val="BodyText"/>
    <w:rsid w:val="001575DD"/>
    <w:pPr>
      <w:spacing w:before="0" w:after="0"/>
      <w:jc w:val="right"/>
    </w:pPr>
  </w:style>
  <w:style w:type="paragraph" w:styleId="Index3">
    <w:name w:val="index 3"/>
    <w:basedOn w:val="ListNumber2"/>
    <w:next w:val="Normal"/>
    <w:semiHidden/>
    <w:rsid w:val="001575DD"/>
    <w:pPr>
      <w:numPr>
        <w:numId w:val="0"/>
      </w:numPr>
      <w:tabs>
        <w:tab w:val="right" w:leader="dot" w:pos="4176"/>
      </w:tabs>
    </w:pPr>
  </w:style>
  <w:style w:type="paragraph" w:styleId="ListNumber2">
    <w:name w:val="List Number 2"/>
    <w:basedOn w:val="List2"/>
    <w:rsid w:val="001575DD"/>
    <w:pPr>
      <w:numPr>
        <w:numId w:val="9"/>
      </w:numPr>
      <w:tabs>
        <w:tab w:val="clear" w:pos="1060"/>
      </w:tabs>
    </w:pPr>
  </w:style>
  <w:style w:type="paragraph" w:customStyle="1" w:styleId="MarginNote">
    <w:name w:val="Margin Note"/>
    <w:basedOn w:val="BodyText"/>
    <w:rsid w:val="00157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7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7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75DD"/>
    <w:rPr>
      <w:sz w:val="32"/>
    </w:rPr>
  </w:style>
  <w:style w:type="paragraph" w:customStyle="1" w:styleId="HeadingProcedure">
    <w:name w:val="Heading Procedure"/>
    <w:basedOn w:val="HeadingBase"/>
    <w:next w:val="Normal"/>
    <w:rsid w:val="001575DD"/>
    <w:pPr>
      <w:tabs>
        <w:tab w:val="left" w:pos="0"/>
      </w:tabs>
      <w:spacing w:before="120" w:after="60"/>
    </w:pPr>
    <w:rPr>
      <w:i/>
      <w:color w:val="918585"/>
      <w:sz w:val="22"/>
    </w:rPr>
  </w:style>
  <w:style w:type="paragraph" w:customStyle="1" w:styleId="TableBodyText">
    <w:name w:val="Table Body Text"/>
    <w:basedOn w:val="BodyText"/>
    <w:rsid w:val="001575DD"/>
    <w:pPr>
      <w:spacing w:before="60" w:after="60"/>
    </w:pPr>
  </w:style>
  <w:style w:type="paragraph" w:styleId="ListContinue">
    <w:name w:val="List Continue"/>
    <w:basedOn w:val="List"/>
    <w:rsid w:val="001575DD"/>
    <w:pPr>
      <w:ind w:firstLine="0"/>
    </w:pPr>
  </w:style>
  <w:style w:type="paragraph" w:customStyle="1" w:styleId="ListNote">
    <w:name w:val="List Note"/>
    <w:basedOn w:val="List"/>
    <w:rsid w:val="001575DD"/>
    <w:pPr>
      <w:pBdr>
        <w:top w:val="single" w:sz="6" w:space="2" w:color="918585"/>
        <w:bottom w:val="single" w:sz="6" w:space="2" w:color="918585"/>
      </w:pBdr>
      <w:tabs>
        <w:tab w:val="left" w:pos="1021"/>
      </w:tabs>
      <w:ind w:firstLine="0"/>
    </w:pPr>
  </w:style>
  <w:style w:type="paragraph" w:customStyle="1" w:styleId="Warning">
    <w:name w:val="Warning"/>
    <w:basedOn w:val="BodyText"/>
    <w:rsid w:val="001575DD"/>
    <w:pPr>
      <w:shd w:val="clear" w:color="auto" w:fill="D9D9D9"/>
      <w:tabs>
        <w:tab w:val="left" w:pos="992"/>
      </w:tabs>
      <w:ind w:left="119" w:right="119"/>
    </w:pPr>
    <w:rPr>
      <w:sz w:val="20"/>
    </w:rPr>
  </w:style>
  <w:style w:type="paragraph" w:customStyle="1" w:styleId="MarginIcons">
    <w:name w:val="Margin Icons"/>
    <w:basedOn w:val="BodyText"/>
    <w:rsid w:val="00157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75DD"/>
    <w:rPr>
      <w:rFonts w:ascii="Courier New" w:hAnsi="Courier New"/>
    </w:rPr>
  </w:style>
  <w:style w:type="paragraph" w:customStyle="1" w:styleId="NoteBullet">
    <w:name w:val="Note Bullet"/>
    <w:basedOn w:val="Note"/>
    <w:rsid w:val="001575DD"/>
    <w:pPr>
      <w:tabs>
        <w:tab w:val="clear" w:pos="680"/>
      </w:tabs>
      <w:spacing w:before="60" w:after="60"/>
    </w:pPr>
  </w:style>
  <w:style w:type="paragraph" w:customStyle="1" w:styleId="SubHeading2">
    <w:name w:val="SubHeading2"/>
    <w:basedOn w:val="HeadingBase"/>
    <w:rsid w:val="001575DD"/>
    <w:pPr>
      <w:spacing w:before="240" w:after="60"/>
    </w:pPr>
    <w:rPr>
      <w:sz w:val="20"/>
    </w:rPr>
  </w:style>
  <w:style w:type="paragraph" w:customStyle="1" w:styleId="SubHeading1">
    <w:name w:val="SubHeading1"/>
    <w:basedOn w:val="HeadingBase"/>
    <w:rsid w:val="001575DD"/>
    <w:pPr>
      <w:spacing w:before="240" w:after="60"/>
    </w:pPr>
    <w:rPr>
      <w:color w:val="918585"/>
      <w:sz w:val="22"/>
    </w:rPr>
  </w:style>
  <w:style w:type="paragraph" w:customStyle="1" w:styleId="SideHeading">
    <w:name w:val="Side Heading"/>
    <w:basedOn w:val="HeadingBase"/>
    <w:rsid w:val="00157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75DD"/>
    <w:pPr>
      <w:numPr>
        <w:numId w:val="10"/>
      </w:numPr>
    </w:pPr>
  </w:style>
  <w:style w:type="paragraph" w:styleId="PlainText">
    <w:name w:val="Plain Text"/>
    <w:basedOn w:val="Normal"/>
    <w:link w:val="PlainTextChar"/>
    <w:rsid w:val="001575DD"/>
    <w:rPr>
      <w:sz w:val="20"/>
    </w:rPr>
  </w:style>
  <w:style w:type="character" w:customStyle="1" w:styleId="PlainTextChar">
    <w:name w:val="Plain Text Char"/>
    <w:basedOn w:val="DefaultParagraphFont"/>
    <w:link w:val="PlainText"/>
    <w:rsid w:val="001575DD"/>
    <w:rPr>
      <w:rFonts w:ascii="Courier New" w:eastAsia="Times New Roman" w:hAnsi="Courier New" w:cs="Times New Roman"/>
      <w:sz w:val="20"/>
      <w:szCs w:val="20"/>
      <w:lang w:eastAsia="en-US"/>
    </w:rPr>
  </w:style>
  <w:style w:type="character" w:customStyle="1" w:styleId="MenuOption">
    <w:name w:val="Menu Option"/>
    <w:basedOn w:val="DefaultParagraphFont"/>
    <w:rsid w:val="001575DD"/>
    <w:rPr>
      <w:b/>
      <w:smallCaps/>
    </w:rPr>
  </w:style>
  <w:style w:type="paragraph" w:customStyle="1" w:styleId="TableListNumber">
    <w:name w:val="Table List Number"/>
    <w:basedOn w:val="ListNumber"/>
    <w:rsid w:val="001575DD"/>
    <w:pPr>
      <w:numPr>
        <w:numId w:val="0"/>
      </w:numPr>
    </w:pPr>
  </w:style>
  <w:style w:type="paragraph" w:styleId="TOC4">
    <w:name w:val="toc 4"/>
    <w:basedOn w:val="TOCBase"/>
    <w:next w:val="Normal"/>
    <w:semiHidden/>
    <w:rsid w:val="001575DD"/>
    <w:pPr>
      <w:tabs>
        <w:tab w:val="right" w:leader="dot" w:pos="9071"/>
      </w:tabs>
      <w:ind w:left="1701"/>
    </w:pPr>
  </w:style>
  <w:style w:type="paragraph" w:customStyle="1" w:styleId="ListAlpha">
    <w:name w:val="List Alpha"/>
    <w:basedOn w:val="List"/>
    <w:rsid w:val="001575DD"/>
    <w:pPr>
      <w:numPr>
        <w:numId w:val="8"/>
      </w:numPr>
    </w:pPr>
  </w:style>
  <w:style w:type="paragraph" w:customStyle="1" w:styleId="ListAlpha2">
    <w:name w:val="List Alpha 2"/>
    <w:basedOn w:val="List2"/>
    <w:rsid w:val="001575DD"/>
    <w:pPr>
      <w:numPr>
        <w:numId w:val="7"/>
      </w:numPr>
    </w:pPr>
  </w:style>
  <w:style w:type="paragraph" w:styleId="List2">
    <w:name w:val="List 2"/>
    <w:basedOn w:val="BodyText"/>
    <w:rsid w:val="001575DD"/>
    <w:pPr>
      <w:tabs>
        <w:tab w:val="left" w:pos="680"/>
      </w:tabs>
      <w:spacing w:before="60" w:after="60"/>
      <w:ind w:left="680" w:hanging="340"/>
    </w:pPr>
  </w:style>
  <w:style w:type="paragraph" w:styleId="List3">
    <w:name w:val="List 3"/>
    <w:basedOn w:val="BodyText"/>
    <w:rsid w:val="001575DD"/>
    <w:pPr>
      <w:tabs>
        <w:tab w:val="left" w:pos="1021"/>
      </w:tabs>
      <w:spacing w:before="60" w:after="60"/>
      <w:ind w:left="1020" w:hanging="340"/>
    </w:pPr>
  </w:style>
  <w:style w:type="paragraph" w:styleId="List4">
    <w:name w:val="List 4"/>
    <w:basedOn w:val="BodyText"/>
    <w:rsid w:val="001575DD"/>
    <w:pPr>
      <w:tabs>
        <w:tab w:val="left" w:pos="1361"/>
      </w:tabs>
      <w:spacing w:before="60" w:after="60"/>
      <w:ind w:left="1361" w:hanging="340"/>
    </w:pPr>
  </w:style>
  <w:style w:type="paragraph" w:styleId="List5">
    <w:name w:val="List 5"/>
    <w:basedOn w:val="BodyText"/>
    <w:rsid w:val="001575DD"/>
    <w:pPr>
      <w:tabs>
        <w:tab w:val="left" w:pos="1701"/>
      </w:tabs>
      <w:spacing w:before="60" w:after="60"/>
      <w:ind w:left="1701" w:hanging="340"/>
    </w:pPr>
  </w:style>
  <w:style w:type="paragraph" w:styleId="ListBullet3">
    <w:name w:val="List Bullet 3"/>
    <w:basedOn w:val="List3"/>
    <w:rsid w:val="001575DD"/>
    <w:pPr>
      <w:numPr>
        <w:numId w:val="13"/>
      </w:numPr>
      <w:tabs>
        <w:tab w:val="clear" w:pos="1021"/>
      </w:tabs>
      <w:ind w:left="1037" w:hanging="357"/>
    </w:pPr>
  </w:style>
  <w:style w:type="paragraph" w:styleId="ListBullet4">
    <w:name w:val="List Bullet 4"/>
    <w:basedOn w:val="List4"/>
    <w:rsid w:val="001575DD"/>
    <w:pPr>
      <w:numPr>
        <w:numId w:val="2"/>
      </w:numPr>
      <w:tabs>
        <w:tab w:val="clear" w:pos="1361"/>
      </w:tabs>
    </w:pPr>
  </w:style>
  <w:style w:type="paragraph" w:styleId="ListBullet5">
    <w:name w:val="List Bullet 5"/>
    <w:basedOn w:val="List5"/>
    <w:rsid w:val="001575DD"/>
    <w:pPr>
      <w:numPr>
        <w:numId w:val="3"/>
      </w:numPr>
    </w:pPr>
  </w:style>
  <w:style w:type="paragraph" w:styleId="ListContinue2">
    <w:name w:val="List Continue 2"/>
    <w:basedOn w:val="List2"/>
    <w:rsid w:val="001575DD"/>
    <w:pPr>
      <w:ind w:firstLine="0"/>
    </w:pPr>
  </w:style>
  <w:style w:type="paragraph" w:styleId="ListContinue3">
    <w:name w:val="List Continue 3"/>
    <w:basedOn w:val="List3"/>
    <w:rsid w:val="001575DD"/>
    <w:pPr>
      <w:ind w:left="1021" w:firstLine="0"/>
    </w:pPr>
  </w:style>
  <w:style w:type="paragraph" w:styleId="ListContinue4">
    <w:name w:val="List Continue 4"/>
    <w:basedOn w:val="List4"/>
    <w:rsid w:val="001575DD"/>
    <w:pPr>
      <w:ind w:firstLine="0"/>
    </w:pPr>
  </w:style>
  <w:style w:type="paragraph" w:styleId="ListContinue5">
    <w:name w:val="List Continue 5"/>
    <w:basedOn w:val="List5"/>
    <w:rsid w:val="001575DD"/>
    <w:pPr>
      <w:ind w:firstLine="0"/>
    </w:pPr>
  </w:style>
  <w:style w:type="paragraph" w:styleId="ListNumber3">
    <w:name w:val="List Number 3"/>
    <w:basedOn w:val="List3"/>
    <w:rsid w:val="001575DD"/>
    <w:pPr>
      <w:numPr>
        <w:numId w:val="4"/>
      </w:numPr>
    </w:pPr>
  </w:style>
  <w:style w:type="paragraph" w:styleId="ListNumber4">
    <w:name w:val="List Number 4"/>
    <w:basedOn w:val="List4"/>
    <w:rsid w:val="001575DD"/>
    <w:pPr>
      <w:numPr>
        <w:numId w:val="5"/>
      </w:numPr>
    </w:pPr>
  </w:style>
  <w:style w:type="paragraph" w:styleId="ListNumber5">
    <w:name w:val="List Number 5"/>
    <w:basedOn w:val="List5"/>
    <w:rsid w:val="001575DD"/>
    <w:pPr>
      <w:numPr>
        <w:numId w:val="6"/>
      </w:numPr>
    </w:pPr>
  </w:style>
  <w:style w:type="paragraph" w:styleId="BlockText">
    <w:name w:val="Block Text"/>
    <w:basedOn w:val="Normal"/>
    <w:rsid w:val="001575DD"/>
    <w:pPr>
      <w:spacing w:after="120"/>
      <w:ind w:left="1440" w:right="1440"/>
    </w:pPr>
  </w:style>
  <w:style w:type="character" w:customStyle="1" w:styleId="Subscript">
    <w:name w:val="Subscript"/>
    <w:basedOn w:val="DefaultParagraphFont"/>
    <w:rsid w:val="001575DD"/>
    <w:rPr>
      <w:sz w:val="16"/>
      <w:vertAlign w:val="subscript"/>
    </w:rPr>
  </w:style>
  <w:style w:type="character" w:customStyle="1" w:styleId="Superscript">
    <w:name w:val="Superscript"/>
    <w:basedOn w:val="DefaultParagraphFont"/>
    <w:rsid w:val="001575DD"/>
    <w:rPr>
      <w:sz w:val="16"/>
      <w:vertAlign w:val="superscript"/>
    </w:rPr>
  </w:style>
  <w:style w:type="character" w:customStyle="1" w:styleId="Symbols">
    <w:name w:val="Symbols"/>
    <w:basedOn w:val="DefaultParagraphFont"/>
    <w:rsid w:val="001575DD"/>
    <w:rPr>
      <w:rFonts w:ascii="Symbol" w:hAnsi="Symbol"/>
    </w:rPr>
  </w:style>
  <w:style w:type="character" w:customStyle="1" w:styleId="MenuOptions">
    <w:name w:val="Menu Options"/>
    <w:basedOn w:val="DefaultParagraphFont"/>
    <w:rsid w:val="001575DD"/>
    <w:rPr>
      <w:rFonts w:ascii="Arial Narrow" w:hAnsi="Arial Narrow"/>
      <w:smallCaps/>
    </w:rPr>
  </w:style>
  <w:style w:type="character" w:customStyle="1" w:styleId="Buttons">
    <w:name w:val="Buttons"/>
    <w:basedOn w:val="DefaultParagraphFont"/>
    <w:rsid w:val="001575DD"/>
    <w:rPr>
      <w:b/>
    </w:rPr>
  </w:style>
  <w:style w:type="character" w:customStyle="1" w:styleId="Underlined">
    <w:name w:val="Underlined"/>
    <w:basedOn w:val="DefaultParagraphFont"/>
    <w:rsid w:val="001575DD"/>
    <w:rPr>
      <w:u w:val="single"/>
    </w:rPr>
  </w:style>
  <w:style w:type="paragraph" w:customStyle="1" w:styleId="TableBodyTextRight">
    <w:name w:val="Table Body Text Right"/>
    <w:basedOn w:val="TableBodyText"/>
    <w:rsid w:val="001575DD"/>
    <w:pPr>
      <w:widowControl w:val="0"/>
      <w:autoSpaceDE w:val="0"/>
      <w:autoSpaceDN w:val="0"/>
      <w:adjustRightInd w:val="0"/>
      <w:jc w:val="right"/>
    </w:pPr>
    <w:rPr>
      <w:rFonts w:cs="Arial"/>
      <w:szCs w:val="18"/>
    </w:rPr>
  </w:style>
  <w:style w:type="paragraph" w:customStyle="1" w:styleId="CopyrightText">
    <w:name w:val="Copyright Text"/>
    <w:basedOn w:val="BodyText"/>
    <w:rsid w:val="001575DD"/>
    <w:rPr>
      <w:sz w:val="18"/>
    </w:rPr>
  </w:style>
  <w:style w:type="paragraph" w:customStyle="1" w:styleId="BodySmallRight">
    <w:name w:val="Body Small Right"/>
    <w:basedOn w:val="BodyTextRight"/>
    <w:rsid w:val="001575DD"/>
    <w:rPr>
      <w:sz w:val="18"/>
      <w:szCs w:val="18"/>
    </w:rPr>
  </w:style>
  <w:style w:type="paragraph" w:customStyle="1" w:styleId="MarginEdition">
    <w:name w:val="Margin Edition"/>
    <w:basedOn w:val="MarginNote"/>
    <w:rsid w:val="001575DD"/>
    <w:pPr>
      <w:spacing w:before="0" w:after="0"/>
    </w:pPr>
    <w:rPr>
      <w:rFonts w:ascii="Times New Roman" w:hAnsi="Times New Roman"/>
      <w:color w:val="999999"/>
    </w:rPr>
  </w:style>
  <w:style w:type="paragraph" w:customStyle="1" w:styleId="Spacer">
    <w:name w:val="Spacer"/>
    <w:basedOn w:val="Normal"/>
    <w:rsid w:val="001575DD"/>
    <w:rPr>
      <w:sz w:val="2"/>
      <w:szCs w:val="2"/>
    </w:rPr>
  </w:style>
  <w:style w:type="character" w:customStyle="1" w:styleId="Small">
    <w:name w:val="Small"/>
    <w:basedOn w:val="DefaultParagraphFont"/>
    <w:rsid w:val="001575DD"/>
    <w:rPr>
      <w:sz w:val="16"/>
    </w:rPr>
  </w:style>
  <w:style w:type="paragraph" w:customStyle="1" w:styleId="WideTable">
    <w:name w:val="Wide Table"/>
    <w:basedOn w:val="Normal"/>
    <w:rsid w:val="001575DD"/>
    <w:pPr>
      <w:ind w:left="-1418"/>
    </w:pPr>
    <w:rPr>
      <w:sz w:val="2"/>
      <w:szCs w:val="2"/>
    </w:rPr>
  </w:style>
  <w:style w:type="character" w:styleId="PageNumber">
    <w:name w:val="page number"/>
    <w:basedOn w:val="DefaultParagraphFont"/>
    <w:rsid w:val="001575DD"/>
  </w:style>
  <w:style w:type="paragraph" w:styleId="Quote">
    <w:name w:val="Quote"/>
    <w:basedOn w:val="Heading1"/>
    <w:link w:val="QuoteChar"/>
    <w:qFormat/>
    <w:rsid w:val="001575DD"/>
    <w:rPr>
      <w:b w:val="0"/>
      <w:sz w:val="72"/>
      <w:szCs w:val="72"/>
      <w:lang w:val="en-NZ"/>
    </w:rPr>
  </w:style>
  <w:style w:type="character" w:customStyle="1" w:styleId="QuoteChar">
    <w:name w:val="Quote Char"/>
    <w:basedOn w:val="DefaultParagraphFont"/>
    <w:link w:val="Quote"/>
    <w:rsid w:val="00157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75DD"/>
    <w:pPr>
      <w:pageBreakBefore/>
    </w:pPr>
  </w:style>
  <w:style w:type="paragraph" w:customStyle="1" w:styleId="Border">
    <w:name w:val="Border"/>
    <w:basedOn w:val="Normal"/>
    <w:qFormat/>
    <w:rsid w:val="00157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75DD"/>
    <w:rPr>
      <w:b/>
      <w:bCs/>
      <w:i/>
      <w:iCs/>
      <w:color w:val="auto"/>
    </w:rPr>
  </w:style>
  <w:style w:type="paragraph" w:styleId="IntenseQuote">
    <w:name w:val="Intense Quote"/>
    <w:basedOn w:val="Normal"/>
    <w:next w:val="Normal"/>
    <w:link w:val="IntenseQuoteChar"/>
    <w:uiPriority w:val="30"/>
    <w:qFormat/>
    <w:rsid w:val="00157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7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75DD"/>
    <w:rPr>
      <w:smallCaps/>
      <w:color w:val="auto"/>
      <w:u w:val="single"/>
    </w:rPr>
  </w:style>
  <w:style w:type="character" w:styleId="IntenseReference">
    <w:name w:val="Intense Reference"/>
    <w:basedOn w:val="DefaultParagraphFont"/>
    <w:uiPriority w:val="32"/>
    <w:qFormat/>
    <w:rsid w:val="001575DD"/>
    <w:rPr>
      <w:b/>
      <w:bCs/>
      <w:smallCaps/>
      <w:color w:val="auto"/>
      <w:spacing w:val="5"/>
      <w:u w:val="single"/>
    </w:rPr>
  </w:style>
  <w:style w:type="paragraph" w:customStyle="1" w:styleId="2ColumnHeading">
    <w:name w:val="2Column Heading"/>
    <w:basedOn w:val="BodyText"/>
    <w:qFormat/>
    <w:rsid w:val="001575DD"/>
    <w:pPr>
      <w:spacing w:after="60"/>
      <w:ind w:left="-2268"/>
    </w:pPr>
    <w:rPr>
      <w:b/>
    </w:rPr>
  </w:style>
  <w:style w:type="paragraph" w:customStyle="1" w:styleId="Heading1TOC">
    <w:name w:val="Heading1 TOC"/>
    <w:basedOn w:val="Normal"/>
    <w:qFormat/>
    <w:rsid w:val="001575DD"/>
    <w:pPr>
      <w:spacing w:before="240" w:after="120"/>
    </w:pPr>
    <w:rPr>
      <w:rFonts w:ascii="Times New Roman" w:hAnsi="Times New Roman"/>
      <w:b/>
      <w:sz w:val="32"/>
    </w:rPr>
  </w:style>
  <w:style w:type="paragraph" w:customStyle="1" w:styleId="Heading2TOC">
    <w:name w:val="Heading2 TOC"/>
    <w:basedOn w:val="Normal"/>
    <w:qFormat/>
    <w:rsid w:val="001575DD"/>
    <w:pPr>
      <w:spacing w:before="240" w:after="60"/>
    </w:pPr>
    <w:rPr>
      <w:rFonts w:ascii="Times New Roman" w:hAnsi="Times New Roman"/>
      <w:b/>
      <w:sz w:val="28"/>
    </w:rPr>
  </w:style>
  <w:style w:type="character" w:customStyle="1" w:styleId="Underline">
    <w:name w:val="Underline"/>
    <w:basedOn w:val="DefaultParagraphFont"/>
    <w:qFormat/>
    <w:rsid w:val="001575DD"/>
    <w:rPr>
      <w:u w:val="single"/>
    </w:rPr>
  </w:style>
  <w:style w:type="character" w:customStyle="1" w:styleId="BoldandItalics">
    <w:name w:val="Bold and Italics"/>
    <w:qFormat/>
    <w:rsid w:val="001575DD"/>
    <w:rPr>
      <w:b/>
      <w:i/>
      <w:u w:val="none"/>
    </w:rPr>
  </w:style>
  <w:style w:type="paragraph" w:styleId="BalloonText">
    <w:name w:val="Balloon Text"/>
    <w:basedOn w:val="Normal"/>
    <w:link w:val="BalloonTextChar"/>
    <w:rsid w:val="001575DD"/>
    <w:rPr>
      <w:rFonts w:ascii="Tahoma" w:hAnsi="Tahoma" w:cs="Tahoma"/>
      <w:sz w:val="16"/>
      <w:szCs w:val="16"/>
    </w:rPr>
  </w:style>
  <w:style w:type="character" w:customStyle="1" w:styleId="BalloonTextChar">
    <w:name w:val="Balloon Text Char"/>
    <w:basedOn w:val="DefaultParagraphFont"/>
    <w:link w:val="BalloonText"/>
    <w:rsid w:val="00157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75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7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75DD"/>
    <w:rPr>
      <w:b/>
      <w:color w:val="660033"/>
      <w:spacing w:val="0"/>
    </w:rPr>
  </w:style>
  <w:style w:type="paragraph" w:customStyle="1" w:styleId="Nameditemlist">
    <w:name w:val="Named item list"/>
    <w:basedOn w:val="BodyText"/>
    <w:qFormat/>
    <w:rsid w:val="001575DD"/>
    <w:pPr>
      <w:tabs>
        <w:tab w:val="left" w:pos="2835"/>
      </w:tabs>
      <w:ind w:left="2835" w:hanging="2835"/>
    </w:pPr>
  </w:style>
  <w:style w:type="paragraph" w:customStyle="1" w:styleId="BodyTextnopadding">
    <w:name w:val="Body Text no padding"/>
    <w:basedOn w:val="BodyText"/>
    <w:qFormat/>
    <w:rsid w:val="001575DD"/>
    <w:pPr>
      <w:spacing w:before="0" w:after="0"/>
    </w:pPr>
  </w:style>
  <w:style w:type="paragraph" w:customStyle="1" w:styleId="BodyTextBold">
    <w:name w:val="Body Text Bold"/>
    <w:basedOn w:val="BodyText"/>
    <w:qFormat/>
    <w:rsid w:val="001575DD"/>
    <w:rPr>
      <w:b/>
    </w:rPr>
  </w:style>
  <w:style w:type="character" w:styleId="Hyperlink">
    <w:name w:val="Hyperlink"/>
    <w:basedOn w:val="DefaultParagraphFont"/>
    <w:uiPriority w:val="99"/>
    <w:unhideWhenUsed/>
    <w:rsid w:val="00074B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3034</Characters>
  <Application>Microsoft Office Word</Application>
  <DocSecurity>0</DocSecurity>
  <Lines>101</Lines>
  <Paragraphs>67</Paragraphs>
  <ScaleCrop>false</ScaleCrop>
  <Company>Author-it Software Corporation Ltd.</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AURVTP103 Prepare vehicle spray painting equipment for use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