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5AF" w:rsidP="00FF05AF">
      <w:pPr>
        <w:pStyle w:val="Title"/>
      </w:pPr>
      <w:r>
        <w:fldChar w:fldCharType="begin"/>
      </w:r>
      <w:r>
        <w:instrText xml:space="preserve"> TITLE   \* MERGEFORMAT </w:instrText>
      </w:r>
      <w:r>
        <w:fldChar w:fldCharType="separate"/>
      </w:r>
      <w:r>
        <w:t>AURVTP103 Prepare vehicle spray painting equipment for use</w:t>
      </w:r>
      <w:r>
        <w:fldChar w:fldCharType="end"/>
      </w:r>
    </w:p>
    <w:p w:rsidR="00FF05AF" w:rsidP="00FF05AF">
      <w:pPr>
        <w:pStyle w:val="Version"/>
        <w:sectPr w:rsidSect="001E54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5427" w:rsidP="001E5427">
      <w:pPr>
        <w:pStyle w:val="SuperHeading"/>
      </w:pPr>
      <w:r w:rsidRPr="001E5427">
        <w:t>AURVTP103 Prepare vehicle spray painting equipment for use</w:t>
      </w:r>
    </w:p>
    <w:p w:rsidR="00000000" w:rsidRPr="001E5427" w:rsidP="001E5427">
      <w:pPr>
        <w:pStyle w:val="Heading1"/>
      </w:pPr>
      <w:bookmarkStart w:id="1" w:name="O_1130625"/>
      <w:bookmarkEnd w:id="1"/>
      <w:r w:rsidRPr="001E5427">
        <w:t>Modification History</w:t>
      </w:r>
    </w:p>
    <w:tbl>
      <w:tblPr>
        <w:tblW w:w="0" w:type="auto"/>
        <w:tblLayout w:type="fixed"/>
        <w:tblCellMar>
          <w:left w:w="62" w:type="dxa"/>
          <w:right w:w="62" w:type="dxa"/>
        </w:tblCellMar>
        <w:tblLook w:val="0000"/>
      </w:tblPr>
      <w:tblGrid>
        <w:gridCol w:w="2438"/>
        <w:gridCol w:w="6516"/>
      </w:tblGrid>
      <w:tr w:rsidTr="001E542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427" w:rsidP="001E5427">
            <w:pPr>
              <w:pStyle w:val="BodyText"/>
            </w:pPr>
            <w:r w:rsidRPr="001E542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427">
            <w:pPr>
              <w:pStyle w:val="BodyText"/>
              <w:rPr>
                <w:lang w:val="en-NZ"/>
              </w:rPr>
            </w:pPr>
            <w:r w:rsidRPr="001E5427">
              <w:rPr>
                <w:rStyle w:val="SpecialBold"/>
              </w:rPr>
              <w:t>Comments</w:t>
            </w:r>
          </w:p>
        </w:tc>
      </w:tr>
      <w:tr w:rsidTr="001E542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427">
            <w:pPr>
              <w:pStyle w:val="BodyText"/>
              <w:rPr>
                <w:lang w:val="en-NZ"/>
              </w:rPr>
            </w:pPr>
            <w:r w:rsidRPr="001E542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427" w:rsidP="001E5427">
            <w:pPr>
              <w:pStyle w:val="BodyText"/>
            </w:pPr>
            <w:r w:rsidRPr="001E5427">
              <w:t>This version first released with AUR Automotive Retail, Service and Repair Training Package Version 6.0</w:t>
            </w:r>
          </w:p>
        </w:tc>
      </w:tr>
    </w:tbl>
    <w:p w:rsidR="00000000" w:rsidRPr="001E5427" w:rsidP="001E5427">
      <w:pPr>
        <w:pStyle w:val="BodyText"/>
      </w:pPr>
    </w:p>
    <w:p w:rsidR="00000000" w:rsidRPr="001E5427" w:rsidP="001E5427">
      <w:pPr>
        <w:pStyle w:val="AllowPageBreak"/>
      </w:pPr>
    </w:p>
    <w:p w:rsidR="00000000" w:rsidRPr="001E5427" w:rsidP="001E5427">
      <w:pPr>
        <w:pStyle w:val="Heading1"/>
      </w:pPr>
      <w:bookmarkStart w:id="2" w:name="O_1130632"/>
      <w:bookmarkEnd w:id="2"/>
      <w:r w:rsidRPr="001E5427">
        <w:t>Application</w:t>
      </w:r>
    </w:p>
    <w:p w:rsidR="00000000" w:rsidRPr="001E5427" w:rsidP="00FF05AF">
      <w:pPr>
        <w:pStyle w:val="BodyText"/>
      </w:pPr>
      <w:r w:rsidRPr="001E5427">
        <w:t>This unit describes the skills and knowledge require</w:t>
      </w:r>
      <w:r w:rsidRPr="001E5427">
        <w:t>d to clean and maintain vehicle spray painting equipment. This unit involves preparing for the task, selecting and using cleaning materials and equipment, preparing spray painting equipment for vehicle refinishing activities, and completing workplace proce</w:t>
      </w:r>
      <w:r w:rsidRPr="001E5427">
        <w:t>sses and documentation.</w:t>
      </w:r>
    </w:p>
    <w:p w:rsidR="00000000" w:rsidRPr="001E5427" w:rsidP="00FF05AF">
      <w:pPr>
        <w:pStyle w:val="BodyText"/>
      </w:pPr>
      <w:r w:rsidRPr="001E5427">
        <w:t>The unit applies to those working in the automotive refinishing industry.</w:t>
      </w:r>
    </w:p>
    <w:p w:rsidR="00000000" w:rsidRPr="001E5427" w:rsidP="00FF05AF">
      <w:pPr>
        <w:pStyle w:val="BodyText"/>
      </w:pPr>
      <w:r w:rsidRPr="001E5427">
        <w:t>No licensing, legislative, regulatory or certification requirements apply to this unit at the time of publication.</w:t>
      </w:r>
    </w:p>
    <w:p w:rsidR="00000000" w:rsidRPr="001E5427" w:rsidP="001E5427">
      <w:pPr>
        <w:pStyle w:val="Heading1"/>
      </w:pPr>
      <w:bookmarkStart w:id="3" w:name="O_1130630"/>
      <w:bookmarkEnd w:id="3"/>
      <w:r w:rsidRPr="001E5427">
        <w:t>Unit Sector</w:t>
      </w:r>
    </w:p>
    <w:p w:rsidR="00000000" w:rsidRPr="001E5427" w:rsidP="00FF05AF">
      <w:pPr>
        <w:pStyle w:val="BodyText"/>
      </w:pPr>
      <w:r w:rsidRPr="001E5427">
        <w:t>Vehicle Body</w:t>
      </w:r>
      <w:r w:rsidRPr="001E5427">
        <w:t xml:space="preserve"> Technical - Paint</w:t>
      </w:r>
    </w:p>
    <w:p w:rsidR="00000000" w:rsidRPr="001E5427" w:rsidP="001E5427">
      <w:pPr>
        <w:pStyle w:val="Heading1"/>
      </w:pPr>
      <w:bookmarkStart w:id="4" w:name="O_1130629"/>
      <w:bookmarkEnd w:id="4"/>
      <w:r w:rsidRPr="001E5427">
        <w:t>Elements and Performance Criteria</w:t>
      </w:r>
    </w:p>
    <w:tbl>
      <w:tblPr>
        <w:tblW w:w="0" w:type="auto"/>
        <w:tblLayout w:type="fixed"/>
        <w:tblCellMar>
          <w:left w:w="62" w:type="dxa"/>
          <w:right w:w="62" w:type="dxa"/>
        </w:tblCellMar>
        <w:tblLook w:val="0000"/>
      </w:tblPr>
      <w:tblGrid>
        <w:gridCol w:w="2591"/>
        <w:gridCol w:w="6363"/>
      </w:tblGrid>
      <w:tr w:rsidTr="001E5427">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427" w:rsidP="001E5427">
            <w:pPr>
              <w:pStyle w:val="BodyText"/>
            </w:pPr>
            <w:r w:rsidRPr="001E5427">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427">
            <w:pPr>
              <w:pStyle w:val="BodyText"/>
              <w:rPr>
                <w:lang w:val="en-NZ"/>
              </w:rPr>
            </w:pPr>
            <w:r w:rsidRPr="001E5427">
              <w:rPr>
                <w:rStyle w:val="SpecialBold"/>
              </w:rPr>
              <w:t>PERFORMANCE CRITERIA</w:t>
            </w:r>
          </w:p>
        </w:tc>
      </w:tr>
      <w:tr w:rsidTr="001E5427">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427" w:rsidP="001E5427">
            <w:pPr>
              <w:pStyle w:val="BodyText"/>
            </w:pPr>
            <w:r w:rsidRPr="001E5427">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427">
            <w:pPr>
              <w:pStyle w:val="BodyText"/>
              <w:rPr>
                <w:lang w:val="en-NZ"/>
              </w:rPr>
            </w:pPr>
            <w:r w:rsidRPr="001E5427">
              <w:rPr>
                <w:rStyle w:val="Emphasis"/>
              </w:rPr>
              <w:t>Performance criteria describe the performance needed to demonstrate achievement of the element.</w:t>
            </w:r>
          </w:p>
        </w:tc>
      </w:tr>
      <w:tr w:rsidTr="001E5427">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427">
            <w:pPr>
              <w:pStyle w:val="List"/>
              <w:rPr>
                <w:lang w:val="en-NZ"/>
              </w:rPr>
            </w:pPr>
            <w:r w:rsidRPr="001E5427">
              <w:t xml:space="preserve">1. Prepare </w:t>
            </w:r>
            <w:r w:rsidRPr="001E5427">
              <w:t>for work</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427" w:rsidP="001E5427">
            <w:pPr>
              <w:pStyle w:val="List"/>
            </w:pPr>
            <w:r w:rsidRPr="001E5427">
              <w:t>1.1 Identify job requirements from workplace instructions</w:t>
            </w:r>
          </w:p>
          <w:p w:rsidR="00000000" w:rsidRPr="001E5427" w:rsidP="001E5427">
            <w:pPr>
              <w:pStyle w:val="List"/>
            </w:pPr>
            <w:r w:rsidRPr="001E5427">
              <w:t xml:space="preserve">1.2 Identify hazards associated with the work, assess potential risks and implement control measures in line with workplace policies and procedures </w:t>
            </w:r>
          </w:p>
          <w:p w:rsidR="00000000" w:rsidP="001E5427">
            <w:pPr>
              <w:pStyle w:val="List"/>
              <w:rPr>
                <w:lang w:val="en-NZ"/>
              </w:rPr>
            </w:pPr>
            <w:r w:rsidRPr="001E5427">
              <w:t>1.3 Identify tools, equipment and chemic</w:t>
            </w:r>
            <w:r w:rsidRPr="001E5427">
              <w:t>als required for repair activity and establish serviceability according to workplace procedures</w:t>
            </w:r>
          </w:p>
        </w:tc>
      </w:tr>
      <w:tr w:rsidTr="001E5427">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427">
            <w:pPr>
              <w:pStyle w:val="List"/>
              <w:rPr>
                <w:lang w:val="en-NZ"/>
              </w:rPr>
            </w:pPr>
            <w:r w:rsidRPr="001E5427">
              <w:t>2. Set up spray painting equipment ready for use</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427" w:rsidP="001E5427">
            <w:pPr>
              <w:pStyle w:val="List"/>
            </w:pPr>
            <w:r w:rsidRPr="001E5427">
              <w:t xml:space="preserve">2.1 Set up, test and maintain spray guns according to workplace and manufacturer procedures, workplace health </w:t>
            </w:r>
            <w:r w:rsidRPr="001E5427">
              <w:t>and safety and environmental requirements</w:t>
            </w:r>
          </w:p>
          <w:p w:rsidR="00000000" w:rsidRPr="001E5427" w:rsidP="001E5427">
            <w:pPr>
              <w:pStyle w:val="List"/>
            </w:pPr>
            <w:r w:rsidRPr="001E5427">
              <w:t xml:space="preserve">2.2 Set up paint mixing system and paint agitators and establish </w:t>
            </w:r>
            <w:r w:rsidRPr="001E5427">
              <w:t>serviceability according to manufacturer specifications</w:t>
            </w:r>
          </w:p>
          <w:p w:rsidR="00000000" w:rsidRPr="001E5427" w:rsidP="001E5427">
            <w:pPr>
              <w:pStyle w:val="List"/>
            </w:pPr>
            <w:r w:rsidRPr="001E5427">
              <w:t>2.3 Set up paint drying systems and inspect for correct operation according to workplace proc</w:t>
            </w:r>
            <w:r w:rsidRPr="001E5427">
              <w:t>edures</w:t>
            </w:r>
          </w:p>
          <w:p w:rsidR="00000000" w:rsidP="001E5427">
            <w:pPr>
              <w:pStyle w:val="List"/>
              <w:rPr>
                <w:lang w:val="en-NZ"/>
              </w:rPr>
            </w:pPr>
            <w:r w:rsidRPr="001E5427">
              <w:t>2.4 Check pressure regulators and air lines according to workplace procedures</w:t>
            </w:r>
          </w:p>
        </w:tc>
      </w:tr>
      <w:tr w:rsidTr="001E5427">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427">
            <w:pPr>
              <w:pStyle w:val="List"/>
              <w:rPr>
                <w:lang w:val="en-NZ"/>
              </w:rPr>
            </w:pPr>
            <w:r w:rsidRPr="001E5427">
              <w:t>3.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427" w:rsidP="001E5427">
            <w:pPr>
              <w:pStyle w:val="List"/>
            </w:pPr>
            <w:r w:rsidRPr="001E5427">
              <w:t xml:space="preserve">3.1 Conduct final inspection according to workplace procedures and confirm equipment is ready for use </w:t>
            </w:r>
          </w:p>
          <w:p w:rsidR="00000000" w:rsidRPr="001E5427" w:rsidP="001E5427">
            <w:pPr>
              <w:pStyle w:val="List"/>
            </w:pPr>
            <w:r w:rsidRPr="001E5427">
              <w:t>3.2 Clear work area and dispose of or recycle materials according to workplace procedures</w:t>
            </w:r>
          </w:p>
          <w:p w:rsidR="00000000" w:rsidRPr="001E5427" w:rsidP="001E5427">
            <w:pPr>
              <w:pStyle w:val="List"/>
            </w:pPr>
            <w:r w:rsidRPr="001E5427">
              <w:t>3.3 Complete documentation according to workplace procedures</w:t>
            </w:r>
          </w:p>
        </w:tc>
      </w:tr>
    </w:tbl>
    <w:p w:rsidR="00000000" w:rsidRPr="001E5427" w:rsidP="001E5427">
      <w:pPr>
        <w:pStyle w:val="BodyText"/>
      </w:pPr>
    </w:p>
    <w:p w:rsidR="00000000" w:rsidRPr="001E5427" w:rsidP="001E5427">
      <w:pPr>
        <w:pStyle w:val="AllowPageBreak"/>
      </w:pPr>
    </w:p>
    <w:p w:rsidR="00000000" w:rsidRPr="001E5427" w:rsidP="001E5427">
      <w:pPr>
        <w:pStyle w:val="Heading1"/>
      </w:pPr>
      <w:bookmarkStart w:id="5" w:name="O_1130628"/>
      <w:bookmarkEnd w:id="5"/>
      <w:r w:rsidRPr="001E5427">
        <w:t>Foundation Skills</w:t>
      </w:r>
    </w:p>
    <w:p w:rsidR="00000000" w:rsidRPr="00FF05AF" w:rsidP="00FF05AF">
      <w:pPr>
        <w:pStyle w:val="BodyText"/>
        <w:rPr>
          <w:i/>
        </w:rPr>
      </w:pPr>
      <w:r w:rsidRPr="00FF05AF">
        <w:rPr>
          <w:rStyle w:val="Emphasis"/>
        </w:rPr>
        <w:t>This section describes those language, literacy, numeracy and empl</w:t>
      </w:r>
      <w:r w:rsidRPr="00FF05AF">
        <w:rPr>
          <w:rStyle w:val="Emphasis"/>
        </w:rPr>
        <w:t>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1E5427">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427" w:rsidP="001E5427">
            <w:pPr>
              <w:pStyle w:val="BodyText"/>
            </w:pPr>
            <w:r w:rsidRPr="001E5427">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427">
            <w:pPr>
              <w:pStyle w:val="BodyText"/>
              <w:rPr>
                <w:lang w:val="en-NZ"/>
              </w:rPr>
            </w:pPr>
            <w:r w:rsidRPr="001E5427">
              <w:rPr>
                <w:rStyle w:val="SpecialBold"/>
              </w:rPr>
              <w:t>DESCRIPTION</w:t>
            </w:r>
          </w:p>
        </w:tc>
      </w:tr>
      <w:tr w:rsidTr="001E542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427">
            <w:pPr>
              <w:pStyle w:val="BodyText"/>
              <w:rPr>
                <w:lang w:val="en-NZ"/>
              </w:rPr>
            </w:pPr>
            <w:r w:rsidRPr="001E5427">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427">
            <w:pPr>
              <w:pStyle w:val="ListBullet"/>
              <w:rPr>
                <w:lang w:val="en-NZ"/>
              </w:rPr>
            </w:pPr>
            <w:r w:rsidRPr="001E5427">
              <w:t>Locates required sources of information efficiently.</w:t>
            </w:r>
          </w:p>
        </w:tc>
      </w:tr>
      <w:tr w:rsidTr="001E542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427">
            <w:pPr>
              <w:pStyle w:val="BodyText"/>
              <w:rPr>
                <w:lang w:val="en-NZ"/>
              </w:rPr>
            </w:pPr>
            <w:r w:rsidRPr="001E5427">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5427" w:rsidP="001E5427">
            <w:pPr>
              <w:pStyle w:val="ListBullet"/>
            </w:pPr>
            <w:r w:rsidRPr="001E5427">
              <w:t>Interprets workplace instructions such as job cards</w:t>
            </w:r>
          </w:p>
          <w:p w:rsidR="00000000" w:rsidP="001E5427">
            <w:pPr>
              <w:pStyle w:val="ListBullet"/>
              <w:rPr>
                <w:lang w:val="en-NZ"/>
              </w:rPr>
            </w:pPr>
            <w:r w:rsidRPr="001E5427">
              <w:t>Organises and interprets technical information from workplace procedures, manufacturer specifications and industry standards.</w:t>
            </w:r>
          </w:p>
        </w:tc>
      </w:tr>
      <w:tr w:rsidTr="001E542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427">
            <w:pPr>
              <w:pStyle w:val="BodyText"/>
              <w:rPr>
                <w:lang w:val="en-NZ"/>
              </w:rPr>
            </w:pPr>
            <w:r w:rsidRPr="001E5427">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5427" w:rsidP="001E5427">
            <w:pPr>
              <w:pStyle w:val="ListBullet"/>
            </w:pPr>
            <w:r w:rsidRPr="001E5427">
              <w:t>Clarifies instructions and procedures</w:t>
            </w:r>
          </w:p>
          <w:p w:rsidR="00000000" w:rsidP="001E5427">
            <w:pPr>
              <w:pStyle w:val="ListBullet"/>
              <w:rPr>
                <w:lang w:val="en-NZ"/>
              </w:rPr>
            </w:pPr>
            <w:r w:rsidRPr="001E5427">
              <w:t>Reports quality issues and job outcomes clearly</w:t>
            </w:r>
          </w:p>
        </w:tc>
      </w:tr>
      <w:tr w:rsidTr="001E542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427">
            <w:pPr>
              <w:pStyle w:val="BodyText"/>
              <w:rPr>
                <w:lang w:val="en-NZ"/>
              </w:rPr>
            </w:pPr>
            <w:r w:rsidRPr="001E5427">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427">
            <w:pPr>
              <w:pStyle w:val="ListBullet"/>
              <w:rPr>
                <w:lang w:val="en-NZ"/>
              </w:rPr>
            </w:pPr>
            <w:r w:rsidRPr="001E5427">
              <w:t>Interprets</w:t>
            </w:r>
            <w:r w:rsidRPr="001E5427">
              <w:t xml:space="preserve"> air pressure gauge settings and spray booth drying time.</w:t>
            </w:r>
          </w:p>
        </w:tc>
      </w:tr>
      <w:tr w:rsidTr="001E542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427">
            <w:pPr>
              <w:pStyle w:val="BodyText"/>
              <w:rPr>
                <w:lang w:val="en-NZ"/>
              </w:rPr>
            </w:pPr>
            <w:r w:rsidRPr="001E5427">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5427" w:rsidP="001E5427">
            <w:pPr>
              <w:pStyle w:val="ListBullet"/>
            </w:pPr>
            <w:r w:rsidRPr="001E5427">
              <w:t xml:space="preserve">Plans own work requirements </w:t>
            </w:r>
          </w:p>
          <w:p w:rsidR="00000000" w:rsidRPr="001E5427" w:rsidP="001E5427">
            <w:pPr>
              <w:pStyle w:val="ListBullet"/>
            </w:pPr>
            <w:r w:rsidRPr="001E5427">
              <w:t xml:space="preserve">Prioritises actions to achieve required outcomes </w:t>
            </w:r>
          </w:p>
          <w:p w:rsidR="00000000" w:rsidP="001E5427">
            <w:pPr>
              <w:pStyle w:val="ListBullet"/>
              <w:rPr>
                <w:lang w:val="en-NZ"/>
              </w:rPr>
            </w:pPr>
            <w:r w:rsidRPr="001E5427">
              <w:t>Ensures tasks are completed within workplace timeframes.</w:t>
            </w:r>
          </w:p>
        </w:tc>
      </w:tr>
      <w:tr w:rsidTr="001E542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427">
            <w:pPr>
              <w:pStyle w:val="BodyText"/>
              <w:rPr>
                <w:lang w:val="en-NZ"/>
              </w:rPr>
            </w:pPr>
            <w:r w:rsidRPr="001E5427">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5427" w:rsidP="001E5427">
            <w:pPr>
              <w:pStyle w:val="ListBullet"/>
            </w:pPr>
            <w:r w:rsidRPr="001E5427">
              <w:t>Uses specialist equipment.</w:t>
            </w:r>
          </w:p>
        </w:tc>
      </w:tr>
    </w:tbl>
    <w:p w:rsidR="00000000" w:rsidRPr="001E5427" w:rsidP="001E5427">
      <w:pPr>
        <w:pStyle w:val="BodyText"/>
      </w:pPr>
    </w:p>
    <w:p w:rsidR="00000000" w:rsidRPr="001E5427" w:rsidP="001E5427">
      <w:pPr>
        <w:pStyle w:val="AllowPageBreak"/>
      </w:pPr>
    </w:p>
    <w:p w:rsidR="00000000" w:rsidRPr="001E5427" w:rsidP="001E5427">
      <w:pPr>
        <w:pStyle w:val="Heading1"/>
      </w:pPr>
      <w:bookmarkStart w:id="6" w:name="O_1130626"/>
      <w:bookmarkEnd w:id="6"/>
      <w:r w:rsidRPr="001E5427">
        <w:t>Unit Mapping Information</w:t>
      </w:r>
    </w:p>
    <w:p w:rsidR="00000000" w:rsidRPr="001E5427" w:rsidP="00FF05AF">
      <w:pPr>
        <w:pStyle w:val="BodyText"/>
      </w:pPr>
      <w:r w:rsidRPr="001E5427">
        <w:t>Supersedes and is equivalent to AURVTP003 Prepare vehicle spray painting equipment for use.</w:t>
      </w:r>
    </w:p>
    <w:p w:rsidR="00000000" w:rsidRPr="001E5427" w:rsidP="001E5427">
      <w:pPr>
        <w:pStyle w:val="Heading1"/>
      </w:pPr>
      <w:bookmarkStart w:id="7" w:name="O_1130619"/>
      <w:bookmarkEnd w:id="7"/>
      <w:r w:rsidRPr="001E5427">
        <w:t>Links</w:t>
      </w:r>
    </w:p>
    <w:p w:rsidR="00000000" w:rsidRPr="001E5427" w:rsidP="00FF05AF">
      <w:pPr>
        <w:pStyle w:val="BodyText"/>
      </w:pPr>
      <w:r w:rsidRPr="001E542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625B8">
        <w:rPr>
          <w:rStyle w:val="Hyperlink"/>
        </w:rPr>
        <w:t>https://vetnet.gov.au/Pages/TrainingDocs.aspx?q=b4278d82-d487-4070-a8c4-78045ec695b1</w:t>
      </w:r>
      <w:r>
        <w:fldChar w:fldCharType="end"/>
      </w:r>
    </w:p>
    <w:p w:rsidR="00000000" w:rsidRPr="001E5427" w:rsidP="00FF05AF">
      <w:pPr>
        <w:pStyle w:val="BodyText"/>
        <w:sectPr w:rsidSect="001E5427">
          <w:headerReference w:type="default" r:id="rId10"/>
          <w:footerReference w:type="default" r:id="rId11"/>
          <w:pgSz w:w="11908" w:h="16833"/>
          <w:pgMar w:top="1702" w:right="1418" w:bottom="1702" w:left="1418" w:header="992" w:footer="992" w:gutter="0"/>
          <w:cols w:space="720"/>
          <w:noEndnote/>
          <w:docGrid w:linePitch="299"/>
        </w:sectPr>
      </w:pPr>
    </w:p>
    <w:p w:rsidR="00000000" w:rsidRPr="001E5427" w:rsidP="001E5427">
      <w:pPr>
        <w:pStyle w:val="SuperHeading"/>
      </w:pPr>
      <w:r w:rsidRPr="001E5427">
        <w:t>Assessment Requirements for AURVTP103 Prepare vehicle spray paint</w:t>
      </w:r>
      <w:r w:rsidRPr="001E5427">
        <w:t>ing equipment for use</w:t>
      </w:r>
    </w:p>
    <w:p w:rsidR="00000000" w:rsidRPr="001E5427" w:rsidP="001E5427">
      <w:pPr>
        <w:pStyle w:val="Heading1"/>
      </w:pPr>
      <w:bookmarkStart w:id="8" w:name="O_1130621"/>
      <w:bookmarkEnd w:id="8"/>
      <w:r w:rsidRPr="001E5427">
        <w:t>Modification History</w:t>
      </w:r>
    </w:p>
    <w:tbl>
      <w:tblPr>
        <w:tblW w:w="0" w:type="auto"/>
        <w:tblLayout w:type="fixed"/>
        <w:tblCellMar>
          <w:left w:w="62" w:type="dxa"/>
          <w:right w:w="62" w:type="dxa"/>
        </w:tblCellMar>
        <w:tblLook w:val="0000"/>
      </w:tblPr>
      <w:tblGrid>
        <w:gridCol w:w="2438"/>
        <w:gridCol w:w="6516"/>
      </w:tblGrid>
      <w:tr w:rsidTr="001E542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427" w:rsidP="001E5427">
            <w:pPr>
              <w:pStyle w:val="BodyText"/>
            </w:pPr>
            <w:r w:rsidRPr="001E542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427">
            <w:pPr>
              <w:pStyle w:val="BodyText"/>
              <w:rPr>
                <w:lang w:val="en-NZ"/>
              </w:rPr>
            </w:pPr>
            <w:r w:rsidRPr="001E5427">
              <w:rPr>
                <w:rStyle w:val="SpecialBold"/>
              </w:rPr>
              <w:t>Comments</w:t>
            </w:r>
          </w:p>
        </w:tc>
      </w:tr>
      <w:tr w:rsidTr="001E542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427">
            <w:pPr>
              <w:pStyle w:val="BodyText"/>
              <w:rPr>
                <w:lang w:val="en-NZ"/>
              </w:rPr>
            </w:pPr>
            <w:r w:rsidRPr="001E542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427" w:rsidP="001E5427">
            <w:pPr>
              <w:pStyle w:val="BodyText"/>
            </w:pPr>
            <w:r w:rsidRPr="001E5427">
              <w:t>This version first released with AUR Automotive Retail, Service and Repair Training Package Version 6.0</w:t>
            </w:r>
          </w:p>
        </w:tc>
      </w:tr>
    </w:tbl>
    <w:p w:rsidR="00000000" w:rsidRPr="001E5427" w:rsidP="001E5427">
      <w:pPr>
        <w:pStyle w:val="BodyText"/>
      </w:pPr>
    </w:p>
    <w:p w:rsidR="00000000" w:rsidRPr="001E5427" w:rsidP="001E5427">
      <w:pPr>
        <w:pStyle w:val="AllowPageBreak"/>
      </w:pPr>
    </w:p>
    <w:p w:rsidR="00000000" w:rsidRPr="001E5427" w:rsidP="001E5427">
      <w:pPr>
        <w:pStyle w:val="Heading1"/>
      </w:pPr>
      <w:bookmarkStart w:id="9" w:name="O_1130624"/>
      <w:bookmarkEnd w:id="9"/>
      <w:r w:rsidRPr="001E5427">
        <w:t>Performance Evidence</w:t>
      </w:r>
    </w:p>
    <w:p w:rsidR="00000000" w:rsidRPr="001E5427" w:rsidP="00FF05AF">
      <w:pPr>
        <w:pStyle w:val="BodyText"/>
      </w:pPr>
      <w:r w:rsidRPr="001E5427">
        <w:t>The candidate must demonstrate the ability to complete the tasks outlined in the elements, performance criteria and foundation skills of this unit, including evidence of the ability to:</w:t>
      </w:r>
    </w:p>
    <w:p w:rsidR="00000000" w:rsidRPr="001E5427" w:rsidP="001E5427">
      <w:pPr>
        <w:pStyle w:val="ListBullet"/>
      </w:pPr>
      <w:r w:rsidRPr="001E5427">
        <w:t>prepare the following spray-painting equipment for at least two diffe</w:t>
      </w:r>
      <w:r w:rsidRPr="001E5427">
        <w:t xml:space="preserve">rent vehicle spray painting tasks: </w:t>
      </w:r>
    </w:p>
    <w:p w:rsidR="00000000" w:rsidRPr="001E5427" w:rsidP="001E5427">
      <w:pPr>
        <w:pStyle w:val="ListBullet2"/>
      </w:pPr>
      <w:r w:rsidRPr="001E5427">
        <w:t>high volume low pressure (HVLP) spray guns</w:t>
      </w:r>
    </w:p>
    <w:p w:rsidR="00000000" w:rsidRPr="001E5427" w:rsidP="001E5427">
      <w:pPr>
        <w:pStyle w:val="ListBullet2"/>
      </w:pPr>
      <w:r w:rsidRPr="001E5427">
        <w:t>paint mixing system and paint agitators</w:t>
      </w:r>
    </w:p>
    <w:p w:rsidR="00000000" w:rsidRPr="001E5427" w:rsidP="001E5427">
      <w:pPr>
        <w:pStyle w:val="ListBullet2"/>
      </w:pPr>
      <w:r w:rsidRPr="001E5427">
        <w:t>positive air feed masks</w:t>
      </w:r>
    </w:p>
    <w:p w:rsidR="00000000" w:rsidRPr="001E5427" w:rsidP="001E5427">
      <w:pPr>
        <w:pStyle w:val="ListBullet2"/>
      </w:pPr>
      <w:r w:rsidRPr="001E5427">
        <w:t>gravity feed spray guns</w:t>
      </w:r>
    </w:p>
    <w:p w:rsidR="00000000" w:rsidRPr="001E5427" w:rsidP="001E5427">
      <w:pPr>
        <w:pStyle w:val="ListBullet2"/>
      </w:pPr>
      <w:r w:rsidRPr="001E5427">
        <w:t>spray and drying booths</w:t>
      </w:r>
    </w:p>
    <w:p w:rsidR="00000000" w:rsidRPr="001E5427" w:rsidP="001E5427">
      <w:pPr>
        <w:pStyle w:val="ListBullet2"/>
      </w:pPr>
      <w:r w:rsidRPr="001E5427">
        <w:t>suction feed spray guns</w:t>
      </w:r>
    </w:p>
    <w:p w:rsidR="00000000" w:rsidRPr="001E5427" w:rsidP="001E5427">
      <w:pPr>
        <w:pStyle w:val="ListBullet2"/>
      </w:pPr>
      <w:r w:rsidRPr="001E5427">
        <w:t xml:space="preserve">air pressure regulators </w:t>
      </w:r>
    </w:p>
    <w:p w:rsidR="00000000" w:rsidRPr="001E5427" w:rsidP="001E5427">
      <w:pPr>
        <w:pStyle w:val="ListBullet2"/>
      </w:pPr>
      <w:r w:rsidRPr="001E5427">
        <w:t>air compressors and air lines.</w:t>
      </w:r>
    </w:p>
    <w:p w:rsidR="00000000" w:rsidRPr="001E5427" w:rsidP="001E5427">
      <w:pPr>
        <w:pStyle w:val="AllowPageBreak"/>
      </w:pPr>
    </w:p>
    <w:p w:rsidR="00000000" w:rsidRPr="001E5427" w:rsidP="001E5427">
      <w:pPr>
        <w:pStyle w:val="Heading1"/>
      </w:pPr>
      <w:bookmarkStart w:id="10" w:name="O_1130623"/>
      <w:bookmarkEnd w:id="10"/>
      <w:r w:rsidRPr="001E5427">
        <w:t>Knowledge Evidence</w:t>
      </w:r>
    </w:p>
    <w:p w:rsidR="00000000" w:rsidRPr="001E5427" w:rsidP="00FF05AF">
      <w:pPr>
        <w:pStyle w:val="BodyText"/>
      </w:pPr>
      <w:r w:rsidRPr="001E5427">
        <w:t xml:space="preserve">The candidate must be able to demonstrate knowledge to complete the tasks outlined in the elements, performance criteria and foundation skills of this unit, including knowledge of: </w:t>
      </w:r>
    </w:p>
    <w:p w:rsidR="00000000" w:rsidRPr="001E5427" w:rsidP="001E5427">
      <w:pPr>
        <w:pStyle w:val="ListBullet"/>
      </w:pPr>
      <w:r w:rsidRPr="001E5427">
        <w:t>meth</w:t>
      </w:r>
      <w:r w:rsidRPr="001E5427">
        <w:t>ods to locate and interpret information required to prepare vehicle spray painting equipment for use, including:</w:t>
      </w:r>
    </w:p>
    <w:p w:rsidR="00000000" w:rsidRPr="001E5427" w:rsidP="001E5427">
      <w:pPr>
        <w:pStyle w:val="ListBullet2"/>
      </w:pPr>
      <w:r w:rsidRPr="001E5427">
        <w:t>manufacturer’s specifications or equivalent documentation</w:t>
      </w:r>
    </w:p>
    <w:p w:rsidR="00000000" w:rsidRPr="001E5427" w:rsidP="001E5427">
      <w:pPr>
        <w:pStyle w:val="ListBullet"/>
      </w:pPr>
      <w:r w:rsidRPr="001E5427">
        <w:t>workplace procedures required to prepare vehicle spray painting equipment for use including:</w:t>
      </w:r>
    </w:p>
    <w:p w:rsidR="00000000" w:rsidRPr="001E5427" w:rsidP="001E5427">
      <w:pPr>
        <w:pStyle w:val="ListBullet2"/>
      </w:pPr>
      <w:r w:rsidRPr="001E5427">
        <w:t>paint equipment set-up</w:t>
      </w:r>
    </w:p>
    <w:p w:rsidR="00000000" w:rsidRPr="001E5427" w:rsidP="001E5427">
      <w:pPr>
        <w:pStyle w:val="ListBullet2"/>
      </w:pPr>
      <w:r w:rsidRPr="001E5427">
        <w:t xml:space="preserve">establishing the serviceability of tools and equipment </w:t>
      </w:r>
    </w:p>
    <w:p w:rsidR="00000000" w:rsidRPr="001E5427" w:rsidP="001E5427">
      <w:pPr>
        <w:pStyle w:val="ListBullet2"/>
      </w:pPr>
      <w:r w:rsidRPr="001E5427">
        <w:t>documentation procedures</w:t>
      </w:r>
    </w:p>
    <w:p w:rsidR="00000000" w:rsidRPr="001E5427" w:rsidP="001E5427">
      <w:pPr>
        <w:pStyle w:val="ListBullet2"/>
      </w:pPr>
      <w:r w:rsidRPr="001E5427">
        <w:t>housekeeping procedures including:</w:t>
      </w:r>
    </w:p>
    <w:p w:rsidR="00000000" w:rsidRPr="001E5427" w:rsidP="001E5427">
      <w:pPr>
        <w:pStyle w:val="ListBullet3"/>
      </w:pPr>
      <w:r w:rsidRPr="001E5427">
        <w:t>examination of tools a</w:t>
      </w:r>
      <w:r w:rsidRPr="001E5427">
        <w:t>nd equipment</w:t>
      </w:r>
    </w:p>
    <w:p w:rsidR="00000000" w:rsidRPr="001E5427" w:rsidP="001E5427">
      <w:pPr>
        <w:pStyle w:val="ListBullet3"/>
      </w:pPr>
      <w:r w:rsidRPr="001E5427">
        <w:t>storage of equipment</w:t>
      </w:r>
    </w:p>
    <w:p w:rsidR="00000000" w:rsidRPr="001E5427" w:rsidP="001E5427">
      <w:pPr>
        <w:pStyle w:val="ListBullet3"/>
      </w:pPr>
      <w:r w:rsidRPr="001E5427">
        <w:t>identification, tagging and isolation of faulty equipment</w:t>
      </w:r>
    </w:p>
    <w:p w:rsidR="00000000" w:rsidRPr="001E5427" w:rsidP="001E5427">
      <w:pPr>
        <w:pStyle w:val="ListBullet3"/>
      </w:pPr>
      <w:r w:rsidRPr="001E5427">
        <w:t>disposal of excess materials</w:t>
      </w:r>
    </w:p>
    <w:p w:rsidR="00000000" w:rsidRPr="001E5427" w:rsidP="001E5427">
      <w:pPr>
        <w:pStyle w:val="ListBullet3"/>
      </w:pPr>
      <w:r w:rsidRPr="001E5427">
        <w:t>recycling procedures</w:t>
      </w:r>
    </w:p>
    <w:p w:rsidR="00000000" w:rsidRPr="001E5427" w:rsidP="001E5427">
      <w:pPr>
        <w:pStyle w:val="ListBullet"/>
      </w:pPr>
      <w:r w:rsidRPr="001E5427">
        <w:t xml:space="preserve">workplace health and safety (WHS) requirements relating to preparing vehicle spray painting equipment </w:t>
      </w:r>
      <w:r w:rsidRPr="001E5427">
        <w:t>for use, including procedures for:</w:t>
      </w:r>
    </w:p>
    <w:p w:rsidR="00000000" w:rsidRPr="001E5427" w:rsidP="001E5427">
      <w:pPr>
        <w:pStyle w:val="ListBullet2"/>
      </w:pPr>
      <w:r w:rsidRPr="001E5427">
        <w:t>selecting and using personal protective equipment (PPE)</w:t>
      </w:r>
    </w:p>
    <w:p w:rsidR="00000000" w:rsidRPr="001E5427" w:rsidP="001E5427">
      <w:pPr>
        <w:pStyle w:val="ListBullet2"/>
      </w:pPr>
      <w:r w:rsidRPr="001E5427">
        <w:t>using tools and equipment</w:t>
      </w:r>
    </w:p>
    <w:p w:rsidR="00000000" w:rsidRPr="001E5427" w:rsidP="001E5427">
      <w:pPr>
        <w:pStyle w:val="ListBullet"/>
      </w:pPr>
      <w:r w:rsidRPr="001E5427">
        <w:t xml:space="preserve">environmental requirements relating to preparing vehicle spray painting equipment for use, including </w:t>
      </w:r>
      <w:r w:rsidRPr="001E5427">
        <w:t>procedures for trapping, storing and disposing of waste materials</w:t>
      </w:r>
    </w:p>
    <w:p w:rsidR="00000000" w:rsidRPr="001E5427" w:rsidP="001E5427">
      <w:pPr>
        <w:pStyle w:val="ListBullet"/>
      </w:pPr>
      <w:r w:rsidRPr="001E5427">
        <w:t>types and uses of spray-painting equipment, including:</w:t>
      </w:r>
    </w:p>
    <w:p w:rsidR="00000000" w:rsidRPr="001E5427" w:rsidP="001E5427">
      <w:pPr>
        <w:pStyle w:val="ListBullet2"/>
      </w:pPr>
      <w:r w:rsidRPr="001E5427">
        <w:t>spray gun use and associated equipment set-up and maintenance</w:t>
      </w:r>
    </w:p>
    <w:p w:rsidR="00000000" w:rsidRPr="001E5427" w:rsidP="001E5427">
      <w:pPr>
        <w:pStyle w:val="ListBullet2"/>
      </w:pPr>
      <w:r w:rsidRPr="001E5427">
        <w:t>correct use of positive air feed masks</w:t>
      </w:r>
    </w:p>
    <w:p w:rsidR="00000000" w:rsidRPr="001E5427" w:rsidP="001E5427">
      <w:pPr>
        <w:pStyle w:val="ListBullet2"/>
      </w:pPr>
      <w:r w:rsidRPr="001E5427">
        <w:t>filters and dryers</w:t>
      </w:r>
    </w:p>
    <w:p w:rsidR="00000000" w:rsidRPr="001E5427" w:rsidP="001E5427">
      <w:pPr>
        <w:pStyle w:val="ListBullet2"/>
      </w:pPr>
      <w:r w:rsidRPr="001E5427">
        <w:t>spray equipmen</w:t>
      </w:r>
      <w:r w:rsidRPr="001E5427">
        <w:t>t cleaning methods and materials</w:t>
      </w:r>
    </w:p>
    <w:p w:rsidR="00000000" w:rsidRPr="001E5427" w:rsidP="001E5427">
      <w:pPr>
        <w:pStyle w:val="ListBullet2"/>
      </w:pPr>
      <w:r w:rsidRPr="001E5427">
        <w:t>paint mixing systems</w:t>
      </w:r>
    </w:p>
    <w:p w:rsidR="00000000" w:rsidRPr="001E5427" w:rsidP="001E5427">
      <w:pPr>
        <w:pStyle w:val="ListBullet2"/>
      </w:pPr>
      <w:r w:rsidRPr="001E5427">
        <w:t>paint pressure pot systems</w:t>
      </w:r>
    </w:p>
    <w:p w:rsidR="00000000" w:rsidRPr="001E5427" w:rsidP="001E5427">
      <w:pPr>
        <w:pStyle w:val="ListBullet2"/>
      </w:pPr>
      <w:r w:rsidRPr="001E5427">
        <w:t xml:space="preserve">spray and drying booths </w:t>
      </w:r>
    </w:p>
    <w:p w:rsidR="00000000" w:rsidRPr="001E5427" w:rsidP="001E5427">
      <w:pPr>
        <w:pStyle w:val="ListBullet2"/>
      </w:pPr>
      <w:r w:rsidRPr="001E5427">
        <w:t>paint mixing system and paint agitators</w:t>
      </w:r>
    </w:p>
    <w:p w:rsidR="00000000" w:rsidRPr="001E5427" w:rsidP="001E5427">
      <w:pPr>
        <w:pStyle w:val="ListBullet2"/>
      </w:pPr>
      <w:r w:rsidRPr="001E5427">
        <w:t>gravity feed spray guns</w:t>
      </w:r>
    </w:p>
    <w:p w:rsidR="00000000" w:rsidRPr="001E5427" w:rsidP="001E5427">
      <w:pPr>
        <w:pStyle w:val="ListBullet2"/>
      </w:pPr>
      <w:r w:rsidRPr="001E5427">
        <w:t>suction feed spray guns</w:t>
      </w:r>
    </w:p>
    <w:p w:rsidR="00000000" w:rsidRPr="001E5427" w:rsidP="001E5427">
      <w:pPr>
        <w:pStyle w:val="ListBullet2"/>
      </w:pPr>
      <w:r w:rsidRPr="001E5427">
        <w:t>high volume low pressure (HVLP) spray guns</w:t>
      </w:r>
    </w:p>
    <w:p w:rsidR="00000000" w:rsidRPr="001E5427" w:rsidP="001E5427">
      <w:pPr>
        <w:pStyle w:val="ListBullet2"/>
      </w:pPr>
      <w:r w:rsidRPr="001E5427">
        <w:t>pressure regulators</w:t>
      </w:r>
    </w:p>
    <w:p w:rsidR="00000000" w:rsidRPr="001E5427" w:rsidP="001E5427">
      <w:pPr>
        <w:pStyle w:val="ListBullet2"/>
      </w:pPr>
      <w:r w:rsidRPr="001E5427">
        <w:t>air compressors and air lines</w:t>
      </w:r>
    </w:p>
    <w:p w:rsidR="00000000" w:rsidRPr="001E5427" w:rsidP="001E5427">
      <w:pPr>
        <w:pStyle w:val="ListBullet"/>
      </w:pPr>
      <w:r w:rsidRPr="001E5427">
        <w:t>procedures for final inspection of vehicle spray painting equipment operation.</w:t>
      </w:r>
    </w:p>
    <w:p w:rsidR="00000000" w:rsidRPr="001E5427" w:rsidP="001E5427">
      <w:pPr>
        <w:pStyle w:val="AllowPageBreak"/>
      </w:pPr>
    </w:p>
    <w:p w:rsidR="00000000" w:rsidRPr="001E5427" w:rsidP="001E5427">
      <w:pPr>
        <w:pStyle w:val="Heading1"/>
      </w:pPr>
      <w:bookmarkStart w:id="11" w:name="O_1130622"/>
      <w:bookmarkEnd w:id="11"/>
      <w:r w:rsidRPr="001E5427">
        <w:t>Assessment Conditions</w:t>
      </w:r>
    </w:p>
    <w:p w:rsidR="00000000" w:rsidRPr="001E5427" w:rsidP="00FF05AF">
      <w:pPr>
        <w:pStyle w:val="BodyText"/>
      </w:pPr>
      <w:r w:rsidRPr="001E5427">
        <w:t>Competency is to be assessed in the workplace or a simulated environment that accurately reflects perfor</w:t>
      </w:r>
      <w:r w:rsidRPr="001E5427">
        <w:t>mance in a real workplace setting.</w:t>
      </w:r>
    </w:p>
    <w:p w:rsidR="00000000" w:rsidRPr="001E5427" w:rsidP="00FF05AF">
      <w:pPr>
        <w:pStyle w:val="BodyText"/>
      </w:pPr>
      <w:r w:rsidRPr="001E5427">
        <w:t>Assessment must include direct observation of task.</w:t>
      </w:r>
    </w:p>
    <w:p w:rsidR="00000000" w:rsidRPr="001E5427" w:rsidP="00FF05AF">
      <w:pPr>
        <w:pStyle w:val="BodyText"/>
      </w:pPr>
      <w:r w:rsidRPr="001E5427">
        <w:t>Where assessment of competency includes third-party evidence, individuals must provide evidence that links them to vehicle spray painting equipment that they have prepar</w:t>
      </w:r>
      <w:r w:rsidRPr="001E5427">
        <w:t>ed, e.g. work orders.</w:t>
      </w:r>
    </w:p>
    <w:p w:rsidR="00000000" w:rsidRPr="001E5427" w:rsidP="00FF05AF">
      <w:pPr>
        <w:pStyle w:val="BodyText"/>
      </w:pPr>
      <w:r w:rsidRPr="001E5427">
        <w:t>Assessors must verify performance evidence through questioning on skills and knowledge to ensure correct interpretation and application.</w:t>
      </w:r>
    </w:p>
    <w:p w:rsidR="00000000" w:rsidRPr="001E5427" w:rsidP="00FF05AF">
      <w:pPr>
        <w:pStyle w:val="BodyText"/>
      </w:pPr>
      <w:r w:rsidRPr="001E5427">
        <w:t>The following resources must be made available:</w:t>
      </w:r>
    </w:p>
    <w:p w:rsidR="00000000" w:rsidRPr="001E5427" w:rsidP="001E5427">
      <w:pPr>
        <w:pStyle w:val="ListBullet"/>
      </w:pPr>
      <w:r w:rsidRPr="001E5427">
        <w:t>automotive repair workplace or simulated workpla</w:t>
      </w:r>
      <w:r w:rsidRPr="001E5427">
        <w:t>ce</w:t>
      </w:r>
    </w:p>
    <w:p w:rsidR="00000000" w:rsidRPr="001E5427" w:rsidP="001E5427">
      <w:pPr>
        <w:pStyle w:val="ListBullet"/>
      </w:pPr>
      <w:r w:rsidRPr="001E5427">
        <w:t>workplace instructions</w:t>
      </w:r>
    </w:p>
    <w:p w:rsidR="00000000" w:rsidRPr="001E5427" w:rsidP="001E5427">
      <w:pPr>
        <w:pStyle w:val="ListBullet"/>
      </w:pPr>
      <w:r w:rsidRPr="001E5427">
        <w:t>equipment manufacturer specifications and operating procedures</w:t>
      </w:r>
    </w:p>
    <w:p w:rsidR="00000000" w:rsidRPr="001E5427" w:rsidP="001E5427">
      <w:pPr>
        <w:pStyle w:val="ListBullet"/>
      </w:pPr>
      <w:r w:rsidRPr="001E5427">
        <w:t>PPE to prepare spray painting materials and equipment</w:t>
      </w:r>
    </w:p>
    <w:p w:rsidR="00000000" w:rsidRPr="001E5427" w:rsidP="001E5427">
      <w:pPr>
        <w:pStyle w:val="ListBullet"/>
      </w:pPr>
      <w:r w:rsidRPr="001E5427">
        <w:t>spray guns</w:t>
      </w:r>
    </w:p>
    <w:p w:rsidR="00000000" w:rsidRPr="001E5427" w:rsidP="001E5427">
      <w:pPr>
        <w:pStyle w:val="ListBullet"/>
      </w:pPr>
      <w:r w:rsidRPr="001E5427">
        <w:t>paint mixing systems</w:t>
      </w:r>
    </w:p>
    <w:p w:rsidR="00000000" w:rsidRPr="001E5427" w:rsidP="001E5427">
      <w:pPr>
        <w:pStyle w:val="ListBullet"/>
      </w:pPr>
      <w:r w:rsidRPr="001E5427">
        <w:t>drying equipment</w:t>
      </w:r>
    </w:p>
    <w:p w:rsidR="00000000" w:rsidRPr="001E5427" w:rsidP="001E5427">
      <w:pPr>
        <w:pStyle w:val="ListBullet"/>
      </w:pPr>
      <w:r w:rsidRPr="001E5427">
        <w:t>tools, equipment and materials appropriate f</w:t>
      </w:r>
      <w:r w:rsidRPr="001E5427">
        <w:t>or preparing vehicle spray painting equipment.</w:t>
      </w:r>
    </w:p>
    <w:p w:rsidR="00000000" w:rsidRPr="001E5427" w:rsidP="001E5427">
      <w:pPr>
        <w:pStyle w:val="List"/>
      </w:pPr>
    </w:p>
    <w:p w:rsidR="00000000" w:rsidRPr="001E5427" w:rsidP="00FF05AF">
      <w:pPr>
        <w:pStyle w:val="BodyText"/>
      </w:pPr>
      <w:r w:rsidRPr="001E5427">
        <w:t>Assessors of this unit must satisfy the requirements for assessors in applicable vocational education and training legislation, frameworks and/or standards.</w:t>
      </w:r>
    </w:p>
    <w:p w:rsidR="00000000" w:rsidRPr="001E5427" w:rsidP="001E5427">
      <w:pPr>
        <w:pStyle w:val="Heading1"/>
      </w:pPr>
      <w:bookmarkStart w:id="12" w:name="O_1130620"/>
      <w:bookmarkEnd w:id="12"/>
      <w:r w:rsidRPr="001E5427">
        <w:t>Links</w:t>
      </w:r>
    </w:p>
    <w:p w:rsidR="00000000" w:rsidRPr="001E5427" w:rsidP="00FF05AF">
      <w:pPr>
        <w:pStyle w:val="BodyText"/>
      </w:pPr>
      <w:r w:rsidRPr="001E5427">
        <w:t>Companion Volume Implement</w:t>
      </w:r>
      <w:r w:rsidRPr="001E5427">
        <w:t xml:space="preserve">ation Guide is found on VETNet - </w:t>
      </w:r>
      <w:r>
        <w:fldChar w:fldCharType="begin"/>
      </w:r>
      <w:r>
        <w:instrText xml:space="preserve"> HYPERLINK "https://vetnet.gov.au/Pages/TrainingDocs.aspx?q=b4278d82-d487-4070-a8c4-78045ec695b1" </w:instrText>
      </w:r>
      <w:r>
        <w:fldChar w:fldCharType="separate"/>
      </w:r>
      <w:r w:rsidRPr="000625B8">
        <w:rPr>
          <w:rStyle w:val="Hyperlink"/>
        </w:rPr>
        <w:t>https://vetnet.gov.au/Pages/TrainingDocs.aspx?q=b4278d82-d487-4070-a8c4-78045ec695b1</w:t>
      </w:r>
      <w:r>
        <w:fldChar w:fldCharType="end"/>
      </w:r>
    </w:p>
    <w:p w:rsidR="00000000" w:rsidRPr="001E5427" w:rsidP="001E5427"/>
    <w:sectPr w:rsidSect="001E54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4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427" w:rsidRPr="00FF05AF" w:rsidP="00FF05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4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5AF" w:rsidP="001E54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05AF" w:rsidP="001E54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F05AF" w:rsidP="001E54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427" w:rsidP="001E5427">
    <w:pPr>
      <w:pStyle w:val="Footer"/>
      <w:framePr w:wrap="around"/>
    </w:pPr>
    <w:r>
      <w:fldChar w:fldCharType="begin"/>
    </w:r>
    <w:r>
      <w:instrText xml:space="preserve"> DOCPROPERTY  Subject  \* MERGEFORMAT </w:instrText>
    </w:r>
    <w:r>
      <w:fldChar w:fldCharType="separate"/>
    </w:r>
    <w:r w:rsidR="00FF05AF">
      <w:t>Approved</w:t>
    </w:r>
    <w:r w:rsidR="00FF05AF">
      <w:fldChar w:fldCharType="end"/>
    </w:r>
    <w:r>
      <w:tab/>
      <w:t xml:space="preserve">Page </w:t>
    </w:r>
    <w:r>
      <w:fldChar w:fldCharType="begin"/>
    </w:r>
    <w:r>
      <w:instrText xml:space="preserve"> PAGE  \* Arabic  \* MERGEFORMAT </w:instrText>
    </w:r>
    <w:r>
      <w:fldChar w:fldCharType="separate"/>
    </w:r>
    <w:r w:rsidR="00FF05A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05AF">
      <w:rPr>
        <w:noProof/>
      </w:rPr>
      <w:t>4</w:t>
    </w:r>
    <w:r>
      <w:rPr>
        <w:noProof/>
      </w:rPr>
      <w:fldChar w:fldCharType="end"/>
    </w:r>
  </w:p>
  <w:p w:rsidR="001E5427" w:rsidP="001E5427">
    <w:pPr>
      <w:pStyle w:val="Footer"/>
      <w:framePr w:wrap="around"/>
    </w:pPr>
    <w:r>
      <w:t xml:space="preserve">© Commonwealth of Australia, </w:t>
    </w:r>
    <w:r>
      <w:fldChar w:fldCharType="begin"/>
    </w:r>
    <w:r>
      <w:instrText xml:space="preserve"> DATE  \@ "yyyy"  \* MERGEFORMAT </w:instrText>
    </w:r>
    <w:r>
      <w:fldChar w:fldCharType="separate"/>
    </w:r>
    <w:r w:rsidR="00FF05AF">
      <w:rPr>
        <w:noProof/>
      </w:rPr>
      <w:t>2025</w:t>
    </w:r>
    <w:r>
      <w:fldChar w:fldCharType="end"/>
    </w:r>
    <w:r>
      <w:tab/>
    </w:r>
    <w:r>
      <w:fldChar w:fldCharType="begin"/>
    </w:r>
    <w:r>
      <w:instrText xml:space="preserve"> DOCPROPERTY  Author  \* MERGEFORMAT </w:instrText>
    </w:r>
    <w:r>
      <w:fldChar w:fldCharType="separate"/>
    </w:r>
    <w:r w:rsidR="00FF05AF">
      <w:t>Mining and Automotive Skills Alliance</w:t>
    </w:r>
    <w:r w:rsidR="00FF05AF">
      <w:fldChar w:fldCharType="end"/>
    </w:r>
  </w:p>
  <w:p w:rsidR="001E5427" w:rsidP="001E54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4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5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5427" w:rsidRPr="00FF05AF" w:rsidP="00FF05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4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5AF" w:rsidRPr="002D2AF8" w:rsidP="001E5427">
    <w:pPr>
      <w:pStyle w:val="Header"/>
      <w:framePr w:wrap="around"/>
    </w:pPr>
    <w:r>
      <w:fldChar w:fldCharType="begin"/>
    </w:r>
    <w:r>
      <w:instrText xml:space="preserve"> TITLE   \* MERGEFORMAT </w:instrText>
    </w:r>
    <w:r>
      <w:fldChar w:fldCharType="separate"/>
    </w:r>
    <w:r>
      <w:t>AURVTP103 Prepare vehicle spray painting equipment for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05AF" w:rsidP="001E54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427" w:rsidRPr="002D2AF8" w:rsidP="001E5427">
    <w:pPr>
      <w:pStyle w:val="Header"/>
      <w:framePr w:wrap="around"/>
    </w:pPr>
    <w:r>
      <w:fldChar w:fldCharType="begin"/>
    </w:r>
    <w:r>
      <w:instrText xml:space="preserve"> TITLE   \* MERGEFORMAT </w:instrText>
    </w:r>
    <w:r>
      <w:fldChar w:fldCharType="separate"/>
    </w:r>
    <w:r w:rsidR="00FF05AF">
      <w:t>AURVTP103 Prepare vehicle spray painting equipment for use</w:t>
    </w:r>
    <w:r w:rsidR="00FF05AF">
      <w:fldChar w:fldCharType="end"/>
    </w:r>
    <w:r>
      <w:tab/>
      <w:t xml:space="preserve">Date this document was generated: </w:t>
    </w:r>
    <w:r>
      <w:fldChar w:fldCharType="begin"/>
    </w:r>
    <w:r>
      <w:instrText xml:space="preserve"> CREATEDATE  \@ "d MMMM yyyy"  \* MERGEFORMAT </w:instrText>
    </w:r>
    <w:r>
      <w:fldChar w:fldCharType="separate"/>
    </w:r>
    <w:r w:rsidR="00FF05AF">
      <w:rPr>
        <w:noProof/>
      </w:rPr>
      <w:t>2 March 2025</w:t>
    </w:r>
    <w:r>
      <w:fldChar w:fldCharType="end"/>
    </w:r>
  </w:p>
  <w:p w:rsidR="001E5427" w:rsidP="001E54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D0CA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3607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DEA0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4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5427"/>
    <w:pPr>
      <w:spacing w:before="360" w:after="60"/>
      <w:outlineLvl w:val="0"/>
    </w:pPr>
    <w:rPr>
      <w:sz w:val="32"/>
    </w:rPr>
  </w:style>
  <w:style w:type="paragraph" w:styleId="Heading2">
    <w:name w:val="heading 2"/>
    <w:basedOn w:val="HeadingBase"/>
    <w:next w:val="BodyText"/>
    <w:link w:val="Heading2Char"/>
    <w:qFormat/>
    <w:rsid w:val="001E5427"/>
    <w:pPr>
      <w:keepLines/>
      <w:spacing w:before="240" w:after="120"/>
      <w:outlineLvl w:val="1"/>
    </w:pPr>
    <w:rPr>
      <w:sz w:val="28"/>
      <w:szCs w:val="40"/>
    </w:rPr>
  </w:style>
  <w:style w:type="paragraph" w:styleId="Heading3">
    <w:name w:val="heading 3"/>
    <w:basedOn w:val="HeadingBase"/>
    <w:next w:val="BodyText"/>
    <w:link w:val="Heading3Char"/>
    <w:qFormat/>
    <w:rsid w:val="001E5427"/>
    <w:pPr>
      <w:spacing w:before="180" w:after="120"/>
      <w:outlineLvl w:val="2"/>
    </w:pPr>
    <w:rPr>
      <w:spacing w:val="-10"/>
      <w:kern w:val="32"/>
    </w:rPr>
  </w:style>
  <w:style w:type="paragraph" w:styleId="Heading4">
    <w:name w:val="heading 4"/>
    <w:basedOn w:val="HeadingBase"/>
    <w:next w:val="BodyText"/>
    <w:link w:val="Heading4Char"/>
    <w:qFormat/>
    <w:rsid w:val="001E5427"/>
    <w:pPr>
      <w:spacing w:before="160" w:after="120"/>
      <w:outlineLvl w:val="3"/>
    </w:pPr>
    <w:rPr>
      <w:sz w:val="22"/>
    </w:rPr>
  </w:style>
  <w:style w:type="paragraph" w:styleId="Heading5">
    <w:name w:val="heading 5"/>
    <w:basedOn w:val="HeadingBase"/>
    <w:next w:val="Normal"/>
    <w:link w:val="Heading5Char"/>
    <w:qFormat/>
    <w:rsid w:val="001E5427"/>
    <w:pPr>
      <w:spacing w:before="80"/>
      <w:outlineLvl w:val="4"/>
    </w:pPr>
    <w:rPr>
      <w:color w:val="918585"/>
      <w:sz w:val="20"/>
    </w:rPr>
  </w:style>
  <w:style w:type="paragraph" w:styleId="Heading6">
    <w:name w:val="heading 6"/>
    <w:basedOn w:val="HeadingBase"/>
    <w:next w:val="Normal"/>
    <w:link w:val="Heading6Char"/>
    <w:qFormat/>
    <w:rsid w:val="001E5427"/>
    <w:pPr>
      <w:spacing w:before="60"/>
      <w:outlineLvl w:val="5"/>
    </w:pPr>
    <w:rPr>
      <w:color w:val="918585"/>
      <w:sz w:val="20"/>
    </w:rPr>
  </w:style>
  <w:style w:type="paragraph" w:styleId="Heading7">
    <w:name w:val="heading 7"/>
    <w:basedOn w:val="Normal"/>
    <w:next w:val="Normal"/>
    <w:link w:val="Heading7Char"/>
    <w:qFormat/>
    <w:rsid w:val="001E5427"/>
    <w:pPr>
      <w:ind w:left="720"/>
      <w:outlineLvl w:val="6"/>
    </w:pPr>
    <w:rPr>
      <w:i/>
    </w:rPr>
  </w:style>
  <w:style w:type="paragraph" w:styleId="Heading8">
    <w:name w:val="heading 8"/>
    <w:basedOn w:val="Normal"/>
    <w:next w:val="Normal"/>
    <w:link w:val="Heading8Char"/>
    <w:qFormat/>
    <w:rsid w:val="001E5427"/>
    <w:pPr>
      <w:ind w:left="720"/>
      <w:outlineLvl w:val="7"/>
    </w:pPr>
    <w:rPr>
      <w:i/>
    </w:rPr>
  </w:style>
  <w:style w:type="paragraph" w:styleId="Heading9">
    <w:name w:val="heading 9"/>
    <w:basedOn w:val="Normal"/>
    <w:next w:val="Normal"/>
    <w:link w:val="Heading9Char"/>
    <w:qFormat/>
    <w:rsid w:val="001E5427"/>
    <w:pPr>
      <w:ind w:left="720"/>
      <w:outlineLvl w:val="8"/>
    </w:pPr>
    <w:rPr>
      <w:i/>
    </w:rPr>
  </w:style>
  <w:style w:type="character" w:default="1" w:styleId="DefaultParagraphFont">
    <w:name w:val="Default Paragraph Font"/>
    <w:uiPriority w:val="1"/>
    <w:unhideWhenUsed/>
    <w:rsid w:val="001E54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5427"/>
  </w:style>
  <w:style w:type="character" w:customStyle="1" w:styleId="Heading1Char">
    <w:name w:val="Heading 1 Char"/>
    <w:basedOn w:val="DefaultParagraphFont"/>
    <w:link w:val="Heading1"/>
    <w:rsid w:val="001E5427"/>
    <w:rPr>
      <w:rFonts w:ascii="Times New Roman" w:eastAsia="Times New Roman" w:hAnsi="Times New Roman" w:cs="Times New Roman"/>
      <w:b/>
      <w:sz w:val="32"/>
      <w:szCs w:val="20"/>
      <w:lang w:eastAsia="en-US"/>
    </w:rPr>
  </w:style>
  <w:style w:type="paragraph" w:styleId="BodyText">
    <w:name w:val="Body Text"/>
    <w:basedOn w:val="Normal"/>
    <w:link w:val="BodyTextChar"/>
    <w:rsid w:val="001E54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5427"/>
    <w:rPr>
      <w:rFonts w:ascii="Times New Roman" w:eastAsia="Times New Roman" w:hAnsi="Times New Roman" w:cs="Times New Roman"/>
      <w:sz w:val="24"/>
      <w:lang w:eastAsia="en-US"/>
    </w:rPr>
  </w:style>
  <w:style w:type="paragraph" w:styleId="List">
    <w:name w:val="List"/>
    <w:basedOn w:val="BodyText"/>
    <w:next w:val="BodyText"/>
    <w:rsid w:val="001E5427"/>
    <w:pPr>
      <w:tabs>
        <w:tab w:val="left" w:pos="340"/>
      </w:tabs>
      <w:spacing w:before="60" w:after="60"/>
      <w:ind w:left="340" w:hanging="340"/>
    </w:pPr>
  </w:style>
  <w:style w:type="paragraph" w:styleId="ListBullet">
    <w:name w:val="List Bullet"/>
    <w:basedOn w:val="List"/>
    <w:rsid w:val="001E5427"/>
    <w:pPr>
      <w:numPr>
        <w:numId w:val="13"/>
      </w:numPr>
      <w:tabs>
        <w:tab w:val="clear" w:pos="340"/>
      </w:tabs>
      <w:spacing w:before="40" w:after="40"/>
    </w:pPr>
  </w:style>
  <w:style w:type="character" w:customStyle="1" w:styleId="SpecialBold">
    <w:name w:val="Special Bold"/>
    <w:basedOn w:val="DefaultParagraphFont"/>
    <w:rsid w:val="001E5427"/>
    <w:rPr>
      <w:b/>
      <w:spacing w:val="0"/>
    </w:rPr>
  </w:style>
  <w:style w:type="paragraph" w:styleId="ListBullet2">
    <w:name w:val="List Bullet 2"/>
    <w:basedOn w:val="List2"/>
    <w:rsid w:val="001E5427"/>
    <w:pPr>
      <w:numPr>
        <w:numId w:val="14"/>
      </w:numPr>
      <w:tabs>
        <w:tab w:val="clear" w:pos="680"/>
      </w:tabs>
    </w:pPr>
  </w:style>
  <w:style w:type="character" w:styleId="Emphasis">
    <w:name w:val="Emphasis"/>
    <w:basedOn w:val="DefaultParagraphFont"/>
    <w:qFormat/>
    <w:rsid w:val="001E5427"/>
    <w:rPr>
      <w:i/>
    </w:rPr>
  </w:style>
  <w:style w:type="paragraph" w:customStyle="1" w:styleId="SuperHeading">
    <w:name w:val="SuperHeading"/>
    <w:basedOn w:val="Normal"/>
    <w:rsid w:val="001E5427"/>
    <w:pPr>
      <w:spacing w:before="240" w:after="120"/>
      <w:outlineLvl w:val="0"/>
    </w:pPr>
    <w:rPr>
      <w:rFonts w:ascii="Times New Roman" w:hAnsi="Times New Roman"/>
      <w:b/>
      <w:sz w:val="32"/>
    </w:rPr>
  </w:style>
  <w:style w:type="paragraph" w:customStyle="1" w:styleId="AllowPageBreak">
    <w:name w:val="AllowPageBreak"/>
    <w:rsid w:val="001E54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E5427"/>
    <w:pPr>
      <w:numPr>
        <w:numId w:val="3"/>
      </w:numPr>
      <w:tabs>
        <w:tab w:val="clear" w:pos="1021"/>
      </w:tabs>
      <w:ind w:left="1037" w:hanging="357"/>
    </w:pPr>
  </w:style>
  <w:style w:type="character" w:customStyle="1" w:styleId="Heading2Char">
    <w:name w:val="Heading 2 Char"/>
    <w:basedOn w:val="DefaultParagraphFont"/>
    <w:link w:val="Heading2"/>
    <w:rsid w:val="001E54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54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54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54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54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54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54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5427"/>
    <w:rPr>
      <w:rFonts w:ascii="Courier New" w:eastAsia="Times New Roman" w:hAnsi="Courier New" w:cs="Times New Roman"/>
      <w:i/>
      <w:szCs w:val="20"/>
      <w:lang w:eastAsia="en-US"/>
    </w:rPr>
  </w:style>
  <w:style w:type="paragraph" w:customStyle="1" w:styleId="HeadingBase">
    <w:name w:val="Heading Base"/>
    <w:rsid w:val="001E54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5427"/>
    <w:pPr>
      <w:tabs>
        <w:tab w:val="right" w:leader="dot" w:pos="9072"/>
      </w:tabs>
      <w:ind w:left="567"/>
    </w:pPr>
    <w:rPr>
      <w:szCs w:val="22"/>
    </w:rPr>
  </w:style>
  <w:style w:type="paragraph" w:customStyle="1" w:styleId="TOCBase">
    <w:name w:val="TOC Base"/>
    <w:rsid w:val="001E54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5427"/>
    <w:pPr>
      <w:tabs>
        <w:tab w:val="right" w:leader="dot" w:pos="9072"/>
      </w:tabs>
      <w:spacing w:before="40" w:after="40"/>
      <w:ind w:left="284"/>
    </w:pPr>
    <w:rPr>
      <w:rFonts w:ascii="Times New Roman" w:hAnsi="Times New Roman"/>
    </w:rPr>
  </w:style>
  <w:style w:type="paragraph" w:styleId="TOC1">
    <w:name w:val="toc 1"/>
    <w:basedOn w:val="TOCBase"/>
    <w:next w:val="Normal"/>
    <w:rsid w:val="001E54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54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5427"/>
    <w:rPr>
      <w:rFonts w:ascii="Times New Roman" w:eastAsia="Times New Roman" w:hAnsi="Times New Roman" w:cs="Times New Roman"/>
      <w:sz w:val="16"/>
      <w:lang w:eastAsia="en-US"/>
    </w:rPr>
  </w:style>
  <w:style w:type="paragraph" w:styleId="Title">
    <w:name w:val="Title"/>
    <w:basedOn w:val="HeadingBase"/>
    <w:link w:val="TitleChar"/>
    <w:qFormat/>
    <w:rsid w:val="001E5427"/>
    <w:pPr>
      <w:spacing w:before="5040"/>
      <w:jc w:val="center"/>
    </w:pPr>
    <w:rPr>
      <w:sz w:val="48"/>
      <w:szCs w:val="72"/>
      <w:lang w:val="en-US"/>
    </w:rPr>
  </w:style>
  <w:style w:type="character" w:customStyle="1" w:styleId="TitleChar">
    <w:name w:val="Title Char"/>
    <w:basedOn w:val="DefaultParagraphFont"/>
    <w:link w:val="Title"/>
    <w:rsid w:val="001E54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5427"/>
    <w:pPr>
      <w:tabs>
        <w:tab w:val="left" w:pos="3600"/>
        <w:tab w:val="left" w:pos="3958"/>
      </w:tabs>
    </w:pPr>
  </w:style>
  <w:style w:type="paragraph" w:customStyle="1" w:styleId="Note">
    <w:name w:val="Note"/>
    <w:basedOn w:val="BodyText"/>
    <w:rsid w:val="001E54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5427"/>
    <w:pPr>
      <w:framePr w:wrap="auto" w:hAnchor="text" w:y="6049"/>
    </w:pPr>
    <w:rPr>
      <w:color w:val="000000"/>
      <w:sz w:val="40"/>
    </w:rPr>
  </w:style>
  <w:style w:type="paragraph" w:customStyle="1" w:styleId="TOCTitle">
    <w:name w:val="TOCTitle"/>
    <w:basedOn w:val="Heading1"/>
    <w:rsid w:val="001E5427"/>
    <w:pPr>
      <w:spacing w:after="240"/>
      <w:jc w:val="center"/>
      <w:outlineLvl w:val="9"/>
    </w:pPr>
    <w:rPr>
      <w:caps/>
    </w:rPr>
  </w:style>
  <w:style w:type="paragraph" w:customStyle="1" w:styleId="Version">
    <w:name w:val="Version"/>
    <w:rsid w:val="001E54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5427"/>
    <w:pPr>
      <w:keepNext w:val="0"/>
      <w:tabs>
        <w:tab w:val="right" w:pos="4176"/>
      </w:tabs>
      <w:ind w:left="198" w:hanging="198"/>
    </w:pPr>
    <w:rPr>
      <w:rFonts w:ascii="Garamond" w:hAnsi="Garamond"/>
    </w:rPr>
  </w:style>
  <w:style w:type="paragraph" w:styleId="IndexHeading">
    <w:name w:val="index heading"/>
    <w:basedOn w:val="Normal"/>
    <w:next w:val="Index1"/>
    <w:semiHidden/>
    <w:rsid w:val="001E5427"/>
    <w:pPr>
      <w:spacing w:before="120" w:after="120"/>
    </w:pPr>
    <w:rPr>
      <w:rFonts w:ascii="Arial" w:hAnsi="Arial"/>
      <w:b/>
      <w:color w:val="918585"/>
      <w:sz w:val="24"/>
    </w:rPr>
  </w:style>
  <w:style w:type="paragraph" w:styleId="Header">
    <w:name w:val="header"/>
    <w:basedOn w:val="Normal"/>
    <w:link w:val="HeaderChar"/>
    <w:rsid w:val="001E54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5427"/>
    <w:rPr>
      <w:rFonts w:ascii="Times New Roman" w:eastAsia="Times New Roman" w:hAnsi="Times New Roman" w:cs="Times New Roman"/>
      <w:sz w:val="16"/>
      <w:szCs w:val="20"/>
      <w:lang w:val="en-GB" w:eastAsia="en-US"/>
    </w:rPr>
  </w:style>
  <w:style w:type="paragraph" w:customStyle="1" w:styleId="Chapter">
    <w:name w:val="Chapter"/>
    <w:basedOn w:val="Normal"/>
    <w:rsid w:val="001E5427"/>
    <w:pPr>
      <w:spacing w:before="240"/>
    </w:pPr>
    <w:rPr>
      <w:rFonts w:ascii="Times New Roman" w:hAnsi="Times New Roman"/>
      <w:smallCaps/>
      <w:spacing w:val="80"/>
      <w:sz w:val="28"/>
    </w:rPr>
  </w:style>
  <w:style w:type="paragraph" w:customStyle="1" w:styleId="InChapter">
    <w:name w:val="InChapter"/>
    <w:basedOn w:val="Heading3"/>
    <w:rsid w:val="001E5427"/>
    <w:pPr>
      <w:spacing w:after="240"/>
      <w:outlineLvl w:val="9"/>
    </w:pPr>
    <w:rPr>
      <w:noProof/>
    </w:rPr>
  </w:style>
  <w:style w:type="paragraph" w:styleId="Index2">
    <w:name w:val="index 2"/>
    <w:basedOn w:val="Normal"/>
    <w:next w:val="Normal"/>
    <w:semiHidden/>
    <w:rsid w:val="001E5427"/>
    <w:pPr>
      <w:tabs>
        <w:tab w:val="right" w:pos="4176"/>
      </w:tabs>
      <w:ind w:left="568" w:hanging="284"/>
    </w:pPr>
    <w:rPr>
      <w:rFonts w:ascii="Garamond" w:hAnsi="Garamond"/>
    </w:rPr>
  </w:style>
  <w:style w:type="paragraph" w:customStyle="1" w:styleId="Byline">
    <w:name w:val="Byline"/>
    <w:rsid w:val="001E54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5427"/>
    <w:pPr>
      <w:tabs>
        <w:tab w:val="clear" w:pos="3600"/>
        <w:tab w:val="clear" w:pos="3958"/>
      </w:tabs>
      <w:jc w:val="right"/>
    </w:pPr>
  </w:style>
  <w:style w:type="paragraph" w:styleId="Caption">
    <w:name w:val="caption"/>
    <w:basedOn w:val="BodyText"/>
    <w:next w:val="Normal"/>
    <w:qFormat/>
    <w:rsid w:val="001E5427"/>
    <w:pPr>
      <w:framePr w:w="2268" w:hSpace="181" w:vSpace="181" w:wrap="around" w:vAnchor="text" w:hAnchor="page" w:x="1135" w:y="285" w:anchorLock="1"/>
    </w:pPr>
    <w:rPr>
      <w:i/>
    </w:rPr>
  </w:style>
  <w:style w:type="paragraph" w:customStyle="1" w:styleId="MiniTOCTitle">
    <w:name w:val="MiniTOCTitle"/>
    <w:basedOn w:val="Heading4"/>
    <w:rsid w:val="001E5427"/>
    <w:pPr>
      <w:spacing w:before="240"/>
      <w:outlineLvl w:val="9"/>
    </w:pPr>
    <w:rPr>
      <w:noProof/>
      <w:sz w:val="24"/>
    </w:rPr>
  </w:style>
  <w:style w:type="paragraph" w:customStyle="1" w:styleId="MiniTOCItem">
    <w:name w:val="MiniTOCItem"/>
    <w:basedOn w:val="ListBullet"/>
    <w:rsid w:val="001E5427"/>
    <w:pPr>
      <w:numPr>
        <w:numId w:val="0"/>
      </w:numPr>
      <w:tabs>
        <w:tab w:val="right" w:leader="dot" w:pos="6521"/>
      </w:tabs>
      <w:spacing w:before="0" w:after="0"/>
    </w:pPr>
  </w:style>
  <w:style w:type="paragraph" w:customStyle="1" w:styleId="TOFTitle">
    <w:name w:val="TOFTitle"/>
    <w:basedOn w:val="TOCTitle"/>
    <w:rsid w:val="001E5427"/>
  </w:style>
  <w:style w:type="paragraph" w:styleId="TableofFigures">
    <w:name w:val="table of figures"/>
    <w:basedOn w:val="Normal"/>
    <w:next w:val="Normal"/>
    <w:semiHidden/>
    <w:rsid w:val="001E5427"/>
    <w:pPr>
      <w:tabs>
        <w:tab w:val="right" w:leader="dot" w:pos="9072"/>
      </w:tabs>
      <w:ind w:left="970" w:hanging="403"/>
    </w:pPr>
    <w:rPr>
      <w:rFonts w:ascii="Times New Roman" w:hAnsi="Times New Roman"/>
      <w:b/>
    </w:rPr>
  </w:style>
  <w:style w:type="paragraph" w:styleId="ListNumber">
    <w:name w:val="List Number"/>
    <w:basedOn w:val="List"/>
    <w:rsid w:val="001E5427"/>
    <w:pPr>
      <w:numPr>
        <w:numId w:val="16"/>
      </w:numPr>
      <w:tabs>
        <w:tab w:val="clear" w:pos="340"/>
      </w:tabs>
    </w:pPr>
  </w:style>
  <w:style w:type="character" w:customStyle="1" w:styleId="WingdingSymbols">
    <w:name w:val="Wingding Symbols"/>
    <w:rsid w:val="001E5427"/>
    <w:rPr>
      <w:rFonts w:ascii="Wingdings" w:hAnsi="Wingdings"/>
    </w:rPr>
  </w:style>
  <w:style w:type="paragraph" w:customStyle="1" w:styleId="TableHeading">
    <w:name w:val="Table Heading"/>
    <w:basedOn w:val="HeadingBase"/>
    <w:rsid w:val="001E5427"/>
    <w:pPr>
      <w:keepLines/>
      <w:pBdr>
        <w:bottom w:val="single" w:sz="6" w:space="1" w:color="918585"/>
      </w:pBdr>
      <w:spacing w:before="240"/>
    </w:pPr>
  </w:style>
  <w:style w:type="character" w:customStyle="1" w:styleId="HotSpot">
    <w:name w:val="HotSpot"/>
    <w:rsid w:val="001E5427"/>
    <w:rPr>
      <w:color w:val="0033CC"/>
      <w:u w:val="none"/>
    </w:rPr>
  </w:style>
  <w:style w:type="paragraph" w:customStyle="1" w:styleId="BodyTextRight">
    <w:name w:val="Body Text Right"/>
    <w:basedOn w:val="BodyText"/>
    <w:rsid w:val="001E5427"/>
    <w:pPr>
      <w:spacing w:before="0" w:after="0"/>
      <w:jc w:val="right"/>
    </w:pPr>
  </w:style>
  <w:style w:type="paragraph" w:styleId="Index3">
    <w:name w:val="index 3"/>
    <w:basedOn w:val="ListNumber2"/>
    <w:next w:val="Normal"/>
    <w:semiHidden/>
    <w:rsid w:val="001E5427"/>
    <w:pPr>
      <w:numPr>
        <w:numId w:val="0"/>
      </w:numPr>
      <w:tabs>
        <w:tab w:val="right" w:leader="dot" w:pos="4176"/>
      </w:tabs>
    </w:pPr>
  </w:style>
  <w:style w:type="paragraph" w:styleId="ListNumber2">
    <w:name w:val="List Number 2"/>
    <w:basedOn w:val="List2"/>
    <w:rsid w:val="001E5427"/>
    <w:pPr>
      <w:numPr>
        <w:numId w:val="11"/>
      </w:numPr>
      <w:tabs>
        <w:tab w:val="clear" w:pos="1060"/>
      </w:tabs>
    </w:pPr>
  </w:style>
  <w:style w:type="paragraph" w:customStyle="1" w:styleId="MarginNote">
    <w:name w:val="Margin Note"/>
    <w:basedOn w:val="BodyText"/>
    <w:rsid w:val="001E54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54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54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5427"/>
    <w:rPr>
      <w:sz w:val="32"/>
    </w:rPr>
  </w:style>
  <w:style w:type="paragraph" w:customStyle="1" w:styleId="HeadingProcedure">
    <w:name w:val="Heading Procedure"/>
    <w:basedOn w:val="HeadingBase"/>
    <w:next w:val="Normal"/>
    <w:rsid w:val="001E5427"/>
    <w:pPr>
      <w:tabs>
        <w:tab w:val="left" w:pos="0"/>
      </w:tabs>
      <w:spacing w:before="120" w:after="60"/>
    </w:pPr>
    <w:rPr>
      <w:i/>
      <w:color w:val="918585"/>
      <w:sz w:val="22"/>
    </w:rPr>
  </w:style>
  <w:style w:type="paragraph" w:customStyle="1" w:styleId="TableBodyText">
    <w:name w:val="Table Body Text"/>
    <w:basedOn w:val="BodyText"/>
    <w:rsid w:val="001E5427"/>
    <w:pPr>
      <w:spacing w:before="60" w:after="60"/>
    </w:pPr>
  </w:style>
  <w:style w:type="paragraph" w:styleId="ListContinue">
    <w:name w:val="List Continue"/>
    <w:basedOn w:val="List"/>
    <w:rsid w:val="001E5427"/>
    <w:pPr>
      <w:ind w:firstLine="0"/>
    </w:pPr>
  </w:style>
  <w:style w:type="paragraph" w:customStyle="1" w:styleId="ListNote">
    <w:name w:val="List Note"/>
    <w:basedOn w:val="List"/>
    <w:rsid w:val="001E5427"/>
    <w:pPr>
      <w:pBdr>
        <w:top w:val="single" w:sz="6" w:space="2" w:color="918585"/>
        <w:bottom w:val="single" w:sz="6" w:space="2" w:color="918585"/>
      </w:pBdr>
      <w:tabs>
        <w:tab w:val="left" w:pos="1021"/>
      </w:tabs>
      <w:ind w:firstLine="0"/>
    </w:pPr>
  </w:style>
  <w:style w:type="paragraph" w:customStyle="1" w:styleId="Warning">
    <w:name w:val="Warning"/>
    <w:basedOn w:val="BodyText"/>
    <w:rsid w:val="001E5427"/>
    <w:pPr>
      <w:shd w:val="clear" w:color="auto" w:fill="D9D9D9"/>
      <w:tabs>
        <w:tab w:val="left" w:pos="992"/>
      </w:tabs>
      <w:ind w:left="119" w:right="119"/>
    </w:pPr>
    <w:rPr>
      <w:sz w:val="20"/>
    </w:rPr>
  </w:style>
  <w:style w:type="paragraph" w:customStyle="1" w:styleId="MarginIcons">
    <w:name w:val="Margin Icons"/>
    <w:basedOn w:val="BodyText"/>
    <w:rsid w:val="001E54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5427"/>
    <w:rPr>
      <w:rFonts w:ascii="Courier New" w:hAnsi="Courier New"/>
    </w:rPr>
  </w:style>
  <w:style w:type="paragraph" w:customStyle="1" w:styleId="NoteBullet">
    <w:name w:val="Note Bullet"/>
    <w:basedOn w:val="Note"/>
    <w:rsid w:val="001E5427"/>
    <w:pPr>
      <w:tabs>
        <w:tab w:val="clear" w:pos="680"/>
      </w:tabs>
      <w:spacing w:before="60" w:after="60"/>
    </w:pPr>
  </w:style>
  <w:style w:type="paragraph" w:customStyle="1" w:styleId="SubHeading2">
    <w:name w:val="SubHeading2"/>
    <w:basedOn w:val="HeadingBase"/>
    <w:rsid w:val="001E5427"/>
    <w:pPr>
      <w:spacing w:before="240" w:after="60"/>
    </w:pPr>
    <w:rPr>
      <w:sz w:val="20"/>
    </w:rPr>
  </w:style>
  <w:style w:type="paragraph" w:customStyle="1" w:styleId="SubHeading1">
    <w:name w:val="SubHeading1"/>
    <w:basedOn w:val="HeadingBase"/>
    <w:rsid w:val="001E5427"/>
    <w:pPr>
      <w:spacing w:before="240" w:after="60"/>
    </w:pPr>
    <w:rPr>
      <w:color w:val="918585"/>
      <w:sz w:val="22"/>
    </w:rPr>
  </w:style>
  <w:style w:type="paragraph" w:customStyle="1" w:styleId="SideHeading">
    <w:name w:val="Side Heading"/>
    <w:basedOn w:val="HeadingBase"/>
    <w:rsid w:val="001E54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5427"/>
    <w:pPr>
      <w:numPr>
        <w:numId w:val="12"/>
      </w:numPr>
    </w:pPr>
  </w:style>
  <w:style w:type="paragraph" w:styleId="PlainText">
    <w:name w:val="Plain Text"/>
    <w:basedOn w:val="Normal"/>
    <w:link w:val="PlainTextChar"/>
    <w:rsid w:val="001E5427"/>
    <w:rPr>
      <w:sz w:val="20"/>
    </w:rPr>
  </w:style>
  <w:style w:type="character" w:customStyle="1" w:styleId="PlainTextChar">
    <w:name w:val="Plain Text Char"/>
    <w:basedOn w:val="DefaultParagraphFont"/>
    <w:link w:val="PlainText"/>
    <w:rsid w:val="001E5427"/>
    <w:rPr>
      <w:rFonts w:ascii="Courier New" w:eastAsia="Times New Roman" w:hAnsi="Courier New" w:cs="Times New Roman"/>
      <w:sz w:val="20"/>
      <w:szCs w:val="20"/>
      <w:lang w:eastAsia="en-US"/>
    </w:rPr>
  </w:style>
  <w:style w:type="character" w:customStyle="1" w:styleId="MenuOption">
    <w:name w:val="Menu Option"/>
    <w:basedOn w:val="DefaultParagraphFont"/>
    <w:rsid w:val="001E5427"/>
    <w:rPr>
      <w:b/>
      <w:smallCaps/>
    </w:rPr>
  </w:style>
  <w:style w:type="paragraph" w:customStyle="1" w:styleId="TableListNumber">
    <w:name w:val="Table List Number"/>
    <w:basedOn w:val="ListNumber"/>
    <w:rsid w:val="001E5427"/>
    <w:pPr>
      <w:numPr>
        <w:numId w:val="0"/>
      </w:numPr>
    </w:pPr>
  </w:style>
  <w:style w:type="paragraph" w:styleId="TOC4">
    <w:name w:val="toc 4"/>
    <w:basedOn w:val="TOCBase"/>
    <w:next w:val="Normal"/>
    <w:semiHidden/>
    <w:rsid w:val="001E5427"/>
    <w:pPr>
      <w:tabs>
        <w:tab w:val="right" w:leader="dot" w:pos="9071"/>
      </w:tabs>
      <w:ind w:left="1701"/>
    </w:pPr>
  </w:style>
  <w:style w:type="paragraph" w:customStyle="1" w:styleId="ListAlpha">
    <w:name w:val="List Alpha"/>
    <w:basedOn w:val="List"/>
    <w:rsid w:val="001E5427"/>
    <w:pPr>
      <w:numPr>
        <w:numId w:val="10"/>
      </w:numPr>
    </w:pPr>
  </w:style>
  <w:style w:type="paragraph" w:customStyle="1" w:styleId="ListAlpha2">
    <w:name w:val="List Alpha 2"/>
    <w:basedOn w:val="List2"/>
    <w:rsid w:val="001E5427"/>
    <w:pPr>
      <w:numPr>
        <w:numId w:val="9"/>
      </w:numPr>
    </w:pPr>
  </w:style>
  <w:style w:type="paragraph" w:styleId="List2">
    <w:name w:val="List 2"/>
    <w:basedOn w:val="BodyText"/>
    <w:rsid w:val="001E5427"/>
    <w:pPr>
      <w:tabs>
        <w:tab w:val="left" w:pos="680"/>
      </w:tabs>
      <w:spacing w:before="60" w:after="60"/>
      <w:ind w:left="680" w:hanging="340"/>
    </w:pPr>
  </w:style>
  <w:style w:type="paragraph" w:styleId="List3">
    <w:name w:val="List 3"/>
    <w:basedOn w:val="BodyText"/>
    <w:rsid w:val="001E5427"/>
    <w:pPr>
      <w:tabs>
        <w:tab w:val="left" w:pos="1021"/>
      </w:tabs>
      <w:spacing w:before="60" w:after="60"/>
      <w:ind w:left="1020" w:hanging="340"/>
    </w:pPr>
  </w:style>
  <w:style w:type="paragraph" w:styleId="List4">
    <w:name w:val="List 4"/>
    <w:basedOn w:val="BodyText"/>
    <w:rsid w:val="001E5427"/>
    <w:pPr>
      <w:tabs>
        <w:tab w:val="left" w:pos="1361"/>
      </w:tabs>
      <w:spacing w:before="60" w:after="60"/>
      <w:ind w:left="1361" w:hanging="340"/>
    </w:pPr>
  </w:style>
  <w:style w:type="paragraph" w:styleId="List5">
    <w:name w:val="List 5"/>
    <w:basedOn w:val="BodyText"/>
    <w:rsid w:val="001E5427"/>
    <w:pPr>
      <w:tabs>
        <w:tab w:val="left" w:pos="1701"/>
      </w:tabs>
      <w:spacing w:before="60" w:after="60"/>
      <w:ind w:left="1701" w:hanging="340"/>
    </w:pPr>
  </w:style>
  <w:style w:type="paragraph" w:styleId="ListBullet4">
    <w:name w:val="List Bullet 4"/>
    <w:basedOn w:val="List4"/>
    <w:rsid w:val="001E5427"/>
    <w:pPr>
      <w:numPr>
        <w:numId w:val="4"/>
      </w:numPr>
      <w:tabs>
        <w:tab w:val="clear" w:pos="1361"/>
      </w:tabs>
    </w:pPr>
  </w:style>
  <w:style w:type="paragraph" w:styleId="ListBullet5">
    <w:name w:val="List Bullet 5"/>
    <w:basedOn w:val="List5"/>
    <w:rsid w:val="001E5427"/>
    <w:pPr>
      <w:numPr>
        <w:numId w:val="5"/>
      </w:numPr>
    </w:pPr>
  </w:style>
  <w:style w:type="paragraph" w:styleId="ListContinue2">
    <w:name w:val="List Continue 2"/>
    <w:basedOn w:val="List2"/>
    <w:rsid w:val="001E5427"/>
    <w:pPr>
      <w:ind w:firstLine="0"/>
    </w:pPr>
  </w:style>
  <w:style w:type="paragraph" w:styleId="ListContinue3">
    <w:name w:val="List Continue 3"/>
    <w:basedOn w:val="List3"/>
    <w:rsid w:val="001E5427"/>
    <w:pPr>
      <w:ind w:left="1021" w:firstLine="0"/>
    </w:pPr>
  </w:style>
  <w:style w:type="paragraph" w:styleId="ListContinue4">
    <w:name w:val="List Continue 4"/>
    <w:basedOn w:val="List4"/>
    <w:rsid w:val="001E5427"/>
    <w:pPr>
      <w:ind w:firstLine="0"/>
    </w:pPr>
  </w:style>
  <w:style w:type="paragraph" w:styleId="ListContinue5">
    <w:name w:val="List Continue 5"/>
    <w:basedOn w:val="List5"/>
    <w:rsid w:val="001E5427"/>
    <w:pPr>
      <w:ind w:firstLine="0"/>
    </w:pPr>
  </w:style>
  <w:style w:type="paragraph" w:styleId="ListNumber3">
    <w:name w:val="List Number 3"/>
    <w:basedOn w:val="List3"/>
    <w:rsid w:val="001E5427"/>
    <w:pPr>
      <w:numPr>
        <w:numId w:val="6"/>
      </w:numPr>
    </w:pPr>
  </w:style>
  <w:style w:type="paragraph" w:styleId="ListNumber4">
    <w:name w:val="List Number 4"/>
    <w:basedOn w:val="List4"/>
    <w:rsid w:val="001E5427"/>
    <w:pPr>
      <w:numPr>
        <w:numId w:val="7"/>
      </w:numPr>
    </w:pPr>
  </w:style>
  <w:style w:type="paragraph" w:styleId="ListNumber5">
    <w:name w:val="List Number 5"/>
    <w:basedOn w:val="List5"/>
    <w:rsid w:val="001E5427"/>
    <w:pPr>
      <w:numPr>
        <w:numId w:val="8"/>
      </w:numPr>
    </w:pPr>
  </w:style>
  <w:style w:type="paragraph" w:styleId="BlockText">
    <w:name w:val="Block Text"/>
    <w:basedOn w:val="Normal"/>
    <w:rsid w:val="001E5427"/>
    <w:pPr>
      <w:spacing w:after="120"/>
      <w:ind w:left="1440" w:right="1440"/>
    </w:pPr>
  </w:style>
  <w:style w:type="character" w:customStyle="1" w:styleId="Subscript">
    <w:name w:val="Subscript"/>
    <w:basedOn w:val="DefaultParagraphFont"/>
    <w:rsid w:val="001E5427"/>
    <w:rPr>
      <w:sz w:val="16"/>
      <w:vertAlign w:val="subscript"/>
    </w:rPr>
  </w:style>
  <w:style w:type="character" w:customStyle="1" w:styleId="Superscript">
    <w:name w:val="Superscript"/>
    <w:basedOn w:val="DefaultParagraphFont"/>
    <w:rsid w:val="001E5427"/>
    <w:rPr>
      <w:sz w:val="16"/>
      <w:vertAlign w:val="superscript"/>
    </w:rPr>
  </w:style>
  <w:style w:type="character" w:customStyle="1" w:styleId="Symbols">
    <w:name w:val="Symbols"/>
    <w:basedOn w:val="DefaultParagraphFont"/>
    <w:rsid w:val="001E5427"/>
    <w:rPr>
      <w:rFonts w:ascii="Symbol" w:hAnsi="Symbol"/>
    </w:rPr>
  </w:style>
  <w:style w:type="character" w:customStyle="1" w:styleId="MenuOptions">
    <w:name w:val="Menu Options"/>
    <w:basedOn w:val="DefaultParagraphFont"/>
    <w:rsid w:val="001E5427"/>
    <w:rPr>
      <w:rFonts w:ascii="Arial Narrow" w:hAnsi="Arial Narrow"/>
      <w:smallCaps/>
    </w:rPr>
  </w:style>
  <w:style w:type="character" w:customStyle="1" w:styleId="Buttons">
    <w:name w:val="Buttons"/>
    <w:basedOn w:val="DefaultParagraphFont"/>
    <w:rsid w:val="001E5427"/>
    <w:rPr>
      <w:b/>
    </w:rPr>
  </w:style>
  <w:style w:type="character" w:customStyle="1" w:styleId="Underlined">
    <w:name w:val="Underlined"/>
    <w:basedOn w:val="DefaultParagraphFont"/>
    <w:rsid w:val="001E5427"/>
    <w:rPr>
      <w:u w:val="single"/>
    </w:rPr>
  </w:style>
  <w:style w:type="paragraph" w:customStyle="1" w:styleId="TableBodyTextRight">
    <w:name w:val="Table Body Text Right"/>
    <w:basedOn w:val="TableBodyText"/>
    <w:rsid w:val="001E5427"/>
    <w:pPr>
      <w:widowControl w:val="0"/>
      <w:autoSpaceDE w:val="0"/>
      <w:autoSpaceDN w:val="0"/>
      <w:adjustRightInd w:val="0"/>
      <w:jc w:val="right"/>
    </w:pPr>
    <w:rPr>
      <w:rFonts w:cs="Arial"/>
      <w:szCs w:val="18"/>
    </w:rPr>
  </w:style>
  <w:style w:type="paragraph" w:customStyle="1" w:styleId="CopyrightText">
    <w:name w:val="Copyright Text"/>
    <w:basedOn w:val="BodyText"/>
    <w:rsid w:val="001E5427"/>
    <w:rPr>
      <w:sz w:val="18"/>
    </w:rPr>
  </w:style>
  <w:style w:type="paragraph" w:customStyle="1" w:styleId="BodySmallRight">
    <w:name w:val="Body Small Right"/>
    <w:basedOn w:val="BodyTextRight"/>
    <w:rsid w:val="001E5427"/>
    <w:rPr>
      <w:sz w:val="18"/>
      <w:szCs w:val="18"/>
    </w:rPr>
  </w:style>
  <w:style w:type="paragraph" w:customStyle="1" w:styleId="MarginEdition">
    <w:name w:val="Margin Edition"/>
    <w:basedOn w:val="MarginNote"/>
    <w:rsid w:val="001E5427"/>
    <w:pPr>
      <w:spacing w:before="0" w:after="0"/>
    </w:pPr>
    <w:rPr>
      <w:rFonts w:ascii="Times New Roman" w:hAnsi="Times New Roman"/>
      <w:color w:val="999999"/>
    </w:rPr>
  </w:style>
  <w:style w:type="paragraph" w:customStyle="1" w:styleId="Spacer">
    <w:name w:val="Spacer"/>
    <w:basedOn w:val="Normal"/>
    <w:rsid w:val="001E5427"/>
    <w:rPr>
      <w:sz w:val="2"/>
      <w:szCs w:val="2"/>
    </w:rPr>
  </w:style>
  <w:style w:type="character" w:customStyle="1" w:styleId="Small">
    <w:name w:val="Small"/>
    <w:basedOn w:val="DefaultParagraphFont"/>
    <w:rsid w:val="001E5427"/>
    <w:rPr>
      <w:sz w:val="16"/>
    </w:rPr>
  </w:style>
  <w:style w:type="paragraph" w:customStyle="1" w:styleId="WideTable">
    <w:name w:val="Wide Table"/>
    <w:basedOn w:val="Normal"/>
    <w:rsid w:val="001E5427"/>
    <w:pPr>
      <w:ind w:left="-1418"/>
    </w:pPr>
    <w:rPr>
      <w:sz w:val="2"/>
      <w:szCs w:val="2"/>
    </w:rPr>
  </w:style>
  <w:style w:type="character" w:styleId="PageNumber">
    <w:name w:val="page number"/>
    <w:basedOn w:val="DefaultParagraphFont"/>
    <w:rsid w:val="001E5427"/>
  </w:style>
  <w:style w:type="paragraph" w:styleId="Quote">
    <w:name w:val="Quote"/>
    <w:basedOn w:val="Heading1"/>
    <w:link w:val="QuoteChar"/>
    <w:qFormat/>
    <w:rsid w:val="001E5427"/>
    <w:rPr>
      <w:b w:val="0"/>
      <w:sz w:val="72"/>
      <w:szCs w:val="72"/>
      <w:lang w:val="en-NZ"/>
    </w:rPr>
  </w:style>
  <w:style w:type="character" w:customStyle="1" w:styleId="QuoteChar">
    <w:name w:val="Quote Char"/>
    <w:basedOn w:val="DefaultParagraphFont"/>
    <w:link w:val="Quote"/>
    <w:rsid w:val="001E54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5427"/>
    <w:pPr>
      <w:pageBreakBefore/>
    </w:pPr>
  </w:style>
  <w:style w:type="paragraph" w:customStyle="1" w:styleId="Border">
    <w:name w:val="Border"/>
    <w:basedOn w:val="Normal"/>
    <w:qFormat/>
    <w:rsid w:val="001E54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5427"/>
    <w:rPr>
      <w:b/>
      <w:bCs/>
      <w:i/>
      <w:iCs/>
      <w:color w:val="auto"/>
    </w:rPr>
  </w:style>
  <w:style w:type="paragraph" w:styleId="IntenseQuote">
    <w:name w:val="Intense Quote"/>
    <w:basedOn w:val="Normal"/>
    <w:next w:val="Normal"/>
    <w:link w:val="IntenseQuoteChar"/>
    <w:uiPriority w:val="30"/>
    <w:qFormat/>
    <w:rsid w:val="001E54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54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5427"/>
    <w:rPr>
      <w:smallCaps/>
      <w:color w:val="auto"/>
      <w:u w:val="single"/>
    </w:rPr>
  </w:style>
  <w:style w:type="character" w:styleId="IntenseReference">
    <w:name w:val="Intense Reference"/>
    <w:basedOn w:val="DefaultParagraphFont"/>
    <w:uiPriority w:val="32"/>
    <w:qFormat/>
    <w:rsid w:val="001E5427"/>
    <w:rPr>
      <w:b/>
      <w:bCs/>
      <w:smallCaps/>
      <w:color w:val="auto"/>
      <w:spacing w:val="5"/>
      <w:u w:val="single"/>
    </w:rPr>
  </w:style>
  <w:style w:type="paragraph" w:customStyle="1" w:styleId="2ColumnHeading">
    <w:name w:val="2Column Heading"/>
    <w:basedOn w:val="BodyText"/>
    <w:qFormat/>
    <w:rsid w:val="001E5427"/>
    <w:pPr>
      <w:spacing w:after="60"/>
      <w:ind w:left="-2268"/>
    </w:pPr>
    <w:rPr>
      <w:b/>
    </w:rPr>
  </w:style>
  <w:style w:type="paragraph" w:customStyle="1" w:styleId="Heading1TOC">
    <w:name w:val="Heading1 TOC"/>
    <w:basedOn w:val="Normal"/>
    <w:qFormat/>
    <w:rsid w:val="001E5427"/>
    <w:pPr>
      <w:spacing w:before="240" w:after="120"/>
    </w:pPr>
    <w:rPr>
      <w:rFonts w:ascii="Times New Roman" w:hAnsi="Times New Roman"/>
      <w:b/>
      <w:sz w:val="32"/>
    </w:rPr>
  </w:style>
  <w:style w:type="paragraph" w:customStyle="1" w:styleId="Heading2TOC">
    <w:name w:val="Heading2 TOC"/>
    <w:basedOn w:val="Normal"/>
    <w:qFormat/>
    <w:rsid w:val="001E5427"/>
    <w:pPr>
      <w:spacing w:before="240" w:after="60"/>
    </w:pPr>
    <w:rPr>
      <w:rFonts w:ascii="Times New Roman" w:hAnsi="Times New Roman"/>
      <w:b/>
      <w:sz w:val="28"/>
    </w:rPr>
  </w:style>
  <w:style w:type="character" w:customStyle="1" w:styleId="Underline">
    <w:name w:val="Underline"/>
    <w:basedOn w:val="DefaultParagraphFont"/>
    <w:qFormat/>
    <w:rsid w:val="001E5427"/>
    <w:rPr>
      <w:u w:val="single"/>
    </w:rPr>
  </w:style>
  <w:style w:type="character" w:customStyle="1" w:styleId="BoldandItalics">
    <w:name w:val="Bold and Italics"/>
    <w:qFormat/>
    <w:rsid w:val="001E5427"/>
    <w:rPr>
      <w:b/>
      <w:i/>
      <w:u w:val="none"/>
    </w:rPr>
  </w:style>
  <w:style w:type="paragraph" w:styleId="BalloonText">
    <w:name w:val="Balloon Text"/>
    <w:basedOn w:val="Normal"/>
    <w:link w:val="BalloonTextChar"/>
    <w:rsid w:val="001E5427"/>
    <w:rPr>
      <w:rFonts w:ascii="Tahoma" w:hAnsi="Tahoma" w:cs="Tahoma"/>
      <w:sz w:val="16"/>
      <w:szCs w:val="16"/>
    </w:rPr>
  </w:style>
  <w:style w:type="character" w:customStyle="1" w:styleId="BalloonTextChar">
    <w:name w:val="Balloon Text Char"/>
    <w:basedOn w:val="DefaultParagraphFont"/>
    <w:link w:val="BalloonText"/>
    <w:rsid w:val="001E54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54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54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5427"/>
    <w:rPr>
      <w:b/>
      <w:color w:val="660033"/>
      <w:spacing w:val="0"/>
    </w:rPr>
  </w:style>
  <w:style w:type="paragraph" w:customStyle="1" w:styleId="Nameditemlist">
    <w:name w:val="Named item list"/>
    <w:basedOn w:val="BodyText"/>
    <w:qFormat/>
    <w:rsid w:val="001E5427"/>
    <w:pPr>
      <w:tabs>
        <w:tab w:val="left" w:pos="2835"/>
      </w:tabs>
      <w:ind w:left="2835" w:hanging="2835"/>
    </w:pPr>
  </w:style>
  <w:style w:type="paragraph" w:customStyle="1" w:styleId="BodyTextnopadding">
    <w:name w:val="Body Text no padding"/>
    <w:basedOn w:val="BodyText"/>
    <w:qFormat/>
    <w:rsid w:val="001E5427"/>
    <w:pPr>
      <w:spacing w:before="0" w:after="0"/>
    </w:pPr>
  </w:style>
  <w:style w:type="paragraph" w:customStyle="1" w:styleId="BodyTextBold">
    <w:name w:val="Body Text Bold"/>
    <w:basedOn w:val="BodyText"/>
    <w:qFormat/>
    <w:rsid w:val="001E5427"/>
    <w:rPr>
      <w:b/>
    </w:rPr>
  </w:style>
  <w:style w:type="character" w:styleId="Hyperlink">
    <w:name w:val="Hyperlink"/>
    <w:basedOn w:val="DefaultParagraphFont"/>
    <w:uiPriority w:val="99"/>
    <w:unhideWhenUsed/>
    <w:rsid w:val="00FF05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6368</Characters>
  <Application>Microsoft Office Word</Application>
  <DocSecurity>0</DocSecurity>
  <Lines>192</Lines>
  <Paragraphs>146</Paragraphs>
  <ScaleCrop>false</ScaleCrop>
  <Company>Author-it Software Corporation Ltd.</Company>
  <LinksUpToDate>false</LinksUpToDate>
  <CharactersWithSpaces>7180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AURVTP103 Prepare vehicle spray painting equipment for use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2025-03-02T01:26:00Z</dcterms:created>
  <dcterms:modified xsi:type="dcterms:W3CDTF">2025-03-02T01:26:00Z</dcterms:modified>
</cp:coreProperties>
</file>