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84C" w:rsidP="00193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AURVTP032 Prepare and mask vehicle body panel surfaces</w:t>
      </w:r>
      <w:r>
        <w:fldChar w:fldCharType="end"/>
      </w:r>
    </w:p>
    <w:p w:rsidR="0019384C" w:rsidP="0019384C">
      <w:pPr>
        <w:pStyle w:val="Version"/>
        <w:sectPr w:rsidSect="00413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080" w:rsidP="00413080">
      <w:pPr>
        <w:pStyle w:val="SuperHeading"/>
      </w:pPr>
      <w:r w:rsidRPr="00413080">
        <w:t>Assessment Requirements for AURVTP032 Prepare and mask vehicle body panel surfaces</w:t>
      </w:r>
    </w:p>
    <w:p w:rsidR="00000000" w:rsidRPr="00413080" w:rsidP="00413080">
      <w:pPr>
        <w:pStyle w:val="Heading1"/>
      </w:pPr>
      <w:bookmarkStart w:id="1" w:name="O_804657"/>
      <w:bookmarkEnd w:id="1"/>
      <w:r w:rsidRPr="0041308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938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080" w:rsidP="00413080">
            <w:pPr>
              <w:pStyle w:val="BodyText"/>
            </w:pPr>
            <w:r w:rsidRPr="0041308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080">
            <w:pPr>
              <w:pStyle w:val="BodyText"/>
              <w:rPr>
                <w:lang w:val="en-NZ"/>
              </w:rPr>
            </w:pPr>
            <w:r w:rsidRPr="00413080">
              <w:rPr>
                <w:rStyle w:val="SpecialBold"/>
              </w:rPr>
              <w:t>Comment</w:t>
            </w:r>
          </w:p>
        </w:tc>
      </w:tr>
      <w:tr w:rsidTr="001938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080">
            <w:pPr>
              <w:pStyle w:val="BodyText"/>
              <w:rPr>
                <w:lang w:val="en-NZ"/>
              </w:rPr>
            </w:pPr>
            <w:r w:rsidRPr="0041308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080" w:rsidP="00413080">
            <w:pPr>
              <w:pStyle w:val="BodyText"/>
            </w:pPr>
            <w:r w:rsidRPr="00413080">
              <w:t>New unit of competency.</w:t>
            </w:r>
          </w:p>
        </w:tc>
      </w:tr>
    </w:tbl>
    <w:p w:rsidR="00000000" w:rsidRPr="00413080" w:rsidP="00413080">
      <w:pPr>
        <w:pStyle w:val="BodyText"/>
      </w:pPr>
    </w:p>
    <w:p w:rsidR="00000000" w:rsidRPr="00413080" w:rsidP="00413080">
      <w:pPr>
        <w:pStyle w:val="AllowPageBreak"/>
      </w:pPr>
    </w:p>
    <w:p w:rsidR="00000000" w:rsidRPr="00413080" w:rsidP="00413080">
      <w:pPr>
        <w:pStyle w:val="Heading1"/>
      </w:pPr>
      <w:bookmarkStart w:id="2" w:name="O_804658"/>
      <w:bookmarkEnd w:id="2"/>
      <w:r w:rsidRPr="00413080">
        <w:t>Performance Evidence</w:t>
      </w:r>
    </w:p>
    <w:p w:rsidR="00000000" w:rsidRPr="00413080" w:rsidP="0019384C">
      <w:pPr>
        <w:pStyle w:val="BodyText"/>
      </w:pPr>
      <w:r w:rsidRPr="0041308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13080" w:rsidP="00413080">
      <w:pPr>
        <w:pStyle w:val="ListBullet"/>
      </w:pPr>
      <w:r w:rsidRPr="00413080">
        <w:t>prepare the surface and apply mas</w:t>
      </w:r>
      <w:r w:rsidRPr="00413080">
        <w:t>king materials to two different major vehicle body panels.</w:t>
      </w:r>
    </w:p>
    <w:p w:rsidR="00000000" w:rsidRPr="00413080" w:rsidP="00413080">
      <w:pPr>
        <w:pStyle w:val="AllowPageBreak"/>
      </w:pPr>
    </w:p>
    <w:p w:rsidR="00000000" w:rsidRPr="00413080" w:rsidP="00413080">
      <w:pPr>
        <w:pStyle w:val="Heading1"/>
      </w:pPr>
      <w:bookmarkStart w:id="3" w:name="O_804659"/>
      <w:bookmarkEnd w:id="3"/>
      <w:r w:rsidRPr="00413080">
        <w:t>Knowledge Evidence</w:t>
      </w:r>
    </w:p>
    <w:p w:rsidR="00000000" w:rsidRPr="00413080" w:rsidP="0019384C">
      <w:pPr>
        <w:pStyle w:val="BodyText"/>
      </w:pPr>
      <w:r w:rsidRPr="00413080">
        <w:t>Individuals must be able to demonstrate knowledge of:</w:t>
      </w:r>
    </w:p>
    <w:p w:rsidR="00000000" w:rsidRPr="00413080" w:rsidP="00413080">
      <w:pPr>
        <w:pStyle w:val="ListBullet"/>
      </w:pPr>
      <w:r w:rsidRPr="00413080">
        <w:t xml:space="preserve">work health and safety (WHS) and occupational health and safety (OHS) requirements </w:t>
      </w:r>
      <w:r w:rsidRPr="00413080">
        <w:t>relating to preparing and masking vehicle body panel surfaces, including procedures for:</w:t>
      </w:r>
    </w:p>
    <w:p w:rsidR="00000000" w:rsidRPr="00413080" w:rsidP="00413080">
      <w:pPr>
        <w:pStyle w:val="ListBullet2"/>
      </w:pPr>
      <w:r w:rsidRPr="00413080">
        <w:t>selecting and using personal protective equipment (PPE), including safety glasses, ear protection and safety footwear</w:t>
      </w:r>
    </w:p>
    <w:p w:rsidR="00000000" w:rsidRPr="00413080" w:rsidP="00413080">
      <w:pPr>
        <w:pStyle w:val="ListBullet2"/>
      </w:pPr>
      <w:r w:rsidRPr="00413080">
        <w:t>using hand tools</w:t>
      </w:r>
    </w:p>
    <w:p w:rsidR="00000000" w:rsidRPr="00413080" w:rsidP="00413080">
      <w:pPr>
        <w:pStyle w:val="ListBullet"/>
      </w:pPr>
      <w:r w:rsidRPr="00413080">
        <w:t>environmental requirements, in</w:t>
      </w:r>
      <w:r w:rsidRPr="00413080">
        <w:t>cluding procedures for trapping, storing and disposing of used cleaning agents</w:t>
      </w:r>
    </w:p>
    <w:p w:rsidR="00000000" w:rsidRPr="00413080" w:rsidP="00413080">
      <w:pPr>
        <w:pStyle w:val="ListBullet"/>
      </w:pPr>
      <w:r w:rsidRPr="00413080">
        <w:t>panel pre-painting preparation procedures, including cleaning and inspection</w:t>
      </w:r>
    </w:p>
    <w:p w:rsidR="00000000" w:rsidRPr="00413080" w:rsidP="00413080">
      <w:pPr>
        <w:pStyle w:val="ListBullet"/>
      </w:pPr>
      <w:r w:rsidRPr="00413080">
        <w:t>panel masking procedures, including types and use of masking materials, including:</w:t>
      </w:r>
    </w:p>
    <w:p w:rsidR="00000000" w:rsidRPr="00413080" w:rsidP="00413080">
      <w:pPr>
        <w:pStyle w:val="ListBullet2"/>
      </w:pPr>
      <w:r w:rsidRPr="00413080">
        <w:t>spray on</w:t>
      </w:r>
    </w:p>
    <w:p w:rsidR="00000000" w:rsidRPr="00413080" w:rsidP="00413080">
      <w:pPr>
        <w:pStyle w:val="ListBullet2"/>
      </w:pPr>
      <w:r w:rsidRPr="00413080">
        <w:t>paper</w:t>
      </w:r>
    </w:p>
    <w:p w:rsidR="00000000" w:rsidRPr="00413080" w:rsidP="00413080">
      <w:pPr>
        <w:pStyle w:val="ListBullet2"/>
      </w:pPr>
      <w:r w:rsidRPr="00413080">
        <w:t>p</w:t>
      </w:r>
      <w:r w:rsidRPr="00413080">
        <w:t>lastics</w:t>
      </w:r>
    </w:p>
    <w:p w:rsidR="00000000" w:rsidRPr="00413080" w:rsidP="00413080">
      <w:pPr>
        <w:pStyle w:val="ListBullet2"/>
      </w:pPr>
      <w:r w:rsidRPr="00413080">
        <w:t>templates</w:t>
      </w:r>
    </w:p>
    <w:p w:rsidR="00000000" w:rsidRPr="00413080" w:rsidP="00413080">
      <w:pPr>
        <w:pStyle w:val="ListBullet2"/>
      </w:pPr>
      <w:r w:rsidRPr="00413080">
        <w:t>wheel covers</w:t>
      </w:r>
    </w:p>
    <w:p w:rsidR="00000000" w:rsidRPr="00413080" w:rsidP="00413080">
      <w:pPr>
        <w:pStyle w:val="ListBullet"/>
      </w:pPr>
      <w:r w:rsidRPr="00413080">
        <w:t>procedures for final inspection of masked vehicle body panels.</w:t>
      </w:r>
    </w:p>
    <w:p w:rsidR="00000000" w:rsidRPr="00413080" w:rsidP="00413080">
      <w:pPr>
        <w:pStyle w:val="AllowPageBreak"/>
      </w:pPr>
    </w:p>
    <w:p w:rsidR="00000000" w:rsidRPr="00413080" w:rsidP="00413080">
      <w:pPr>
        <w:pStyle w:val="Heading1"/>
      </w:pPr>
      <w:bookmarkStart w:id="4" w:name="O_804660"/>
      <w:bookmarkEnd w:id="4"/>
      <w:r w:rsidRPr="00413080">
        <w:t>Assessment Conditions</w:t>
      </w:r>
    </w:p>
    <w:p w:rsidR="00000000" w:rsidRPr="00413080" w:rsidP="0019384C">
      <w:pPr>
        <w:pStyle w:val="BodyText"/>
      </w:pPr>
      <w:r w:rsidRPr="00413080">
        <w:t>Assessors must satisfy NVR/AQTF assessor requirements.</w:t>
      </w:r>
    </w:p>
    <w:p w:rsidR="00000000" w:rsidRPr="00413080" w:rsidP="0019384C">
      <w:pPr>
        <w:pStyle w:val="BodyText"/>
      </w:pPr>
      <w:r w:rsidRPr="00413080">
        <w:t>Competency is to be assessed in the workplace or a simulated environment that accurately reflects performance in a real workplace setting.</w:t>
      </w:r>
    </w:p>
    <w:p w:rsidR="00000000" w:rsidRPr="00413080" w:rsidP="0019384C">
      <w:pPr>
        <w:pStyle w:val="BodyText"/>
      </w:pPr>
      <w:r w:rsidRPr="00413080">
        <w:t>Assessment must include direct observation of tasks.</w:t>
      </w:r>
    </w:p>
    <w:p w:rsidR="00000000" w:rsidRPr="00413080" w:rsidP="0019384C">
      <w:pPr>
        <w:pStyle w:val="BodyText"/>
      </w:pPr>
      <w:r w:rsidRPr="00413080">
        <w:t xml:space="preserve">Where assessment of competency includes third-party evidence, </w:t>
      </w:r>
      <w:r w:rsidRPr="00413080">
        <w:t>individuals must provide evidence that links them to the body panels that they have surface prepared and masked, e.g. repair orders.</w:t>
      </w:r>
    </w:p>
    <w:p w:rsidR="00000000" w:rsidRPr="00413080" w:rsidP="0019384C">
      <w:pPr>
        <w:pStyle w:val="BodyText"/>
      </w:pPr>
      <w:r w:rsidRPr="00413080">
        <w:t>Assessors must verify performance evidence through questioning on skills and knowledge to ensure correct interpretation an</w:t>
      </w:r>
      <w:r w:rsidRPr="00413080">
        <w:t>d application.</w:t>
      </w:r>
    </w:p>
    <w:p w:rsidR="00000000" w:rsidRPr="00413080" w:rsidP="0019384C">
      <w:pPr>
        <w:pStyle w:val="BodyText"/>
      </w:pPr>
      <w:r w:rsidRPr="00413080">
        <w:t>The following resources must be made available:</w:t>
      </w:r>
    </w:p>
    <w:p w:rsidR="00000000" w:rsidRPr="00413080" w:rsidP="00413080">
      <w:pPr>
        <w:pStyle w:val="ListBullet"/>
      </w:pPr>
      <w:r w:rsidRPr="00413080">
        <w:t>automotive repair workplace or simulated workplace</w:t>
      </w:r>
    </w:p>
    <w:p w:rsidR="00000000" w:rsidRPr="00413080" w:rsidP="00413080">
      <w:pPr>
        <w:pStyle w:val="ListBullet"/>
      </w:pPr>
      <w:r w:rsidRPr="00413080">
        <w:t>PPE for preparing and masking vehicle panels</w:t>
      </w:r>
    </w:p>
    <w:p w:rsidR="00000000" w:rsidRPr="00413080" w:rsidP="00413080">
      <w:pPr>
        <w:pStyle w:val="ListBullet"/>
      </w:pPr>
      <w:r w:rsidRPr="00413080">
        <w:t xml:space="preserve">two different major vehicle body panels requiring the application of masking materials </w:t>
      </w:r>
    </w:p>
    <w:p w:rsidR="00000000" w:rsidRPr="00413080" w:rsidP="00413080">
      <w:pPr>
        <w:pStyle w:val="ListBullet"/>
      </w:pPr>
      <w:r w:rsidRPr="00413080">
        <w:t>tools, equipment and materials for preparing and masking vehicle panels.</w:t>
      </w:r>
    </w:p>
    <w:p w:rsidR="00000000" w:rsidRPr="00413080" w:rsidP="00413080">
      <w:pPr>
        <w:pStyle w:val="AllowPageBreak"/>
      </w:pPr>
    </w:p>
    <w:p w:rsidR="00000000" w:rsidRPr="00413080" w:rsidP="00413080">
      <w:pPr>
        <w:pStyle w:val="Heading1"/>
      </w:pPr>
      <w:bookmarkStart w:id="5" w:name="O_804663"/>
      <w:bookmarkEnd w:id="5"/>
      <w:r w:rsidRPr="00413080">
        <w:t>Links</w:t>
      </w:r>
    </w:p>
    <w:p w:rsidR="00000000" w:rsidRPr="00413080" w:rsidP="0019384C">
      <w:pPr>
        <w:pStyle w:val="BodyText"/>
      </w:pPr>
      <w:r w:rsidRPr="0041308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90BB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13080" w:rsidP="0019384C">
      <w:pPr>
        <w:pStyle w:val="BodyText"/>
      </w:pPr>
      <w:r w:rsidRPr="00413080">
        <w:t>Comp</w:t>
      </w:r>
      <w:r w:rsidRPr="00413080">
        <w:t xml:space="preserve">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90BB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13080" w:rsidP="00413080"/>
    <w:sectPr w:rsidSect="004130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080" w:rsidRPr="0019384C" w:rsidP="00193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4C" w:rsidP="00413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384C" w:rsidP="00413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384C" w:rsidP="00413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080" w:rsidRPr="0019384C" w:rsidP="00193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4C" w:rsidRPr="002D2AF8" w:rsidP="00413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AURVTP032 Prepare and mask vehicle body panel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9384C" w:rsidP="00413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0AD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E01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767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080"/>
  </w:style>
  <w:style w:type="character" w:customStyle="1" w:styleId="Heading1Char">
    <w:name w:val="Heading 1 Char"/>
    <w:basedOn w:val="DefaultParagraphFont"/>
    <w:link w:val="Heading1"/>
    <w:rsid w:val="00413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0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0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30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3080"/>
    <w:rPr>
      <w:b/>
      <w:spacing w:val="0"/>
    </w:rPr>
  </w:style>
  <w:style w:type="paragraph" w:styleId="ListBullet2">
    <w:name w:val="List Bullet 2"/>
    <w:basedOn w:val="List2"/>
    <w:rsid w:val="004130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3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0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0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3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3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3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0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080"/>
    <w:rPr>
      <w:i/>
    </w:rPr>
  </w:style>
  <w:style w:type="paragraph" w:styleId="Caption">
    <w:name w:val="caption"/>
    <w:basedOn w:val="BodyText"/>
    <w:next w:val="Normal"/>
    <w:qFormat/>
    <w:rsid w:val="00413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080"/>
  </w:style>
  <w:style w:type="paragraph" w:styleId="TableofFigures">
    <w:name w:val="table of figures"/>
    <w:basedOn w:val="Normal"/>
    <w:next w:val="Normal"/>
    <w:semiHidden/>
    <w:rsid w:val="00413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080"/>
    <w:pPr>
      <w:numPr>
        <w:numId w:val="11"/>
      </w:numPr>
    </w:pPr>
  </w:style>
  <w:style w:type="character" w:customStyle="1" w:styleId="WingdingSymbols">
    <w:name w:val="Wingding Symbols"/>
    <w:rsid w:val="00413080"/>
    <w:rPr>
      <w:rFonts w:ascii="Wingdings" w:hAnsi="Wingdings"/>
    </w:rPr>
  </w:style>
  <w:style w:type="paragraph" w:customStyle="1" w:styleId="TableHeading">
    <w:name w:val="Table Heading"/>
    <w:basedOn w:val="HeadingBase"/>
    <w:rsid w:val="00413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080"/>
    <w:rPr>
      <w:color w:val="0033CC"/>
      <w:u w:val="none"/>
    </w:rPr>
  </w:style>
  <w:style w:type="paragraph" w:customStyle="1" w:styleId="BodyTextRight">
    <w:name w:val="Body Text Right"/>
    <w:basedOn w:val="BodyText"/>
    <w:rsid w:val="00413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0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080"/>
    <w:rPr>
      <w:sz w:val="32"/>
    </w:rPr>
  </w:style>
  <w:style w:type="paragraph" w:customStyle="1" w:styleId="HeadingProcedure">
    <w:name w:val="Heading Procedure"/>
    <w:basedOn w:val="HeadingBase"/>
    <w:next w:val="Normal"/>
    <w:rsid w:val="00413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080"/>
    <w:pPr>
      <w:spacing w:before="60" w:after="60"/>
    </w:pPr>
  </w:style>
  <w:style w:type="paragraph" w:styleId="ListContinue">
    <w:name w:val="List Continue"/>
    <w:basedOn w:val="List"/>
    <w:rsid w:val="00413080"/>
    <w:pPr>
      <w:ind w:firstLine="0"/>
    </w:pPr>
  </w:style>
  <w:style w:type="paragraph" w:customStyle="1" w:styleId="ListNote">
    <w:name w:val="List Note"/>
    <w:basedOn w:val="List"/>
    <w:rsid w:val="00413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080"/>
    <w:rPr>
      <w:rFonts w:ascii="Courier New" w:hAnsi="Courier New"/>
    </w:rPr>
  </w:style>
  <w:style w:type="paragraph" w:customStyle="1" w:styleId="NoteBullet">
    <w:name w:val="Note Bullet"/>
    <w:basedOn w:val="Note"/>
    <w:rsid w:val="00413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0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3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080"/>
    <w:rPr>
      <w:b/>
      <w:smallCaps/>
    </w:rPr>
  </w:style>
  <w:style w:type="paragraph" w:customStyle="1" w:styleId="TableListNumber">
    <w:name w:val="Table List Number"/>
    <w:basedOn w:val="ListNumber"/>
    <w:rsid w:val="00413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080"/>
    <w:pPr>
      <w:numPr>
        <w:numId w:val="9"/>
      </w:numPr>
    </w:pPr>
  </w:style>
  <w:style w:type="paragraph" w:customStyle="1" w:styleId="ListAlpha2">
    <w:name w:val="List Alpha 2"/>
    <w:basedOn w:val="List2"/>
    <w:rsid w:val="00413080"/>
    <w:pPr>
      <w:numPr>
        <w:numId w:val="8"/>
      </w:numPr>
    </w:pPr>
  </w:style>
  <w:style w:type="paragraph" w:styleId="List2">
    <w:name w:val="List 2"/>
    <w:basedOn w:val="BodyText"/>
    <w:rsid w:val="00413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0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0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3080"/>
    <w:pPr>
      <w:numPr>
        <w:numId w:val="4"/>
      </w:numPr>
    </w:pPr>
  </w:style>
  <w:style w:type="paragraph" w:styleId="ListContinue2">
    <w:name w:val="List Continue 2"/>
    <w:basedOn w:val="List2"/>
    <w:rsid w:val="00413080"/>
    <w:pPr>
      <w:ind w:firstLine="0"/>
    </w:pPr>
  </w:style>
  <w:style w:type="paragraph" w:styleId="ListContinue3">
    <w:name w:val="List Continue 3"/>
    <w:basedOn w:val="List3"/>
    <w:rsid w:val="00413080"/>
    <w:pPr>
      <w:ind w:left="1021" w:firstLine="0"/>
    </w:pPr>
  </w:style>
  <w:style w:type="paragraph" w:styleId="ListContinue4">
    <w:name w:val="List Continue 4"/>
    <w:basedOn w:val="List4"/>
    <w:rsid w:val="00413080"/>
    <w:pPr>
      <w:ind w:firstLine="0"/>
    </w:pPr>
  </w:style>
  <w:style w:type="paragraph" w:styleId="ListContinue5">
    <w:name w:val="List Continue 5"/>
    <w:basedOn w:val="List5"/>
    <w:rsid w:val="00413080"/>
    <w:pPr>
      <w:ind w:firstLine="0"/>
    </w:pPr>
  </w:style>
  <w:style w:type="paragraph" w:styleId="ListNumber3">
    <w:name w:val="List Number 3"/>
    <w:basedOn w:val="List3"/>
    <w:rsid w:val="00413080"/>
    <w:pPr>
      <w:numPr>
        <w:numId w:val="5"/>
      </w:numPr>
    </w:pPr>
  </w:style>
  <w:style w:type="paragraph" w:styleId="ListNumber4">
    <w:name w:val="List Number 4"/>
    <w:basedOn w:val="List4"/>
    <w:rsid w:val="00413080"/>
    <w:pPr>
      <w:numPr>
        <w:numId w:val="6"/>
      </w:numPr>
    </w:pPr>
  </w:style>
  <w:style w:type="paragraph" w:styleId="ListNumber5">
    <w:name w:val="List Number 5"/>
    <w:basedOn w:val="List5"/>
    <w:rsid w:val="00413080"/>
    <w:pPr>
      <w:numPr>
        <w:numId w:val="7"/>
      </w:numPr>
    </w:pPr>
  </w:style>
  <w:style w:type="paragraph" w:styleId="BlockText">
    <w:name w:val="Block Text"/>
    <w:basedOn w:val="Normal"/>
    <w:rsid w:val="00413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080"/>
    <w:rPr>
      <w:sz w:val="16"/>
      <w:vertAlign w:val="superscript"/>
    </w:rPr>
  </w:style>
  <w:style w:type="character" w:customStyle="1" w:styleId="Symbols">
    <w:name w:val="Symbols"/>
    <w:basedOn w:val="DefaultParagraphFont"/>
    <w:rsid w:val="00413080"/>
    <w:rPr>
      <w:rFonts w:ascii="Symbol" w:hAnsi="Symbol"/>
    </w:rPr>
  </w:style>
  <w:style w:type="character" w:customStyle="1" w:styleId="MenuOptions">
    <w:name w:val="Menu Options"/>
    <w:basedOn w:val="DefaultParagraphFont"/>
    <w:rsid w:val="00413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080"/>
    <w:rPr>
      <w:b/>
    </w:rPr>
  </w:style>
  <w:style w:type="character" w:customStyle="1" w:styleId="Underlined">
    <w:name w:val="Underlined"/>
    <w:basedOn w:val="DefaultParagraphFont"/>
    <w:rsid w:val="00413080"/>
    <w:rPr>
      <w:u w:val="single"/>
    </w:rPr>
  </w:style>
  <w:style w:type="paragraph" w:customStyle="1" w:styleId="TableBodyTextRight">
    <w:name w:val="Table Body Text Right"/>
    <w:basedOn w:val="TableBodyText"/>
    <w:rsid w:val="00413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080"/>
    <w:rPr>
      <w:sz w:val="18"/>
    </w:rPr>
  </w:style>
  <w:style w:type="paragraph" w:customStyle="1" w:styleId="BodySmallRight">
    <w:name w:val="Body Small Right"/>
    <w:basedOn w:val="BodyTextRight"/>
    <w:rsid w:val="00413080"/>
    <w:rPr>
      <w:sz w:val="18"/>
      <w:szCs w:val="18"/>
    </w:rPr>
  </w:style>
  <w:style w:type="paragraph" w:customStyle="1" w:styleId="MarginEdition">
    <w:name w:val="Margin Edition"/>
    <w:basedOn w:val="MarginNote"/>
    <w:rsid w:val="00413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080"/>
    <w:rPr>
      <w:sz w:val="2"/>
      <w:szCs w:val="2"/>
    </w:rPr>
  </w:style>
  <w:style w:type="character" w:customStyle="1" w:styleId="Small">
    <w:name w:val="Small"/>
    <w:basedOn w:val="DefaultParagraphFont"/>
    <w:rsid w:val="00413080"/>
    <w:rPr>
      <w:sz w:val="16"/>
    </w:rPr>
  </w:style>
  <w:style w:type="paragraph" w:customStyle="1" w:styleId="WideTable">
    <w:name w:val="Wide Table"/>
    <w:basedOn w:val="Normal"/>
    <w:rsid w:val="00413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080"/>
  </w:style>
  <w:style w:type="paragraph" w:styleId="Quote">
    <w:name w:val="Quote"/>
    <w:basedOn w:val="Heading1"/>
    <w:link w:val="QuoteChar"/>
    <w:qFormat/>
    <w:rsid w:val="00413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080"/>
    <w:pPr>
      <w:pageBreakBefore/>
    </w:pPr>
  </w:style>
  <w:style w:type="paragraph" w:customStyle="1" w:styleId="Border">
    <w:name w:val="Border"/>
    <w:basedOn w:val="Normal"/>
    <w:qFormat/>
    <w:rsid w:val="00413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080"/>
    <w:rPr>
      <w:u w:val="single"/>
    </w:rPr>
  </w:style>
  <w:style w:type="character" w:customStyle="1" w:styleId="BoldandItalics">
    <w:name w:val="Bold and Italics"/>
    <w:qFormat/>
    <w:rsid w:val="00413080"/>
    <w:rPr>
      <w:b/>
      <w:i/>
      <w:u w:val="none"/>
    </w:rPr>
  </w:style>
  <w:style w:type="paragraph" w:styleId="BalloonText">
    <w:name w:val="Balloon Text"/>
    <w:basedOn w:val="Normal"/>
    <w:link w:val="BalloonTextChar"/>
    <w:rsid w:val="00413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0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0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0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3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2506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AURVTP032 Prepare and mask vehicle body panel surfaces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2018-12-07T00:47:00Z</dcterms:created>
  <dcterms:modified xsi:type="dcterms:W3CDTF">2018-12-07T00:47:00Z</dcterms:modified>
</cp:coreProperties>
</file>