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BC0" w:rsidP="00C10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AURVTP031 Cut and polish painted vehicle body panels</w:t>
      </w:r>
      <w:r>
        <w:fldChar w:fldCharType="end"/>
      </w:r>
    </w:p>
    <w:p w:rsidR="00C10BC0" w:rsidP="00C10BC0">
      <w:pPr>
        <w:pStyle w:val="Version"/>
        <w:sectPr w:rsidSect="00D46D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D1A" w:rsidP="00D46D1A">
      <w:pPr>
        <w:pStyle w:val="SuperHeading"/>
      </w:pPr>
      <w:r w:rsidRPr="00D46D1A">
        <w:t>Assessment Requirements for AURVTP031 Cut and polish painted vehicle body panels</w:t>
      </w:r>
    </w:p>
    <w:p w:rsidR="00000000" w:rsidRPr="00D46D1A" w:rsidP="00D46D1A">
      <w:pPr>
        <w:pStyle w:val="Heading1"/>
      </w:pPr>
      <w:bookmarkStart w:id="1" w:name="O_804638"/>
      <w:bookmarkEnd w:id="1"/>
      <w:r w:rsidRPr="00D46D1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0B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1A" w:rsidP="00D46D1A">
            <w:pPr>
              <w:pStyle w:val="BodyText"/>
            </w:pPr>
            <w:r w:rsidRPr="00D46D1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1A">
            <w:pPr>
              <w:pStyle w:val="BodyText"/>
              <w:rPr>
                <w:lang w:val="en-NZ"/>
              </w:rPr>
            </w:pPr>
            <w:r w:rsidRPr="00D46D1A">
              <w:rPr>
                <w:rStyle w:val="SpecialBold"/>
              </w:rPr>
              <w:t>Comment</w:t>
            </w:r>
          </w:p>
        </w:tc>
      </w:tr>
      <w:tr w:rsidTr="00C10B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D1A">
            <w:pPr>
              <w:pStyle w:val="BodyText"/>
              <w:rPr>
                <w:lang w:val="en-NZ"/>
              </w:rPr>
            </w:pPr>
            <w:r w:rsidRPr="00D46D1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D1A" w:rsidP="00D46D1A">
            <w:pPr>
              <w:pStyle w:val="BodyText"/>
            </w:pPr>
            <w:r w:rsidRPr="00D46D1A">
              <w:t>New unit of competency.</w:t>
            </w:r>
          </w:p>
        </w:tc>
      </w:tr>
    </w:tbl>
    <w:p w:rsidR="00000000" w:rsidRPr="00D46D1A" w:rsidP="00D46D1A">
      <w:pPr>
        <w:pStyle w:val="BodyText"/>
      </w:pPr>
    </w:p>
    <w:p w:rsidR="00000000" w:rsidRPr="00D46D1A" w:rsidP="00D46D1A">
      <w:pPr>
        <w:pStyle w:val="AllowPageBreak"/>
      </w:pPr>
    </w:p>
    <w:p w:rsidR="00000000" w:rsidRPr="00D46D1A" w:rsidP="00D46D1A">
      <w:pPr>
        <w:pStyle w:val="Heading1"/>
      </w:pPr>
      <w:bookmarkStart w:id="2" w:name="O_804639"/>
      <w:bookmarkEnd w:id="2"/>
      <w:r w:rsidRPr="00D46D1A">
        <w:t>Performance Evidence</w:t>
      </w:r>
    </w:p>
    <w:p w:rsidR="00000000" w:rsidRPr="00D46D1A" w:rsidP="00C10BC0">
      <w:pPr>
        <w:pStyle w:val="BodyText"/>
      </w:pPr>
      <w:r w:rsidRPr="00D46D1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46D1A" w:rsidP="00D46D1A">
      <w:pPr>
        <w:pStyle w:val="ListBullet"/>
      </w:pPr>
      <w:r w:rsidRPr="00D46D1A">
        <w:t>cut and polish the body panels of</w:t>
      </w:r>
      <w:r w:rsidRPr="00D46D1A">
        <w:t xml:space="preserve"> one vehicle.</w:t>
      </w:r>
    </w:p>
    <w:p w:rsidR="00000000" w:rsidRPr="00D46D1A" w:rsidP="00D46D1A">
      <w:pPr>
        <w:pStyle w:val="AllowPageBreak"/>
      </w:pPr>
    </w:p>
    <w:p w:rsidR="00000000" w:rsidRPr="00D46D1A" w:rsidP="00D46D1A">
      <w:pPr>
        <w:pStyle w:val="Heading1"/>
      </w:pPr>
      <w:bookmarkStart w:id="3" w:name="O_804640"/>
      <w:bookmarkEnd w:id="3"/>
      <w:r w:rsidRPr="00D46D1A">
        <w:t>Knowledge Evidence</w:t>
      </w:r>
    </w:p>
    <w:p w:rsidR="00000000" w:rsidRPr="00D46D1A" w:rsidP="00C10BC0">
      <w:pPr>
        <w:pStyle w:val="BodyText"/>
      </w:pPr>
      <w:r w:rsidRPr="00D46D1A">
        <w:t>Individuals must be able to demonstrate knowledge of:</w:t>
      </w:r>
    </w:p>
    <w:p w:rsidR="00000000" w:rsidRPr="00D46D1A" w:rsidP="00D46D1A">
      <w:pPr>
        <w:pStyle w:val="ListBullet"/>
      </w:pPr>
      <w:r w:rsidRPr="00D46D1A">
        <w:t xml:space="preserve">work health and safety (WHS) and occupational health and safety (OHS) requirements </w:t>
      </w:r>
      <w:r w:rsidRPr="00D46D1A">
        <w:t>relating to cutting and polishing painted vehicle body panels, including procedures for:</w:t>
      </w:r>
    </w:p>
    <w:p w:rsidR="00000000" w:rsidRPr="00D46D1A" w:rsidP="00D46D1A">
      <w:pPr>
        <w:pStyle w:val="ListBullet2"/>
      </w:pPr>
      <w:r w:rsidRPr="00D46D1A">
        <w:t>selecting and using personal protective equipment (PPE), including safety glasses, ear protection and safety footwear</w:t>
      </w:r>
    </w:p>
    <w:p w:rsidR="00000000" w:rsidRPr="00D46D1A" w:rsidP="00D46D1A">
      <w:pPr>
        <w:pStyle w:val="ListBullet2"/>
      </w:pPr>
      <w:r w:rsidRPr="00D46D1A">
        <w:t>using hand tools</w:t>
      </w:r>
    </w:p>
    <w:p w:rsidR="00000000" w:rsidRPr="00D46D1A" w:rsidP="00D46D1A">
      <w:pPr>
        <w:pStyle w:val="ListBullet"/>
      </w:pPr>
      <w:r w:rsidRPr="00D46D1A">
        <w:t>environmental requirements, in</w:t>
      </w:r>
      <w:r w:rsidRPr="00D46D1A">
        <w:t>cluding procedures for trapping, storing and disposing of polishing materials</w:t>
      </w:r>
    </w:p>
    <w:p w:rsidR="00000000" w:rsidRPr="00D46D1A" w:rsidP="00D46D1A">
      <w:pPr>
        <w:pStyle w:val="ListBullet"/>
      </w:pPr>
      <w:r w:rsidRPr="00D46D1A">
        <w:t>types of vehicle panel paints and finishes and implications for choice of polishing materials</w:t>
      </w:r>
    </w:p>
    <w:p w:rsidR="00000000" w:rsidRPr="00D46D1A" w:rsidP="00D46D1A">
      <w:pPr>
        <w:pStyle w:val="ListBullet"/>
      </w:pPr>
      <w:r w:rsidRPr="00D46D1A">
        <w:t>vehicle panel cutting and polishing procedures, including:</w:t>
      </w:r>
    </w:p>
    <w:p w:rsidR="00000000" w:rsidRPr="00D46D1A" w:rsidP="00D46D1A">
      <w:pPr>
        <w:pStyle w:val="ListBullet2"/>
      </w:pPr>
      <w:r w:rsidRPr="00D46D1A">
        <w:t>types and applications o</w:t>
      </w:r>
      <w:r w:rsidRPr="00D46D1A">
        <w:t>f polishing materials, including methods for testing on vehicle paints and finishes</w:t>
      </w:r>
    </w:p>
    <w:p w:rsidR="00000000" w:rsidRPr="00D46D1A" w:rsidP="00D46D1A">
      <w:pPr>
        <w:pStyle w:val="ListBullet2"/>
      </w:pPr>
      <w:r w:rsidRPr="00D46D1A">
        <w:t xml:space="preserve">types, application and operation of polishing equipment </w:t>
      </w:r>
    </w:p>
    <w:p w:rsidR="00000000" w:rsidRPr="00D46D1A" w:rsidP="00D46D1A">
      <w:pPr>
        <w:pStyle w:val="ListBullet"/>
      </w:pPr>
      <w:r w:rsidRPr="00D46D1A">
        <w:t>procedures for final inspection of cut and polished vehicle body panels.</w:t>
      </w:r>
    </w:p>
    <w:p w:rsidR="00000000" w:rsidRPr="00D46D1A" w:rsidP="00D46D1A">
      <w:pPr>
        <w:pStyle w:val="AllowPageBreak"/>
      </w:pPr>
    </w:p>
    <w:p w:rsidR="00000000" w:rsidRPr="00D46D1A" w:rsidP="00D46D1A">
      <w:pPr>
        <w:pStyle w:val="Heading1"/>
      </w:pPr>
      <w:bookmarkStart w:id="4" w:name="O_804641"/>
      <w:bookmarkEnd w:id="4"/>
      <w:r w:rsidRPr="00D46D1A">
        <w:t>Assessment Conditions</w:t>
      </w:r>
    </w:p>
    <w:p w:rsidR="00000000" w:rsidRPr="00D46D1A" w:rsidP="00C10BC0">
      <w:pPr>
        <w:pStyle w:val="BodyText"/>
      </w:pPr>
      <w:r w:rsidRPr="00D46D1A">
        <w:t>Assessors must satisfy NVR/AQTF assessor requirements.</w:t>
      </w:r>
    </w:p>
    <w:p w:rsidR="00000000" w:rsidRPr="00D46D1A" w:rsidP="00C10BC0">
      <w:pPr>
        <w:pStyle w:val="BodyText"/>
      </w:pPr>
      <w:r w:rsidRPr="00D46D1A">
        <w:t>Competency is to be assessed in the workplace or a simulated environment that accurately reflects performance in a real workplace setting.</w:t>
      </w:r>
    </w:p>
    <w:p w:rsidR="00000000" w:rsidRPr="00D46D1A" w:rsidP="00C10BC0">
      <w:pPr>
        <w:pStyle w:val="BodyText"/>
      </w:pPr>
      <w:r w:rsidRPr="00D46D1A">
        <w:t>Assessment must include direct observation of tasks.</w:t>
      </w:r>
    </w:p>
    <w:p w:rsidR="00000000" w:rsidRPr="00D46D1A" w:rsidP="00C10BC0">
      <w:pPr>
        <w:pStyle w:val="BodyText"/>
      </w:pPr>
      <w:r w:rsidRPr="00D46D1A">
        <w:t xml:space="preserve">Where </w:t>
      </w:r>
      <w:r w:rsidRPr="00D46D1A">
        <w:t>assessment of competency includes third-party evidence, individuals must provide evidence that links them to the body panels that they have cut and polished, e.g. repair orders.</w:t>
      </w:r>
    </w:p>
    <w:p w:rsidR="00000000" w:rsidRPr="00D46D1A" w:rsidP="00C10BC0">
      <w:pPr>
        <w:pStyle w:val="BodyText"/>
      </w:pPr>
      <w:r w:rsidRPr="00D46D1A">
        <w:t xml:space="preserve">Assessors must verify performance evidence through questioning on skills and </w:t>
      </w:r>
      <w:r w:rsidRPr="00D46D1A">
        <w:t>knowledge to ensure correct interpretation and application.</w:t>
      </w:r>
    </w:p>
    <w:p w:rsidR="00000000" w:rsidRPr="00D46D1A" w:rsidP="00C10BC0">
      <w:pPr>
        <w:pStyle w:val="BodyText"/>
      </w:pPr>
      <w:r w:rsidRPr="00D46D1A">
        <w:t>The following resources must be made available:</w:t>
      </w:r>
    </w:p>
    <w:p w:rsidR="00000000" w:rsidRPr="00D46D1A" w:rsidP="00D46D1A">
      <w:pPr>
        <w:pStyle w:val="ListBullet"/>
      </w:pPr>
      <w:r w:rsidRPr="00D46D1A">
        <w:t>automotive repair workplace or simulated workplace</w:t>
      </w:r>
    </w:p>
    <w:p w:rsidR="00000000" w:rsidRPr="00D46D1A" w:rsidP="00D46D1A">
      <w:pPr>
        <w:pStyle w:val="ListBullet"/>
      </w:pPr>
      <w:r w:rsidRPr="00D46D1A">
        <w:t>PPE for cutting and polishing vehicle panels</w:t>
      </w:r>
    </w:p>
    <w:p w:rsidR="00000000" w:rsidRPr="00D46D1A" w:rsidP="00D46D1A">
      <w:pPr>
        <w:pStyle w:val="ListBullet"/>
      </w:pPr>
      <w:r w:rsidRPr="00D46D1A">
        <w:t>one vehicle requiring its body panels to be cut an</w:t>
      </w:r>
      <w:r w:rsidRPr="00D46D1A">
        <w:t xml:space="preserve">d polished </w:t>
      </w:r>
    </w:p>
    <w:p w:rsidR="00000000" w:rsidRPr="00D46D1A" w:rsidP="00D46D1A">
      <w:pPr>
        <w:pStyle w:val="ListBullet"/>
      </w:pPr>
      <w:r w:rsidRPr="00D46D1A">
        <w:t>tools, equipment and materials for cutting and polishing vehicle panels.</w:t>
      </w:r>
    </w:p>
    <w:p w:rsidR="00000000" w:rsidRPr="00D46D1A" w:rsidP="00D46D1A">
      <w:pPr>
        <w:pStyle w:val="AllowPageBreak"/>
      </w:pPr>
    </w:p>
    <w:p w:rsidR="00000000" w:rsidRPr="00D46D1A" w:rsidP="00D46D1A">
      <w:pPr>
        <w:pStyle w:val="Heading1"/>
      </w:pPr>
      <w:bookmarkStart w:id="5" w:name="O_804644"/>
      <w:bookmarkEnd w:id="5"/>
      <w:r w:rsidRPr="00D46D1A">
        <w:t>Links</w:t>
      </w:r>
    </w:p>
    <w:p w:rsidR="00000000" w:rsidRPr="00D46D1A" w:rsidP="00C10BC0">
      <w:pPr>
        <w:pStyle w:val="BodyText"/>
      </w:pPr>
      <w:r w:rsidRPr="00D46D1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117C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46D1A" w:rsidP="00C10BC0">
      <w:pPr>
        <w:pStyle w:val="BodyText"/>
      </w:pPr>
      <w:r w:rsidRPr="00D46D1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117C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46D1A" w:rsidP="00D46D1A"/>
    <w:sectPr w:rsidSect="00D46D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1A" w:rsidRPr="00C10BC0" w:rsidP="00C10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BC0" w:rsidP="00D46D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0BC0" w:rsidP="00D46D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0BC0" w:rsidP="00D46D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B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D1A" w:rsidRPr="00C10BC0" w:rsidP="00C10B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D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BC0" w:rsidRPr="002D2AF8" w:rsidP="00D46D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AURVTP031 Cut and polish painted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10BC0" w:rsidP="00D46D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0A5F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C7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868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D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D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D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D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D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D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D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D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D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D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D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D1A"/>
  </w:style>
  <w:style w:type="character" w:customStyle="1" w:styleId="Heading1Char">
    <w:name w:val="Heading 1 Char"/>
    <w:basedOn w:val="DefaultParagraphFont"/>
    <w:link w:val="Heading1"/>
    <w:rsid w:val="00D46D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D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D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D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D1A"/>
    <w:rPr>
      <w:b/>
      <w:spacing w:val="0"/>
    </w:rPr>
  </w:style>
  <w:style w:type="paragraph" w:styleId="ListBullet2">
    <w:name w:val="List Bullet 2"/>
    <w:basedOn w:val="List2"/>
    <w:rsid w:val="00D46D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D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D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D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D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D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D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D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D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D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D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D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D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D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D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D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D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D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D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D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D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D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D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D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D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D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D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D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D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D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D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D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D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D1A"/>
    <w:rPr>
      <w:i/>
    </w:rPr>
  </w:style>
  <w:style w:type="paragraph" w:styleId="Caption">
    <w:name w:val="caption"/>
    <w:basedOn w:val="BodyText"/>
    <w:next w:val="Normal"/>
    <w:qFormat/>
    <w:rsid w:val="00D46D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D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D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D1A"/>
  </w:style>
  <w:style w:type="paragraph" w:styleId="TableofFigures">
    <w:name w:val="table of figures"/>
    <w:basedOn w:val="Normal"/>
    <w:next w:val="Normal"/>
    <w:semiHidden/>
    <w:rsid w:val="00D46D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D1A"/>
    <w:pPr>
      <w:numPr>
        <w:numId w:val="11"/>
      </w:numPr>
    </w:pPr>
  </w:style>
  <w:style w:type="character" w:customStyle="1" w:styleId="WingdingSymbols">
    <w:name w:val="Wingding Symbols"/>
    <w:rsid w:val="00D46D1A"/>
    <w:rPr>
      <w:rFonts w:ascii="Wingdings" w:hAnsi="Wingdings"/>
    </w:rPr>
  </w:style>
  <w:style w:type="paragraph" w:customStyle="1" w:styleId="TableHeading">
    <w:name w:val="Table Heading"/>
    <w:basedOn w:val="HeadingBase"/>
    <w:rsid w:val="00D46D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D1A"/>
    <w:rPr>
      <w:color w:val="0033CC"/>
      <w:u w:val="none"/>
    </w:rPr>
  </w:style>
  <w:style w:type="paragraph" w:customStyle="1" w:styleId="BodyTextRight">
    <w:name w:val="Body Text Right"/>
    <w:basedOn w:val="BodyText"/>
    <w:rsid w:val="00D46D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D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D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D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D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D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D1A"/>
    <w:rPr>
      <w:sz w:val="32"/>
    </w:rPr>
  </w:style>
  <w:style w:type="paragraph" w:customStyle="1" w:styleId="HeadingProcedure">
    <w:name w:val="Heading Procedure"/>
    <w:basedOn w:val="HeadingBase"/>
    <w:next w:val="Normal"/>
    <w:rsid w:val="00D46D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D1A"/>
    <w:pPr>
      <w:spacing w:before="60" w:after="60"/>
    </w:pPr>
  </w:style>
  <w:style w:type="paragraph" w:styleId="ListContinue">
    <w:name w:val="List Continue"/>
    <w:basedOn w:val="List"/>
    <w:rsid w:val="00D46D1A"/>
    <w:pPr>
      <w:ind w:firstLine="0"/>
    </w:pPr>
  </w:style>
  <w:style w:type="paragraph" w:customStyle="1" w:styleId="ListNote">
    <w:name w:val="List Note"/>
    <w:basedOn w:val="List"/>
    <w:rsid w:val="00D46D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D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D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D1A"/>
    <w:rPr>
      <w:rFonts w:ascii="Courier New" w:hAnsi="Courier New"/>
    </w:rPr>
  </w:style>
  <w:style w:type="paragraph" w:customStyle="1" w:styleId="NoteBullet">
    <w:name w:val="Note Bullet"/>
    <w:basedOn w:val="Note"/>
    <w:rsid w:val="00D46D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D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D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D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D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6D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D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D1A"/>
    <w:rPr>
      <w:b/>
      <w:smallCaps/>
    </w:rPr>
  </w:style>
  <w:style w:type="paragraph" w:customStyle="1" w:styleId="TableListNumber">
    <w:name w:val="Table List Number"/>
    <w:basedOn w:val="ListNumber"/>
    <w:rsid w:val="00D46D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D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D1A"/>
    <w:pPr>
      <w:numPr>
        <w:numId w:val="9"/>
      </w:numPr>
    </w:pPr>
  </w:style>
  <w:style w:type="paragraph" w:customStyle="1" w:styleId="ListAlpha2">
    <w:name w:val="List Alpha 2"/>
    <w:basedOn w:val="List2"/>
    <w:rsid w:val="00D46D1A"/>
    <w:pPr>
      <w:numPr>
        <w:numId w:val="8"/>
      </w:numPr>
    </w:pPr>
  </w:style>
  <w:style w:type="paragraph" w:styleId="List2">
    <w:name w:val="List 2"/>
    <w:basedOn w:val="BodyText"/>
    <w:rsid w:val="00D46D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D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D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D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D1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D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D1A"/>
    <w:pPr>
      <w:numPr>
        <w:numId w:val="4"/>
      </w:numPr>
    </w:pPr>
  </w:style>
  <w:style w:type="paragraph" w:styleId="ListContinue2">
    <w:name w:val="List Continue 2"/>
    <w:basedOn w:val="List2"/>
    <w:rsid w:val="00D46D1A"/>
    <w:pPr>
      <w:ind w:firstLine="0"/>
    </w:pPr>
  </w:style>
  <w:style w:type="paragraph" w:styleId="ListContinue3">
    <w:name w:val="List Continue 3"/>
    <w:basedOn w:val="List3"/>
    <w:rsid w:val="00D46D1A"/>
    <w:pPr>
      <w:ind w:left="1021" w:firstLine="0"/>
    </w:pPr>
  </w:style>
  <w:style w:type="paragraph" w:styleId="ListContinue4">
    <w:name w:val="List Continue 4"/>
    <w:basedOn w:val="List4"/>
    <w:rsid w:val="00D46D1A"/>
    <w:pPr>
      <w:ind w:firstLine="0"/>
    </w:pPr>
  </w:style>
  <w:style w:type="paragraph" w:styleId="ListContinue5">
    <w:name w:val="List Continue 5"/>
    <w:basedOn w:val="List5"/>
    <w:rsid w:val="00D46D1A"/>
    <w:pPr>
      <w:ind w:firstLine="0"/>
    </w:pPr>
  </w:style>
  <w:style w:type="paragraph" w:styleId="ListNumber3">
    <w:name w:val="List Number 3"/>
    <w:basedOn w:val="List3"/>
    <w:rsid w:val="00D46D1A"/>
    <w:pPr>
      <w:numPr>
        <w:numId w:val="5"/>
      </w:numPr>
    </w:pPr>
  </w:style>
  <w:style w:type="paragraph" w:styleId="ListNumber4">
    <w:name w:val="List Number 4"/>
    <w:basedOn w:val="List4"/>
    <w:rsid w:val="00D46D1A"/>
    <w:pPr>
      <w:numPr>
        <w:numId w:val="6"/>
      </w:numPr>
    </w:pPr>
  </w:style>
  <w:style w:type="paragraph" w:styleId="ListNumber5">
    <w:name w:val="List Number 5"/>
    <w:basedOn w:val="List5"/>
    <w:rsid w:val="00D46D1A"/>
    <w:pPr>
      <w:numPr>
        <w:numId w:val="7"/>
      </w:numPr>
    </w:pPr>
  </w:style>
  <w:style w:type="paragraph" w:styleId="BlockText">
    <w:name w:val="Block Text"/>
    <w:basedOn w:val="Normal"/>
    <w:rsid w:val="00D46D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D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D1A"/>
    <w:rPr>
      <w:sz w:val="16"/>
      <w:vertAlign w:val="superscript"/>
    </w:rPr>
  </w:style>
  <w:style w:type="character" w:customStyle="1" w:styleId="Symbols">
    <w:name w:val="Symbols"/>
    <w:basedOn w:val="DefaultParagraphFont"/>
    <w:rsid w:val="00D46D1A"/>
    <w:rPr>
      <w:rFonts w:ascii="Symbol" w:hAnsi="Symbol"/>
    </w:rPr>
  </w:style>
  <w:style w:type="character" w:customStyle="1" w:styleId="MenuOptions">
    <w:name w:val="Menu Options"/>
    <w:basedOn w:val="DefaultParagraphFont"/>
    <w:rsid w:val="00D46D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D1A"/>
    <w:rPr>
      <w:b/>
    </w:rPr>
  </w:style>
  <w:style w:type="character" w:customStyle="1" w:styleId="Underlined">
    <w:name w:val="Underlined"/>
    <w:basedOn w:val="DefaultParagraphFont"/>
    <w:rsid w:val="00D46D1A"/>
    <w:rPr>
      <w:u w:val="single"/>
    </w:rPr>
  </w:style>
  <w:style w:type="paragraph" w:customStyle="1" w:styleId="TableBodyTextRight">
    <w:name w:val="Table Body Text Right"/>
    <w:basedOn w:val="TableBodyText"/>
    <w:rsid w:val="00D46D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D1A"/>
    <w:rPr>
      <w:sz w:val="18"/>
    </w:rPr>
  </w:style>
  <w:style w:type="paragraph" w:customStyle="1" w:styleId="BodySmallRight">
    <w:name w:val="Body Small Right"/>
    <w:basedOn w:val="BodyTextRight"/>
    <w:rsid w:val="00D46D1A"/>
    <w:rPr>
      <w:sz w:val="18"/>
      <w:szCs w:val="18"/>
    </w:rPr>
  </w:style>
  <w:style w:type="paragraph" w:customStyle="1" w:styleId="MarginEdition">
    <w:name w:val="Margin Edition"/>
    <w:basedOn w:val="MarginNote"/>
    <w:rsid w:val="00D46D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D1A"/>
    <w:rPr>
      <w:sz w:val="2"/>
      <w:szCs w:val="2"/>
    </w:rPr>
  </w:style>
  <w:style w:type="character" w:customStyle="1" w:styleId="Small">
    <w:name w:val="Small"/>
    <w:basedOn w:val="DefaultParagraphFont"/>
    <w:rsid w:val="00D46D1A"/>
    <w:rPr>
      <w:sz w:val="16"/>
    </w:rPr>
  </w:style>
  <w:style w:type="paragraph" w:customStyle="1" w:styleId="WideTable">
    <w:name w:val="Wide Table"/>
    <w:basedOn w:val="Normal"/>
    <w:rsid w:val="00D46D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D1A"/>
  </w:style>
  <w:style w:type="paragraph" w:styleId="Quote">
    <w:name w:val="Quote"/>
    <w:basedOn w:val="Heading1"/>
    <w:link w:val="QuoteChar"/>
    <w:qFormat/>
    <w:rsid w:val="00D46D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D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D1A"/>
    <w:pPr>
      <w:pageBreakBefore/>
    </w:pPr>
  </w:style>
  <w:style w:type="paragraph" w:customStyle="1" w:styleId="Border">
    <w:name w:val="Border"/>
    <w:basedOn w:val="Normal"/>
    <w:qFormat/>
    <w:rsid w:val="00D46D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D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D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D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D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D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D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D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D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D1A"/>
    <w:rPr>
      <w:u w:val="single"/>
    </w:rPr>
  </w:style>
  <w:style w:type="character" w:customStyle="1" w:styleId="BoldandItalics">
    <w:name w:val="Bold and Italics"/>
    <w:qFormat/>
    <w:rsid w:val="00D46D1A"/>
    <w:rPr>
      <w:b/>
      <w:i/>
      <w:u w:val="none"/>
    </w:rPr>
  </w:style>
  <w:style w:type="paragraph" w:styleId="BalloonText">
    <w:name w:val="Balloon Text"/>
    <w:basedOn w:val="Normal"/>
    <w:link w:val="BalloonTextChar"/>
    <w:rsid w:val="00D46D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D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D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D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D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D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D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0B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2527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AURVTP031 Cut and polish painted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2018-12-07T02:15:00Z</dcterms:created>
  <dcterms:modified xsi:type="dcterms:W3CDTF">2018-12-07T02:15:00Z</dcterms:modified>
</cp:coreProperties>
</file>