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678" w:rsidP="00686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AURVTP021 Restore vehicle body exterior paint</w:t>
      </w:r>
      <w:r>
        <w:fldChar w:fldCharType="end"/>
      </w:r>
    </w:p>
    <w:p w:rsidR="00686678" w:rsidP="00686678">
      <w:pPr>
        <w:pStyle w:val="Version"/>
        <w:sectPr w:rsidSect="00F023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3FC" w:rsidP="00F023FC">
      <w:pPr>
        <w:pStyle w:val="SuperHeading"/>
      </w:pPr>
      <w:r w:rsidRPr="00F023FC">
        <w:t>Assessment Requirements for AURVTP021 Restore vehicle body exterior paint</w:t>
      </w:r>
    </w:p>
    <w:p w:rsidR="00000000" w:rsidRPr="00F023FC" w:rsidP="00F023FC">
      <w:pPr>
        <w:pStyle w:val="Heading1"/>
      </w:pPr>
      <w:bookmarkStart w:id="1" w:name="O_804505"/>
      <w:bookmarkEnd w:id="1"/>
      <w:r w:rsidRPr="00F023F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866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3FC" w:rsidP="00F023FC">
            <w:pPr>
              <w:pStyle w:val="BodyText"/>
            </w:pPr>
            <w:r w:rsidRPr="00F023F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3FC">
            <w:pPr>
              <w:pStyle w:val="BodyText"/>
              <w:rPr>
                <w:lang w:val="en-NZ"/>
              </w:rPr>
            </w:pPr>
            <w:r w:rsidRPr="00F023FC">
              <w:rPr>
                <w:rStyle w:val="SpecialBold"/>
              </w:rPr>
              <w:t>Comment</w:t>
            </w:r>
          </w:p>
        </w:tc>
      </w:tr>
      <w:tr w:rsidTr="006866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3FC">
            <w:pPr>
              <w:pStyle w:val="BodyText"/>
              <w:rPr>
                <w:lang w:val="en-NZ"/>
              </w:rPr>
            </w:pPr>
            <w:r w:rsidRPr="00F023F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3FC" w:rsidP="00F023FC">
            <w:pPr>
              <w:pStyle w:val="BodyText"/>
            </w:pPr>
            <w:r w:rsidRPr="00F023FC">
              <w:t>New unit of competency.</w:t>
            </w:r>
          </w:p>
        </w:tc>
      </w:tr>
    </w:tbl>
    <w:p w:rsidR="00000000" w:rsidRPr="00F023FC" w:rsidP="00F023FC">
      <w:pPr>
        <w:pStyle w:val="BodyText"/>
      </w:pPr>
    </w:p>
    <w:p w:rsidR="00000000" w:rsidRPr="00F023FC" w:rsidP="00F023FC">
      <w:pPr>
        <w:pStyle w:val="AllowPageBreak"/>
      </w:pPr>
    </w:p>
    <w:p w:rsidR="00000000" w:rsidRPr="00F023FC" w:rsidP="00F023FC">
      <w:pPr>
        <w:pStyle w:val="Heading1"/>
      </w:pPr>
      <w:bookmarkStart w:id="2" w:name="O_804506"/>
      <w:bookmarkEnd w:id="2"/>
      <w:r w:rsidRPr="00F023FC">
        <w:t>Performance Evidence</w:t>
      </w:r>
    </w:p>
    <w:p w:rsidR="00000000" w:rsidRPr="00F023FC" w:rsidP="00686678">
      <w:pPr>
        <w:pStyle w:val="BodyText"/>
      </w:pPr>
      <w:r w:rsidRPr="00F023F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023FC" w:rsidP="00F023FC">
      <w:pPr>
        <w:pStyle w:val="ListBullet"/>
      </w:pPr>
      <w:r w:rsidRPr="00F023FC">
        <w:t>restore exterior paint on the foll</w:t>
      </w:r>
      <w:r w:rsidRPr="00F023FC">
        <w:t>owing vehicle surfaces:</w:t>
      </w:r>
    </w:p>
    <w:p w:rsidR="00000000" w:rsidRPr="00F023FC" w:rsidP="00F023FC">
      <w:pPr>
        <w:pStyle w:val="ListBullet2"/>
      </w:pPr>
      <w:r w:rsidRPr="00F023FC">
        <w:t>bonnet</w:t>
      </w:r>
    </w:p>
    <w:p w:rsidR="00000000" w:rsidRPr="00F023FC" w:rsidP="00F023FC">
      <w:pPr>
        <w:pStyle w:val="ListBullet2"/>
      </w:pPr>
      <w:r w:rsidRPr="00F023FC">
        <w:t>roof</w:t>
      </w:r>
    </w:p>
    <w:p w:rsidR="00000000" w:rsidRPr="00F023FC" w:rsidP="00F023FC">
      <w:pPr>
        <w:pStyle w:val="ListBullet2"/>
      </w:pPr>
      <w:r w:rsidRPr="00F023FC">
        <w:t>boot</w:t>
      </w:r>
    </w:p>
    <w:p w:rsidR="00000000" w:rsidRPr="00F023FC" w:rsidP="00F023FC">
      <w:pPr>
        <w:pStyle w:val="ListBullet2"/>
      </w:pPr>
      <w:r w:rsidRPr="00F023FC">
        <w:t>vehicle side.</w:t>
      </w:r>
    </w:p>
    <w:p w:rsidR="00000000" w:rsidRPr="00F023FC" w:rsidP="00F023FC">
      <w:pPr>
        <w:pStyle w:val="AllowPageBreak"/>
      </w:pPr>
    </w:p>
    <w:p w:rsidR="00000000" w:rsidRPr="00F023FC" w:rsidP="00F023FC">
      <w:pPr>
        <w:pStyle w:val="Heading1"/>
      </w:pPr>
      <w:bookmarkStart w:id="3" w:name="O_804507"/>
      <w:bookmarkEnd w:id="3"/>
      <w:r w:rsidRPr="00F023FC">
        <w:t>Knowledge Evidence</w:t>
      </w:r>
    </w:p>
    <w:p w:rsidR="00000000" w:rsidRPr="00F023FC" w:rsidP="00686678">
      <w:pPr>
        <w:pStyle w:val="BodyText"/>
      </w:pPr>
      <w:r w:rsidRPr="00F023FC">
        <w:t>Individuals must be able to demonstrate knowledge of:</w:t>
      </w:r>
    </w:p>
    <w:p w:rsidR="00000000" w:rsidRPr="00F023FC" w:rsidP="00F023FC">
      <w:pPr>
        <w:pStyle w:val="ListBullet"/>
      </w:pPr>
      <w:r w:rsidRPr="00F023FC">
        <w:t xml:space="preserve">work health and safety (WHS) and occupational health and safety (OHS) requirements relating </w:t>
      </w:r>
      <w:r w:rsidRPr="00F023FC">
        <w:t>to restoring vehicle body exterior paint, including procedures for:</w:t>
      </w:r>
    </w:p>
    <w:p w:rsidR="00000000" w:rsidRPr="00F023FC" w:rsidP="00F023FC">
      <w:pPr>
        <w:pStyle w:val="ListBullet2"/>
      </w:pPr>
      <w:r w:rsidRPr="00F023FC">
        <w:t>selecting and using personal protective equipment (PPE)</w:t>
      </w:r>
    </w:p>
    <w:p w:rsidR="00000000" w:rsidRPr="00F023FC" w:rsidP="00F023FC">
      <w:pPr>
        <w:pStyle w:val="ListBullet2"/>
      </w:pPr>
      <w:r w:rsidRPr="00F023FC">
        <w:t xml:space="preserve">using safety data sheets (SDS) for polishing and cleaning agents </w:t>
      </w:r>
    </w:p>
    <w:p w:rsidR="00000000" w:rsidRPr="00F023FC" w:rsidP="00F023FC">
      <w:pPr>
        <w:pStyle w:val="ListBullet2"/>
      </w:pPr>
      <w:r w:rsidRPr="00F023FC">
        <w:t>handling and storing polishing materials</w:t>
      </w:r>
    </w:p>
    <w:p w:rsidR="00000000" w:rsidRPr="00F023FC" w:rsidP="00F023FC">
      <w:pPr>
        <w:pStyle w:val="ListBullet2"/>
      </w:pPr>
      <w:r w:rsidRPr="00F023FC">
        <w:t>using tools and equipmen</w:t>
      </w:r>
      <w:r w:rsidRPr="00F023FC">
        <w:t>t</w:t>
      </w:r>
    </w:p>
    <w:p w:rsidR="00000000" w:rsidRPr="00F023FC" w:rsidP="00F023FC">
      <w:pPr>
        <w:pStyle w:val="ListBullet"/>
      </w:pPr>
      <w:r w:rsidRPr="00F023FC">
        <w:t>environmental requirements, including procedures for trapping, storing and disposing of waste materials</w:t>
      </w:r>
    </w:p>
    <w:p w:rsidR="00000000" w:rsidRPr="00F023FC" w:rsidP="00F023FC">
      <w:pPr>
        <w:pStyle w:val="ListBullet"/>
      </w:pPr>
      <w:r w:rsidRPr="00F023FC">
        <w:t>paint manufacturer specifications</w:t>
      </w:r>
    </w:p>
    <w:p w:rsidR="00000000" w:rsidRPr="00F023FC" w:rsidP="00F023FC">
      <w:pPr>
        <w:pStyle w:val="ListBullet"/>
      </w:pPr>
      <w:r w:rsidRPr="00F023FC">
        <w:t>types of vehicle body exterior finishing faults, including:</w:t>
      </w:r>
    </w:p>
    <w:p w:rsidR="00000000" w:rsidRPr="00F023FC" w:rsidP="00F023FC">
      <w:pPr>
        <w:pStyle w:val="ListBullet2"/>
      </w:pPr>
      <w:r w:rsidRPr="00F023FC">
        <w:t>colour change</w:t>
      </w:r>
    </w:p>
    <w:p w:rsidR="00000000" w:rsidRPr="00F023FC" w:rsidP="00F023FC">
      <w:pPr>
        <w:pStyle w:val="ListBullet2"/>
      </w:pPr>
      <w:r w:rsidRPr="00F023FC">
        <w:t>surface variations</w:t>
      </w:r>
    </w:p>
    <w:p w:rsidR="00000000" w:rsidRPr="00F023FC" w:rsidP="00F023FC">
      <w:pPr>
        <w:pStyle w:val="ListBullet2"/>
      </w:pPr>
      <w:r w:rsidRPr="00F023FC">
        <w:t>rework</w:t>
      </w:r>
    </w:p>
    <w:p w:rsidR="00000000" w:rsidRPr="00F023FC" w:rsidP="00F023FC">
      <w:pPr>
        <w:pStyle w:val="ListBullet2"/>
      </w:pPr>
      <w:r w:rsidRPr="00F023FC">
        <w:t>pitting</w:t>
      </w:r>
    </w:p>
    <w:p w:rsidR="00000000" w:rsidRPr="00F023FC" w:rsidP="00F023FC">
      <w:pPr>
        <w:pStyle w:val="ListBullet"/>
      </w:pPr>
      <w:r w:rsidRPr="00F023FC">
        <w:t>types and features of cleaning, polishing and restoration agents and their recommended applications</w:t>
      </w:r>
    </w:p>
    <w:p w:rsidR="00000000" w:rsidRPr="00F023FC" w:rsidP="00F023FC">
      <w:pPr>
        <w:pStyle w:val="ListBullet"/>
      </w:pPr>
      <w:r w:rsidRPr="00F023FC">
        <w:t>types and use of cleaning and polishing tools and equipment</w:t>
      </w:r>
    </w:p>
    <w:p w:rsidR="00000000" w:rsidRPr="00F023FC" w:rsidP="00F023FC">
      <w:pPr>
        <w:pStyle w:val="ListBullet"/>
      </w:pPr>
      <w:r w:rsidRPr="00F023FC">
        <w:t>cleaning and polishing methods and techniques, including:</w:t>
      </w:r>
    </w:p>
    <w:p w:rsidR="00000000" w:rsidRPr="00F023FC" w:rsidP="00F023FC">
      <w:pPr>
        <w:pStyle w:val="ListBullet2"/>
      </w:pPr>
      <w:r w:rsidRPr="00F023FC">
        <w:t>identifying paint surface faults</w:t>
      </w:r>
    </w:p>
    <w:p w:rsidR="00000000" w:rsidRPr="00F023FC" w:rsidP="00F023FC">
      <w:pPr>
        <w:pStyle w:val="ListBullet2"/>
      </w:pPr>
      <w:r w:rsidRPr="00F023FC">
        <w:t>surf</w:t>
      </w:r>
      <w:r w:rsidRPr="00F023FC">
        <w:t>ace preparation methods</w:t>
      </w:r>
    </w:p>
    <w:p w:rsidR="00000000" w:rsidRPr="00F023FC" w:rsidP="00F023FC">
      <w:pPr>
        <w:pStyle w:val="ListBullet2"/>
      </w:pPr>
      <w:r w:rsidRPr="00F023FC">
        <w:t>applying polishing materials</w:t>
      </w:r>
    </w:p>
    <w:p w:rsidR="00000000" w:rsidRPr="00F023FC" w:rsidP="00F023FC">
      <w:pPr>
        <w:pStyle w:val="ListBullet"/>
      </w:pPr>
      <w:r w:rsidRPr="00F023FC">
        <w:t xml:space="preserve">procedures for protecting vehicle and components when restoring exterior paint </w:t>
      </w:r>
    </w:p>
    <w:p w:rsidR="00000000" w:rsidRPr="00F023FC" w:rsidP="00F023FC">
      <w:pPr>
        <w:pStyle w:val="ListBullet"/>
      </w:pPr>
      <w:r w:rsidRPr="00F023FC">
        <w:t>procedures for final inspection of restored vehicle exterior paint.</w:t>
      </w:r>
    </w:p>
    <w:p w:rsidR="00000000" w:rsidRPr="00F023FC" w:rsidP="00F023FC">
      <w:pPr>
        <w:pStyle w:val="AllowPageBreak"/>
      </w:pPr>
    </w:p>
    <w:p w:rsidR="00000000" w:rsidRPr="00F023FC" w:rsidP="00F023FC">
      <w:pPr>
        <w:pStyle w:val="Heading1"/>
      </w:pPr>
      <w:bookmarkStart w:id="4" w:name="O_804508"/>
      <w:bookmarkEnd w:id="4"/>
      <w:r w:rsidRPr="00F023FC">
        <w:t>Assessment Conditions</w:t>
      </w:r>
    </w:p>
    <w:p w:rsidR="00000000" w:rsidRPr="00F023FC" w:rsidP="00686678">
      <w:pPr>
        <w:pStyle w:val="BodyText"/>
      </w:pPr>
      <w:r w:rsidRPr="00F023FC">
        <w:t>Assessors must satisfy NVR/AQTF assessor requirements.</w:t>
      </w:r>
    </w:p>
    <w:p w:rsidR="00000000" w:rsidRPr="00F023FC" w:rsidP="00686678">
      <w:pPr>
        <w:pStyle w:val="BodyText"/>
      </w:pPr>
      <w:r w:rsidRPr="00F023FC">
        <w:t>Competency is to be assessed in the workplace or a simulated environment that accurately reflects performance in a real workplace setting.</w:t>
      </w:r>
    </w:p>
    <w:p w:rsidR="00000000" w:rsidRPr="00F023FC" w:rsidP="00686678">
      <w:pPr>
        <w:pStyle w:val="BodyText"/>
      </w:pPr>
      <w:r w:rsidRPr="00F023FC">
        <w:t>Assessment must include direct observation of task.</w:t>
      </w:r>
    </w:p>
    <w:p w:rsidR="00000000" w:rsidRPr="00F023FC" w:rsidP="00686678">
      <w:pPr>
        <w:pStyle w:val="BodyText"/>
      </w:pPr>
      <w:r w:rsidRPr="00F023FC">
        <w:t>Where a</w:t>
      </w:r>
      <w:r w:rsidRPr="00F023FC">
        <w:t>ssessment of competency includes third-party evidence, individuals must provide evidence that links them to the vehicle body exterior paint that they have restored, e.g. work orders.</w:t>
      </w:r>
    </w:p>
    <w:p w:rsidR="00000000" w:rsidRPr="00F023FC" w:rsidP="00686678">
      <w:pPr>
        <w:pStyle w:val="BodyText"/>
      </w:pPr>
      <w:r w:rsidRPr="00F023FC">
        <w:t>Assessors must verify performance evidence through questioning on skills</w:t>
      </w:r>
      <w:r w:rsidRPr="00F023FC">
        <w:t xml:space="preserve"> and knowledge to ensure correct interpretation and application.</w:t>
      </w:r>
    </w:p>
    <w:p w:rsidR="00000000" w:rsidRPr="00F023FC" w:rsidP="00686678">
      <w:pPr>
        <w:pStyle w:val="BodyText"/>
      </w:pPr>
      <w:r w:rsidRPr="00F023FC">
        <w:t>The following resources must be made available:</w:t>
      </w:r>
    </w:p>
    <w:p w:rsidR="00000000" w:rsidRPr="00F023FC" w:rsidP="00F023FC">
      <w:pPr>
        <w:pStyle w:val="ListBullet"/>
      </w:pPr>
      <w:r w:rsidRPr="00F023FC">
        <w:t>automotive repair workplace or simulated workplace</w:t>
      </w:r>
    </w:p>
    <w:p w:rsidR="00000000" w:rsidRPr="00F023FC" w:rsidP="00F023FC">
      <w:pPr>
        <w:pStyle w:val="ListBullet"/>
      </w:pPr>
      <w:r w:rsidRPr="00F023FC">
        <w:t>workplace instructions</w:t>
      </w:r>
    </w:p>
    <w:p w:rsidR="00000000" w:rsidRPr="00F023FC" w:rsidP="00F023FC">
      <w:pPr>
        <w:pStyle w:val="ListBullet"/>
      </w:pPr>
      <w:r w:rsidRPr="00F023FC">
        <w:t>PPE required to restore vehicle exterior painted surfaces</w:t>
      </w:r>
    </w:p>
    <w:p w:rsidR="00000000" w:rsidRPr="00F023FC" w:rsidP="00F023FC">
      <w:pPr>
        <w:pStyle w:val="ListBullet"/>
      </w:pPr>
      <w:r w:rsidRPr="00F023FC">
        <w:t>SDS for p</w:t>
      </w:r>
      <w:r w:rsidRPr="00F023FC">
        <w:t>olishing and cleaning agents</w:t>
      </w:r>
    </w:p>
    <w:p w:rsidR="00000000" w:rsidRPr="00F023FC" w:rsidP="00F023FC">
      <w:pPr>
        <w:pStyle w:val="ListBullet"/>
      </w:pPr>
      <w:r w:rsidRPr="00F023FC">
        <w:t>polishing and cleaning materials required to restore vehicle exterior paintwork</w:t>
      </w:r>
    </w:p>
    <w:p w:rsidR="00000000" w:rsidRPr="00F023FC" w:rsidP="00F023FC">
      <w:pPr>
        <w:pStyle w:val="ListBullet"/>
      </w:pPr>
      <w:r w:rsidRPr="00F023FC">
        <w:t xml:space="preserve">vehicle painted components specified in the performance evidence requiring restoring and polishing </w:t>
      </w:r>
    </w:p>
    <w:p w:rsidR="00000000" w:rsidRPr="00F023FC" w:rsidP="00F023FC">
      <w:pPr>
        <w:pStyle w:val="ListBullet"/>
      </w:pPr>
      <w:r w:rsidRPr="00F023FC">
        <w:t xml:space="preserve">tools, equipment and materials appropriate for </w:t>
      </w:r>
      <w:r w:rsidRPr="00F023FC">
        <w:t>restoring vehicle body exterior paint.</w:t>
      </w:r>
    </w:p>
    <w:p w:rsidR="00000000" w:rsidRPr="00F023FC" w:rsidP="00F023FC">
      <w:pPr>
        <w:pStyle w:val="AllowPageBreak"/>
      </w:pPr>
    </w:p>
    <w:p w:rsidR="00000000" w:rsidRPr="00F023FC" w:rsidP="00F023FC">
      <w:pPr>
        <w:pStyle w:val="Heading1"/>
      </w:pPr>
      <w:bookmarkStart w:id="5" w:name="O_804511"/>
      <w:bookmarkEnd w:id="5"/>
      <w:r w:rsidRPr="00F023FC">
        <w:t>Links</w:t>
      </w:r>
    </w:p>
    <w:p w:rsidR="00000000" w:rsidRPr="00F023FC" w:rsidP="00686678">
      <w:pPr>
        <w:pStyle w:val="BodyText"/>
      </w:pPr>
      <w:r w:rsidRPr="00F023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2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23FC" w:rsidP="00686678">
      <w:pPr>
        <w:pStyle w:val="BodyText"/>
      </w:pPr>
      <w:r w:rsidRPr="00F023FC">
        <w:t>C</w:t>
      </w:r>
      <w:r w:rsidRPr="00F023F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23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023FC" w:rsidP="00F023FC"/>
    <w:sectPr w:rsidSect="00F023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C" w:rsidRPr="00686678" w:rsidP="00686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78" w:rsidP="00F023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678" w:rsidP="00F023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6678" w:rsidP="00F023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3FC" w:rsidRPr="00686678" w:rsidP="00686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3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78" w:rsidRPr="002D2AF8" w:rsidP="00F023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AURVTP021 Restore vehicle body exterior paint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86678" w:rsidP="00F023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83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AA0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208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3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3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3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3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3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3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3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3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3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3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3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3FC"/>
  </w:style>
  <w:style w:type="character" w:customStyle="1" w:styleId="Heading1Char">
    <w:name w:val="Heading 1 Char"/>
    <w:basedOn w:val="DefaultParagraphFont"/>
    <w:link w:val="Heading1"/>
    <w:rsid w:val="00F023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3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3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3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3FC"/>
    <w:rPr>
      <w:b/>
      <w:spacing w:val="0"/>
    </w:rPr>
  </w:style>
  <w:style w:type="paragraph" w:styleId="ListBullet2">
    <w:name w:val="List Bullet 2"/>
    <w:basedOn w:val="List2"/>
    <w:rsid w:val="00F023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3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3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3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3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3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3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3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3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3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3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3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3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3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3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3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3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3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3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3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3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3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3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3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3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3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3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3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3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3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3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3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3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3FC"/>
    <w:rPr>
      <w:i/>
    </w:rPr>
  </w:style>
  <w:style w:type="paragraph" w:styleId="Caption">
    <w:name w:val="caption"/>
    <w:basedOn w:val="BodyText"/>
    <w:next w:val="Normal"/>
    <w:qFormat/>
    <w:rsid w:val="00F023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3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3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3FC"/>
  </w:style>
  <w:style w:type="paragraph" w:styleId="TableofFigures">
    <w:name w:val="table of figures"/>
    <w:basedOn w:val="Normal"/>
    <w:next w:val="Normal"/>
    <w:semiHidden/>
    <w:rsid w:val="00F023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3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3FC"/>
    <w:rPr>
      <w:rFonts w:ascii="Wingdings" w:hAnsi="Wingdings"/>
    </w:rPr>
  </w:style>
  <w:style w:type="paragraph" w:customStyle="1" w:styleId="TableHeading">
    <w:name w:val="Table Heading"/>
    <w:basedOn w:val="HeadingBase"/>
    <w:rsid w:val="00F023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3FC"/>
    <w:rPr>
      <w:color w:val="0033CC"/>
      <w:u w:val="none"/>
    </w:rPr>
  </w:style>
  <w:style w:type="paragraph" w:customStyle="1" w:styleId="BodyTextRight">
    <w:name w:val="Body Text Right"/>
    <w:basedOn w:val="BodyText"/>
    <w:rsid w:val="00F023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3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3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3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3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3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3FC"/>
    <w:rPr>
      <w:sz w:val="32"/>
    </w:rPr>
  </w:style>
  <w:style w:type="paragraph" w:customStyle="1" w:styleId="HeadingProcedure">
    <w:name w:val="Heading Procedure"/>
    <w:basedOn w:val="HeadingBase"/>
    <w:next w:val="Normal"/>
    <w:rsid w:val="00F023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3FC"/>
    <w:pPr>
      <w:spacing w:before="60" w:after="60"/>
    </w:pPr>
  </w:style>
  <w:style w:type="paragraph" w:styleId="ListContinue">
    <w:name w:val="List Continue"/>
    <w:basedOn w:val="List"/>
    <w:rsid w:val="00F023FC"/>
    <w:pPr>
      <w:ind w:firstLine="0"/>
    </w:pPr>
  </w:style>
  <w:style w:type="paragraph" w:customStyle="1" w:styleId="ListNote">
    <w:name w:val="List Note"/>
    <w:basedOn w:val="List"/>
    <w:rsid w:val="00F023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3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3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3FC"/>
    <w:rPr>
      <w:rFonts w:ascii="Courier New" w:hAnsi="Courier New"/>
    </w:rPr>
  </w:style>
  <w:style w:type="paragraph" w:customStyle="1" w:styleId="NoteBullet">
    <w:name w:val="Note Bullet"/>
    <w:basedOn w:val="Note"/>
    <w:rsid w:val="00F023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3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3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3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3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3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3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3FC"/>
    <w:rPr>
      <w:b/>
      <w:smallCaps/>
    </w:rPr>
  </w:style>
  <w:style w:type="paragraph" w:customStyle="1" w:styleId="TableListNumber">
    <w:name w:val="Table List Number"/>
    <w:basedOn w:val="ListNumber"/>
    <w:rsid w:val="00F023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3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3FC"/>
    <w:pPr>
      <w:numPr>
        <w:numId w:val="9"/>
      </w:numPr>
    </w:pPr>
  </w:style>
  <w:style w:type="paragraph" w:customStyle="1" w:styleId="ListAlpha2">
    <w:name w:val="List Alpha 2"/>
    <w:basedOn w:val="List2"/>
    <w:rsid w:val="00F023FC"/>
    <w:pPr>
      <w:numPr>
        <w:numId w:val="8"/>
      </w:numPr>
    </w:pPr>
  </w:style>
  <w:style w:type="paragraph" w:styleId="List2">
    <w:name w:val="List 2"/>
    <w:basedOn w:val="BodyText"/>
    <w:rsid w:val="00F023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3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3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3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3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3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3FC"/>
    <w:pPr>
      <w:numPr>
        <w:numId w:val="4"/>
      </w:numPr>
    </w:pPr>
  </w:style>
  <w:style w:type="paragraph" w:styleId="ListContinue2">
    <w:name w:val="List Continue 2"/>
    <w:basedOn w:val="List2"/>
    <w:rsid w:val="00F023FC"/>
    <w:pPr>
      <w:ind w:firstLine="0"/>
    </w:pPr>
  </w:style>
  <w:style w:type="paragraph" w:styleId="ListContinue3">
    <w:name w:val="List Continue 3"/>
    <w:basedOn w:val="List3"/>
    <w:rsid w:val="00F023FC"/>
    <w:pPr>
      <w:ind w:left="1021" w:firstLine="0"/>
    </w:pPr>
  </w:style>
  <w:style w:type="paragraph" w:styleId="ListContinue4">
    <w:name w:val="List Continue 4"/>
    <w:basedOn w:val="List4"/>
    <w:rsid w:val="00F023FC"/>
    <w:pPr>
      <w:ind w:firstLine="0"/>
    </w:pPr>
  </w:style>
  <w:style w:type="paragraph" w:styleId="ListContinue5">
    <w:name w:val="List Continue 5"/>
    <w:basedOn w:val="List5"/>
    <w:rsid w:val="00F023FC"/>
    <w:pPr>
      <w:ind w:firstLine="0"/>
    </w:pPr>
  </w:style>
  <w:style w:type="paragraph" w:styleId="ListNumber3">
    <w:name w:val="List Number 3"/>
    <w:basedOn w:val="List3"/>
    <w:rsid w:val="00F023FC"/>
    <w:pPr>
      <w:numPr>
        <w:numId w:val="5"/>
      </w:numPr>
    </w:pPr>
  </w:style>
  <w:style w:type="paragraph" w:styleId="ListNumber4">
    <w:name w:val="List Number 4"/>
    <w:basedOn w:val="List4"/>
    <w:rsid w:val="00F023FC"/>
    <w:pPr>
      <w:numPr>
        <w:numId w:val="6"/>
      </w:numPr>
    </w:pPr>
  </w:style>
  <w:style w:type="paragraph" w:styleId="ListNumber5">
    <w:name w:val="List Number 5"/>
    <w:basedOn w:val="List5"/>
    <w:rsid w:val="00F023FC"/>
    <w:pPr>
      <w:numPr>
        <w:numId w:val="7"/>
      </w:numPr>
    </w:pPr>
  </w:style>
  <w:style w:type="paragraph" w:styleId="BlockText">
    <w:name w:val="Block Text"/>
    <w:basedOn w:val="Normal"/>
    <w:rsid w:val="00F023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3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3FC"/>
    <w:rPr>
      <w:sz w:val="16"/>
      <w:vertAlign w:val="superscript"/>
    </w:rPr>
  </w:style>
  <w:style w:type="character" w:customStyle="1" w:styleId="Symbols">
    <w:name w:val="Symbols"/>
    <w:basedOn w:val="DefaultParagraphFont"/>
    <w:rsid w:val="00F023FC"/>
    <w:rPr>
      <w:rFonts w:ascii="Symbol" w:hAnsi="Symbol"/>
    </w:rPr>
  </w:style>
  <w:style w:type="character" w:customStyle="1" w:styleId="MenuOptions">
    <w:name w:val="Menu Options"/>
    <w:basedOn w:val="DefaultParagraphFont"/>
    <w:rsid w:val="00F023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3FC"/>
    <w:rPr>
      <w:b/>
    </w:rPr>
  </w:style>
  <w:style w:type="character" w:customStyle="1" w:styleId="Underlined">
    <w:name w:val="Underlined"/>
    <w:basedOn w:val="DefaultParagraphFont"/>
    <w:rsid w:val="00F023FC"/>
    <w:rPr>
      <w:u w:val="single"/>
    </w:rPr>
  </w:style>
  <w:style w:type="paragraph" w:customStyle="1" w:styleId="TableBodyTextRight">
    <w:name w:val="Table Body Text Right"/>
    <w:basedOn w:val="TableBodyText"/>
    <w:rsid w:val="00F023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3FC"/>
    <w:rPr>
      <w:sz w:val="18"/>
    </w:rPr>
  </w:style>
  <w:style w:type="paragraph" w:customStyle="1" w:styleId="BodySmallRight">
    <w:name w:val="Body Small Right"/>
    <w:basedOn w:val="BodyTextRight"/>
    <w:rsid w:val="00F023FC"/>
    <w:rPr>
      <w:sz w:val="18"/>
      <w:szCs w:val="18"/>
    </w:rPr>
  </w:style>
  <w:style w:type="paragraph" w:customStyle="1" w:styleId="MarginEdition">
    <w:name w:val="Margin Edition"/>
    <w:basedOn w:val="MarginNote"/>
    <w:rsid w:val="00F023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3FC"/>
    <w:rPr>
      <w:sz w:val="2"/>
      <w:szCs w:val="2"/>
    </w:rPr>
  </w:style>
  <w:style w:type="character" w:customStyle="1" w:styleId="Small">
    <w:name w:val="Small"/>
    <w:basedOn w:val="DefaultParagraphFont"/>
    <w:rsid w:val="00F023FC"/>
    <w:rPr>
      <w:sz w:val="16"/>
    </w:rPr>
  </w:style>
  <w:style w:type="paragraph" w:customStyle="1" w:styleId="WideTable">
    <w:name w:val="Wide Table"/>
    <w:basedOn w:val="Normal"/>
    <w:rsid w:val="00F023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3FC"/>
  </w:style>
  <w:style w:type="paragraph" w:styleId="Quote">
    <w:name w:val="Quote"/>
    <w:basedOn w:val="Heading1"/>
    <w:link w:val="QuoteChar"/>
    <w:qFormat/>
    <w:rsid w:val="00F023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3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3FC"/>
    <w:pPr>
      <w:pageBreakBefore/>
    </w:pPr>
  </w:style>
  <w:style w:type="paragraph" w:customStyle="1" w:styleId="Border">
    <w:name w:val="Border"/>
    <w:basedOn w:val="Normal"/>
    <w:qFormat/>
    <w:rsid w:val="00F023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3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3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3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3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3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3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3FC"/>
    <w:rPr>
      <w:u w:val="single"/>
    </w:rPr>
  </w:style>
  <w:style w:type="character" w:customStyle="1" w:styleId="BoldandItalics">
    <w:name w:val="Bold and Italics"/>
    <w:qFormat/>
    <w:rsid w:val="00F023FC"/>
    <w:rPr>
      <w:b/>
      <w:i/>
      <w:u w:val="none"/>
    </w:rPr>
  </w:style>
  <w:style w:type="paragraph" w:styleId="BalloonText">
    <w:name w:val="Balloon Text"/>
    <w:basedOn w:val="Normal"/>
    <w:link w:val="BalloonTextChar"/>
    <w:rsid w:val="00F023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3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3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3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3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3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3FC"/>
    <w:pPr>
      <w:spacing w:before="0" w:after="0"/>
    </w:pPr>
  </w:style>
  <w:style w:type="paragraph" w:customStyle="1" w:styleId="BodyTextBold">
    <w:name w:val="Body Text Bold"/>
    <w:basedOn w:val="BodyText"/>
    <w:qFormat/>
    <w:rsid w:val="00F023FC"/>
    <w:rPr>
      <w:b/>
    </w:rPr>
  </w:style>
  <w:style w:type="character" w:styleId="Hyperlink">
    <w:name w:val="Hyperlink"/>
    <w:basedOn w:val="DefaultParagraphFont"/>
    <w:uiPriority w:val="99"/>
    <w:unhideWhenUsed/>
    <w:rsid w:val="00686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2926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AURVTP021 Restore vehicle body exterior paint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2022-06-23T06:33:00Z</dcterms:created>
  <dcterms:modified xsi:type="dcterms:W3CDTF">2022-06-23T06:33:00Z</dcterms:modified>
</cp:coreProperties>
</file>