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AE7" w:rsidP="00555AE7">
      <w:pPr>
        <w:pStyle w:val="Title"/>
      </w:pPr>
      <w:r>
        <w:fldChar w:fldCharType="begin"/>
      </w:r>
      <w:r>
        <w:instrText xml:space="preserve"> TITLE   \* MERGEFORMAT </w:instrText>
      </w:r>
      <w:r>
        <w:fldChar w:fldCharType="separate"/>
      </w:r>
      <w:r>
        <w:t>AURVTN137 Test vehicle components for correct operation</w:t>
      </w:r>
      <w:r>
        <w:fldChar w:fldCharType="end"/>
      </w:r>
    </w:p>
    <w:p w:rsidR="00555AE7" w:rsidP="00555AE7">
      <w:pPr>
        <w:pStyle w:val="Version"/>
        <w:sectPr w:rsidSect="003331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1A8" w:rsidP="003331A8">
      <w:pPr>
        <w:pStyle w:val="SuperHeading"/>
      </w:pPr>
      <w:r w:rsidRPr="003331A8">
        <w:t>AURVTN137 Test vehicle components for correct operation</w:t>
      </w:r>
    </w:p>
    <w:p w:rsidR="00000000" w:rsidRPr="003331A8" w:rsidP="003331A8">
      <w:pPr>
        <w:pStyle w:val="Heading1"/>
      </w:pPr>
      <w:bookmarkStart w:id="1" w:name="O_1130427"/>
      <w:bookmarkEnd w:id="1"/>
      <w:r w:rsidRPr="003331A8">
        <w:t>Modification History</w:t>
      </w:r>
    </w:p>
    <w:tbl>
      <w:tblPr>
        <w:tblW w:w="0" w:type="auto"/>
        <w:tblLayout w:type="fixed"/>
        <w:tblCellMar>
          <w:left w:w="62" w:type="dxa"/>
          <w:right w:w="62" w:type="dxa"/>
        </w:tblCellMar>
        <w:tblLook w:val="0000"/>
      </w:tblPr>
      <w:tblGrid>
        <w:gridCol w:w="2438"/>
        <w:gridCol w:w="6516"/>
      </w:tblGrid>
      <w:tr w:rsidTr="003331A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BodyText"/>
            </w:pPr>
            <w:r w:rsidRPr="003331A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rPr>
                <w:rStyle w:val="SpecialBold"/>
              </w:rPr>
              <w:t>Comments</w:t>
            </w:r>
          </w:p>
        </w:tc>
      </w:tr>
      <w:tr w:rsidTr="003331A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BodyText"/>
            </w:pPr>
            <w:r w:rsidRPr="003331A8">
              <w:t>This version first released with AUR Automotive Retail, Service and Repair Training Package Version 6.0</w:t>
            </w:r>
          </w:p>
        </w:tc>
      </w:tr>
    </w:tbl>
    <w:p w:rsidR="00000000" w:rsidRPr="003331A8" w:rsidP="003331A8">
      <w:pPr>
        <w:pStyle w:val="BodyText"/>
      </w:pPr>
    </w:p>
    <w:p w:rsidR="00000000" w:rsidRPr="003331A8" w:rsidP="003331A8">
      <w:pPr>
        <w:pStyle w:val="AllowPageBreak"/>
      </w:pPr>
    </w:p>
    <w:p w:rsidR="00000000" w:rsidRPr="003331A8" w:rsidP="003331A8">
      <w:pPr>
        <w:pStyle w:val="Heading1"/>
      </w:pPr>
      <w:bookmarkStart w:id="2" w:name="O_1130434"/>
      <w:bookmarkEnd w:id="2"/>
      <w:r w:rsidRPr="003331A8">
        <w:t>Application</w:t>
      </w:r>
    </w:p>
    <w:p w:rsidR="00000000" w:rsidRPr="003331A8" w:rsidP="00555AE7">
      <w:pPr>
        <w:pStyle w:val="BodyText"/>
      </w:pPr>
      <w:r w:rsidRPr="003331A8">
        <w:t>This unit describes the skills and knowledge require</w:t>
      </w:r>
      <w:r w:rsidRPr="003331A8">
        <w:t>d to test vehicle components to assess their suitability for future use. This unit involves preparing for the task, selecting and using tools and equipment, removing, cleaning and testing vehicle components for correct operation, and completing workplace p</w:t>
      </w:r>
      <w:r w:rsidRPr="003331A8">
        <w:t>rocesses and documentation.</w:t>
      </w:r>
    </w:p>
    <w:p w:rsidR="00000000" w:rsidRPr="003331A8" w:rsidP="00555AE7">
      <w:pPr>
        <w:pStyle w:val="BodyText"/>
      </w:pPr>
      <w:r w:rsidRPr="003331A8">
        <w:t>The unit applies to those working in the automotive body repair industry.</w:t>
      </w:r>
    </w:p>
    <w:p w:rsidR="00000000" w:rsidRPr="003331A8" w:rsidP="00555AE7">
      <w:pPr>
        <w:pStyle w:val="BodyText"/>
      </w:pPr>
      <w:r w:rsidRPr="003331A8">
        <w:t>No licensing, legislative, regulatory or certification requirements apply to this unit at the time of publication.</w:t>
      </w:r>
    </w:p>
    <w:p w:rsidR="00000000" w:rsidRPr="003331A8" w:rsidP="003331A8">
      <w:pPr>
        <w:pStyle w:val="Heading1"/>
      </w:pPr>
      <w:bookmarkStart w:id="3" w:name="O_1130432"/>
      <w:bookmarkEnd w:id="3"/>
      <w:r w:rsidRPr="003331A8">
        <w:t>Unit Sector</w:t>
      </w:r>
    </w:p>
    <w:p w:rsidR="00000000" w:rsidRPr="003331A8" w:rsidP="00555AE7">
      <w:pPr>
        <w:pStyle w:val="BodyText"/>
      </w:pPr>
      <w:r w:rsidRPr="003331A8">
        <w:t xml:space="preserve">Vehicle </w:t>
      </w:r>
      <w:r w:rsidRPr="003331A8">
        <w:t>Body Technical - Body</w:t>
      </w:r>
    </w:p>
    <w:p w:rsidR="00000000" w:rsidRPr="003331A8" w:rsidP="003331A8">
      <w:pPr>
        <w:pStyle w:val="Heading1"/>
      </w:pPr>
      <w:bookmarkStart w:id="4" w:name="O_1130431"/>
      <w:bookmarkEnd w:id="4"/>
      <w:r w:rsidRPr="003331A8">
        <w:t>Elements and Performance Criteria</w:t>
      </w:r>
    </w:p>
    <w:tbl>
      <w:tblPr>
        <w:tblW w:w="0" w:type="auto"/>
        <w:tblLayout w:type="fixed"/>
        <w:tblCellMar>
          <w:left w:w="62" w:type="dxa"/>
          <w:right w:w="62" w:type="dxa"/>
        </w:tblCellMar>
        <w:tblLook w:val="0000"/>
      </w:tblPr>
      <w:tblGrid>
        <w:gridCol w:w="2658"/>
        <w:gridCol w:w="6524"/>
      </w:tblGrid>
      <w:tr w:rsidTr="003331A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BodyText"/>
            </w:pPr>
            <w:r w:rsidRPr="003331A8">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rPr>
                <w:rStyle w:val="SpecialBold"/>
              </w:rPr>
              <w:t>PERFORMANCE CRITERIA</w:t>
            </w:r>
          </w:p>
        </w:tc>
      </w:tr>
      <w:tr w:rsidTr="003331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BodyText"/>
            </w:pPr>
            <w:r w:rsidRPr="003331A8">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rPr>
                <w:rStyle w:val="Emphasis"/>
              </w:rPr>
              <w:t>Performance criteria describe the performance needed to demonstrate achievement of the element.</w:t>
            </w:r>
          </w:p>
        </w:tc>
      </w:tr>
      <w:tr w:rsidTr="003331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List"/>
              <w:rPr>
                <w:lang w:val="en-NZ"/>
              </w:rPr>
            </w:pPr>
            <w:r w:rsidRPr="003331A8">
              <w:t>1. Prepare to test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List"/>
            </w:pPr>
            <w:r w:rsidRPr="003331A8">
              <w:t>1.1 Determine job requirements and units and components to be tested from workplace instructions</w:t>
            </w:r>
          </w:p>
          <w:p w:rsidR="00000000" w:rsidRPr="003331A8" w:rsidP="003331A8">
            <w:pPr>
              <w:pStyle w:val="List"/>
            </w:pPr>
            <w:r w:rsidRPr="003331A8">
              <w:t xml:space="preserve">1.2 Source and interpret task information </w:t>
            </w:r>
          </w:p>
          <w:p w:rsidR="00000000" w:rsidRPr="003331A8" w:rsidP="003331A8">
            <w:pPr>
              <w:pStyle w:val="List"/>
            </w:pPr>
            <w:r w:rsidRPr="003331A8">
              <w:t>1.3 Identify hazards associated with the work and manage risks</w:t>
            </w:r>
          </w:p>
          <w:p w:rsidR="00000000" w:rsidRPr="003331A8" w:rsidP="003331A8">
            <w:pPr>
              <w:pStyle w:val="List"/>
            </w:pPr>
            <w:r w:rsidRPr="003331A8">
              <w:t>1.4 Select and check to</w:t>
            </w:r>
            <w:r w:rsidRPr="003331A8">
              <w:t>ols and equipment for safe and required operation</w:t>
            </w:r>
          </w:p>
          <w:p w:rsidR="00000000" w:rsidP="003331A8">
            <w:pPr>
              <w:pStyle w:val="List"/>
              <w:rPr>
                <w:lang w:val="en-NZ"/>
              </w:rPr>
            </w:pPr>
            <w:r w:rsidRPr="003331A8">
              <w:t>1.5 Plan work to identify disassembly and testing methods, minimise waste, and use time efficiently</w:t>
            </w:r>
          </w:p>
        </w:tc>
      </w:tr>
      <w:tr w:rsidTr="003331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List"/>
              <w:rPr>
                <w:lang w:val="en-NZ"/>
              </w:rPr>
            </w:pPr>
            <w:r w:rsidRPr="003331A8">
              <w:t>2. Disassemble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List"/>
            </w:pPr>
            <w:r w:rsidRPr="003331A8">
              <w:t>2.1 Disassemble components according to workplace procedures, manufacturer spec</w:t>
            </w:r>
            <w:r w:rsidRPr="003331A8">
              <w:t>ifications, and safety and environmental requirements</w:t>
            </w:r>
          </w:p>
          <w:p w:rsidR="00000000" w:rsidP="003331A8">
            <w:pPr>
              <w:pStyle w:val="List"/>
              <w:rPr>
                <w:lang w:val="en-NZ"/>
              </w:rPr>
            </w:pPr>
            <w:r w:rsidRPr="003331A8">
              <w:t>2.2 Check disassembled components for damage or wear against manufacturer specifications</w:t>
            </w:r>
          </w:p>
        </w:tc>
      </w:tr>
      <w:tr w:rsidTr="003331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List"/>
              <w:rPr>
                <w:lang w:val="en-NZ"/>
              </w:rPr>
            </w:pPr>
            <w:r w:rsidRPr="003331A8">
              <w:t>3. Clean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List"/>
            </w:pPr>
            <w:r w:rsidRPr="003331A8">
              <w:t>3.1 Determine cleaning procedure from manufacturer specifications, safety data sheets (SDS),</w:t>
            </w:r>
            <w:r w:rsidRPr="003331A8">
              <w:t xml:space="preserve"> and workplace procedures</w:t>
            </w:r>
          </w:p>
          <w:p w:rsidR="00000000" w:rsidP="003331A8">
            <w:pPr>
              <w:pStyle w:val="List"/>
              <w:rPr>
                <w:lang w:val="en-NZ"/>
              </w:rPr>
            </w:pPr>
            <w:r w:rsidRPr="003331A8">
              <w:t>3.2 Clean components using approved cleaning products, materials and equipment according to safety and environmental requirements</w:t>
            </w:r>
          </w:p>
        </w:tc>
      </w:tr>
      <w:tr w:rsidTr="003331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List"/>
              <w:rPr>
                <w:lang w:val="en-NZ"/>
              </w:rPr>
            </w:pPr>
            <w:r w:rsidRPr="003331A8">
              <w:t>4. Test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List"/>
            </w:pPr>
            <w:r w:rsidRPr="003331A8">
              <w:t>4.1 Test component to determine required operation and quality standard</w:t>
            </w:r>
          </w:p>
          <w:p w:rsidR="00000000" w:rsidP="003331A8">
            <w:pPr>
              <w:pStyle w:val="List"/>
              <w:rPr>
                <w:lang w:val="en-NZ"/>
              </w:rPr>
            </w:pPr>
            <w:r w:rsidRPr="003331A8">
              <w:t>4.2 Determine repair or replacement of component according to test results and workplace procedures</w:t>
            </w:r>
          </w:p>
        </w:tc>
      </w:tr>
      <w:tr w:rsidTr="003331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List"/>
              <w:rPr>
                <w:lang w:val="en-NZ"/>
              </w:rPr>
            </w:pPr>
            <w:r w:rsidRPr="003331A8">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List"/>
            </w:pPr>
            <w:r w:rsidRPr="003331A8">
              <w:t>5.1 Conduct final inspection according to workplace procedures and confirm vehicle is ready for use </w:t>
            </w:r>
          </w:p>
          <w:p w:rsidR="00000000" w:rsidRPr="003331A8" w:rsidP="003331A8">
            <w:pPr>
              <w:pStyle w:val="List"/>
            </w:pPr>
            <w:r w:rsidRPr="003331A8">
              <w:t>5.2 Clear work area and dis</w:t>
            </w:r>
            <w:r w:rsidRPr="003331A8">
              <w:t>pose of or recycle materials according to workplace procedures</w:t>
            </w:r>
          </w:p>
          <w:p w:rsidR="00000000" w:rsidRPr="003331A8" w:rsidP="003331A8">
            <w:pPr>
              <w:pStyle w:val="List"/>
            </w:pPr>
            <w:r w:rsidRPr="003331A8">
              <w:t>5.3 Complete documentation according to workplace procedures</w:t>
            </w:r>
          </w:p>
        </w:tc>
      </w:tr>
    </w:tbl>
    <w:p w:rsidR="00000000" w:rsidRPr="003331A8" w:rsidP="003331A8">
      <w:pPr>
        <w:pStyle w:val="BodyText"/>
      </w:pPr>
    </w:p>
    <w:p w:rsidR="00000000" w:rsidRPr="003331A8" w:rsidP="003331A8">
      <w:pPr>
        <w:pStyle w:val="AllowPageBreak"/>
      </w:pPr>
    </w:p>
    <w:p w:rsidR="00000000" w:rsidRPr="003331A8" w:rsidP="003331A8">
      <w:pPr>
        <w:pStyle w:val="Heading1"/>
      </w:pPr>
      <w:bookmarkStart w:id="5" w:name="O_1130430"/>
      <w:bookmarkEnd w:id="5"/>
      <w:r w:rsidRPr="003331A8">
        <w:t>Foundation Skills</w:t>
      </w:r>
    </w:p>
    <w:p w:rsidR="00000000" w:rsidRPr="00555AE7" w:rsidP="00555AE7">
      <w:pPr>
        <w:pStyle w:val="BodyText"/>
        <w:rPr>
          <w:i/>
        </w:rPr>
      </w:pPr>
      <w:r w:rsidRPr="00555AE7">
        <w:rPr>
          <w:rStyle w:val="Emphasis"/>
        </w:rPr>
        <w:t>This section describes those language, literacy, numeracy and employment skills that are esse</w:t>
      </w:r>
      <w:r w:rsidRPr="00555AE7">
        <w:rPr>
          <w:rStyle w:val="Emphasis"/>
        </w:rPr>
        <w:t>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3331A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1A8" w:rsidP="003331A8">
            <w:pPr>
              <w:pStyle w:val="BodyText"/>
            </w:pPr>
            <w:r w:rsidRPr="003331A8">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rPr>
                <w:rStyle w:val="SpecialBold"/>
              </w:rPr>
              <w:t>DESCRIPTION</w:t>
            </w:r>
          </w:p>
        </w:tc>
      </w:tr>
      <w:tr w:rsidTr="003331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1A8">
            <w:pPr>
              <w:pStyle w:val="ListBullet"/>
              <w:rPr>
                <w:lang w:val="en-NZ"/>
              </w:rPr>
            </w:pPr>
            <w:r w:rsidRPr="003331A8">
              <w:t>Locates required sources of information efficiently.</w:t>
            </w:r>
          </w:p>
        </w:tc>
      </w:tr>
      <w:tr w:rsidTr="003331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31A8" w:rsidP="003331A8">
            <w:pPr>
              <w:pStyle w:val="ListBullet"/>
            </w:pPr>
            <w:r w:rsidRPr="003331A8">
              <w:t>Identifies and interprets component part numbers</w:t>
            </w:r>
          </w:p>
          <w:p w:rsidR="00000000" w:rsidP="003331A8">
            <w:pPr>
              <w:pStyle w:val="ListBullet"/>
              <w:rPr>
                <w:lang w:val="en-NZ"/>
              </w:rPr>
            </w:pPr>
            <w:r w:rsidRPr="003331A8">
              <w:t>Interprets manufacturer specifications and calculates tolerances and non-conformance from tests undertaken.</w:t>
            </w:r>
          </w:p>
        </w:tc>
      </w:tr>
      <w:tr w:rsidTr="003331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31A8" w:rsidP="003331A8">
            <w:pPr>
              <w:pStyle w:val="ListBullet"/>
            </w:pPr>
            <w:r w:rsidRPr="003331A8">
              <w:t>Clarifies instructions and procedures</w:t>
            </w:r>
          </w:p>
          <w:p w:rsidR="00000000" w:rsidP="003331A8">
            <w:pPr>
              <w:pStyle w:val="ListBullet"/>
              <w:rPr>
                <w:lang w:val="en-NZ"/>
              </w:rPr>
            </w:pPr>
            <w:r w:rsidRPr="003331A8">
              <w:t>Reports quality issues and job outcomes clearly.</w:t>
            </w:r>
          </w:p>
        </w:tc>
      </w:tr>
      <w:tr w:rsidTr="003331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1A8">
            <w:pPr>
              <w:pStyle w:val="BodyText"/>
              <w:rPr>
                <w:lang w:val="en-NZ"/>
              </w:rPr>
            </w:pPr>
            <w:r w:rsidRPr="003331A8">
              <w:t xml:space="preserve">Problem solving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31A8" w:rsidP="003331A8">
            <w:pPr>
              <w:pStyle w:val="ListBullet"/>
            </w:pPr>
            <w:r w:rsidRPr="003331A8">
              <w:t>Identifies non-conformance and quality issues after dismantling and testing vehicle components.</w:t>
            </w:r>
          </w:p>
        </w:tc>
      </w:tr>
    </w:tbl>
    <w:p w:rsidR="00000000" w:rsidRPr="003331A8" w:rsidP="003331A8">
      <w:pPr>
        <w:pStyle w:val="BodyText"/>
      </w:pPr>
    </w:p>
    <w:p w:rsidR="00000000" w:rsidRPr="003331A8" w:rsidP="003331A8">
      <w:pPr>
        <w:pStyle w:val="AllowPageBreak"/>
      </w:pPr>
    </w:p>
    <w:p w:rsidR="00000000" w:rsidRPr="003331A8" w:rsidP="003331A8">
      <w:pPr>
        <w:pStyle w:val="Heading1"/>
      </w:pPr>
      <w:bookmarkStart w:id="6" w:name="O_1130428"/>
      <w:bookmarkEnd w:id="6"/>
      <w:r w:rsidRPr="003331A8">
        <w:t>Unit Mapping Information</w:t>
      </w:r>
    </w:p>
    <w:p w:rsidR="00000000" w:rsidRPr="003331A8" w:rsidP="00555AE7">
      <w:pPr>
        <w:pStyle w:val="BodyText"/>
      </w:pPr>
      <w:r w:rsidRPr="003331A8">
        <w:t>Supersedes and is equivalent to AURVTN037 Test vehicle components for correct operation.</w:t>
      </w:r>
    </w:p>
    <w:p w:rsidR="00000000" w:rsidRPr="003331A8" w:rsidP="003331A8">
      <w:pPr>
        <w:pStyle w:val="Heading1"/>
      </w:pPr>
      <w:bookmarkStart w:id="7" w:name="O_1130421"/>
      <w:bookmarkEnd w:id="7"/>
      <w:r w:rsidRPr="003331A8">
        <w:t>Links</w:t>
      </w:r>
    </w:p>
    <w:p w:rsidR="00000000" w:rsidRPr="003331A8" w:rsidP="00555AE7">
      <w:pPr>
        <w:pStyle w:val="BodyText"/>
      </w:pPr>
      <w:r w:rsidRPr="003331A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D1FFD">
        <w:rPr>
          <w:rStyle w:val="Hyperlink"/>
        </w:rPr>
        <w:t>https://vetnet.gov.au/Pages/TrainingDocs.aspx?q=b4278d82-d487-4070-a8c4-78045ec695b1</w:t>
      </w:r>
      <w:r>
        <w:fldChar w:fldCharType="end"/>
      </w:r>
    </w:p>
    <w:p w:rsidR="00000000" w:rsidRPr="003331A8" w:rsidP="003331A8"/>
    <w:sectPr w:rsidSect="003331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A8" w:rsidRPr="00555AE7" w:rsidP="00555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E7" w:rsidP="00333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AE7" w:rsidP="003331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55AE7" w:rsidP="00333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1A8" w:rsidRPr="00555AE7" w:rsidP="00555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E7" w:rsidRPr="002D2AF8" w:rsidP="003331A8">
    <w:pPr>
      <w:pStyle w:val="Header"/>
      <w:framePr w:wrap="around"/>
    </w:pPr>
    <w:r>
      <w:fldChar w:fldCharType="begin"/>
    </w:r>
    <w:r>
      <w:instrText xml:space="preserve"> TITLE   \* MERGEFORMAT </w:instrText>
    </w:r>
    <w:r>
      <w:fldChar w:fldCharType="separate"/>
    </w:r>
    <w:r>
      <w:t>AURVTN137 Test vehicle components for correct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55AE7" w:rsidP="00333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4A4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BC1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1A8"/>
    <w:pPr>
      <w:spacing w:before="360" w:after="60"/>
      <w:outlineLvl w:val="0"/>
    </w:pPr>
    <w:rPr>
      <w:sz w:val="32"/>
    </w:rPr>
  </w:style>
  <w:style w:type="paragraph" w:styleId="Heading2">
    <w:name w:val="heading 2"/>
    <w:basedOn w:val="HeadingBase"/>
    <w:next w:val="BodyText"/>
    <w:link w:val="Heading2Char"/>
    <w:qFormat/>
    <w:rsid w:val="003331A8"/>
    <w:pPr>
      <w:keepLines/>
      <w:spacing w:before="240" w:after="120"/>
      <w:outlineLvl w:val="1"/>
    </w:pPr>
    <w:rPr>
      <w:sz w:val="28"/>
      <w:szCs w:val="40"/>
    </w:rPr>
  </w:style>
  <w:style w:type="paragraph" w:styleId="Heading3">
    <w:name w:val="heading 3"/>
    <w:basedOn w:val="HeadingBase"/>
    <w:next w:val="BodyText"/>
    <w:link w:val="Heading3Char"/>
    <w:qFormat/>
    <w:rsid w:val="003331A8"/>
    <w:pPr>
      <w:spacing w:before="180" w:after="120"/>
      <w:outlineLvl w:val="2"/>
    </w:pPr>
    <w:rPr>
      <w:spacing w:val="-10"/>
      <w:kern w:val="32"/>
    </w:rPr>
  </w:style>
  <w:style w:type="paragraph" w:styleId="Heading4">
    <w:name w:val="heading 4"/>
    <w:basedOn w:val="HeadingBase"/>
    <w:next w:val="BodyText"/>
    <w:link w:val="Heading4Char"/>
    <w:qFormat/>
    <w:rsid w:val="003331A8"/>
    <w:pPr>
      <w:spacing w:before="160" w:after="120"/>
      <w:outlineLvl w:val="3"/>
    </w:pPr>
    <w:rPr>
      <w:sz w:val="22"/>
    </w:rPr>
  </w:style>
  <w:style w:type="paragraph" w:styleId="Heading5">
    <w:name w:val="heading 5"/>
    <w:basedOn w:val="HeadingBase"/>
    <w:next w:val="Normal"/>
    <w:link w:val="Heading5Char"/>
    <w:qFormat/>
    <w:rsid w:val="003331A8"/>
    <w:pPr>
      <w:spacing w:before="80"/>
      <w:outlineLvl w:val="4"/>
    </w:pPr>
    <w:rPr>
      <w:color w:val="918585"/>
      <w:sz w:val="20"/>
    </w:rPr>
  </w:style>
  <w:style w:type="paragraph" w:styleId="Heading6">
    <w:name w:val="heading 6"/>
    <w:basedOn w:val="HeadingBase"/>
    <w:next w:val="Normal"/>
    <w:link w:val="Heading6Char"/>
    <w:qFormat/>
    <w:rsid w:val="003331A8"/>
    <w:pPr>
      <w:spacing w:before="60"/>
      <w:outlineLvl w:val="5"/>
    </w:pPr>
    <w:rPr>
      <w:color w:val="918585"/>
      <w:sz w:val="20"/>
    </w:rPr>
  </w:style>
  <w:style w:type="paragraph" w:styleId="Heading7">
    <w:name w:val="heading 7"/>
    <w:basedOn w:val="Normal"/>
    <w:next w:val="Normal"/>
    <w:link w:val="Heading7Char"/>
    <w:qFormat/>
    <w:rsid w:val="003331A8"/>
    <w:pPr>
      <w:ind w:left="720"/>
      <w:outlineLvl w:val="6"/>
    </w:pPr>
    <w:rPr>
      <w:i/>
    </w:rPr>
  </w:style>
  <w:style w:type="paragraph" w:styleId="Heading8">
    <w:name w:val="heading 8"/>
    <w:basedOn w:val="Normal"/>
    <w:next w:val="Normal"/>
    <w:link w:val="Heading8Char"/>
    <w:qFormat/>
    <w:rsid w:val="003331A8"/>
    <w:pPr>
      <w:ind w:left="720"/>
      <w:outlineLvl w:val="7"/>
    </w:pPr>
    <w:rPr>
      <w:i/>
    </w:rPr>
  </w:style>
  <w:style w:type="paragraph" w:styleId="Heading9">
    <w:name w:val="heading 9"/>
    <w:basedOn w:val="Normal"/>
    <w:next w:val="Normal"/>
    <w:link w:val="Heading9Char"/>
    <w:qFormat/>
    <w:rsid w:val="003331A8"/>
    <w:pPr>
      <w:ind w:left="720"/>
      <w:outlineLvl w:val="8"/>
    </w:pPr>
    <w:rPr>
      <w:i/>
    </w:rPr>
  </w:style>
  <w:style w:type="character" w:default="1" w:styleId="DefaultParagraphFont">
    <w:name w:val="Default Paragraph Font"/>
    <w:uiPriority w:val="1"/>
    <w:unhideWhenUsed/>
    <w:rsid w:val="00333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1A8"/>
  </w:style>
  <w:style w:type="character" w:customStyle="1" w:styleId="Heading1Char">
    <w:name w:val="Heading 1 Char"/>
    <w:basedOn w:val="DefaultParagraphFont"/>
    <w:link w:val="Heading1"/>
    <w:rsid w:val="003331A8"/>
    <w:rPr>
      <w:rFonts w:ascii="Times New Roman" w:eastAsia="Times New Roman" w:hAnsi="Times New Roman" w:cs="Times New Roman"/>
      <w:b/>
      <w:sz w:val="32"/>
      <w:szCs w:val="20"/>
      <w:lang w:eastAsia="en-US"/>
    </w:rPr>
  </w:style>
  <w:style w:type="paragraph" w:styleId="BodyText">
    <w:name w:val="Body Text"/>
    <w:basedOn w:val="Normal"/>
    <w:link w:val="BodyTextChar"/>
    <w:rsid w:val="00333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1A8"/>
    <w:rPr>
      <w:rFonts w:ascii="Times New Roman" w:eastAsia="Times New Roman" w:hAnsi="Times New Roman" w:cs="Times New Roman"/>
      <w:sz w:val="24"/>
      <w:lang w:eastAsia="en-US"/>
    </w:rPr>
  </w:style>
  <w:style w:type="paragraph" w:styleId="List">
    <w:name w:val="List"/>
    <w:basedOn w:val="BodyText"/>
    <w:next w:val="BodyText"/>
    <w:rsid w:val="003331A8"/>
    <w:pPr>
      <w:tabs>
        <w:tab w:val="left" w:pos="340"/>
      </w:tabs>
      <w:spacing w:before="60" w:after="60"/>
      <w:ind w:left="340" w:hanging="340"/>
    </w:pPr>
  </w:style>
  <w:style w:type="paragraph" w:styleId="ListBullet">
    <w:name w:val="List Bullet"/>
    <w:basedOn w:val="List"/>
    <w:rsid w:val="003331A8"/>
    <w:pPr>
      <w:numPr>
        <w:numId w:val="11"/>
      </w:numPr>
      <w:tabs>
        <w:tab w:val="clear" w:pos="340"/>
      </w:tabs>
      <w:spacing w:before="40" w:after="40"/>
    </w:pPr>
  </w:style>
  <w:style w:type="character" w:customStyle="1" w:styleId="SpecialBold">
    <w:name w:val="Special Bold"/>
    <w:basedOn w:val="DefaultParagraphFont"/>
    <w:rsid w:val="003331A8"/>
    <w:rPr>
      <w:b/>
      <w:spacing w:val="0"/>
    </w:rPr>
  </w:style>
  <w:style w:type="character" w:styleId="Emphasis">
    <w:name w:val="Emphasis"/>
    <w:basedOn w:val="DefaultParagraphFont"/>
    <w:qFormat/>
    <w:rsid w:val="003331A8"/>
    <w:rPr>
      <w:i/>
    </w:rPr>
  </w:style>
  <w:style w:type="paragraph" w:customStyle="1" w:styleId="SuperHeading">
    <w:name w:val="SuperHeading"/>
    <w:basedOn w:val="Normal"/>
    <w:rsid w:val="003331A8"/>
    <w:pPr>
      <w:spacing w:before="240" w:after="120"/>
      <w:outlineLvl w:val="0"/>
    </w:pPr>
    <w:rPr>
      <w:rFonts w:ascii="Times New Roman" w:hAnsi="Times New Roman"/>
      <w:b/>
      <w:sz w:val="32"/>
    </w:rPr>
  </w:style>
  <w:style w:type="paragraph" w:customStyle="1" w:styleId="AllowPageBreak">
    <w:name w:val="AllowPageBreak"/>
    <w:rsid w:val="00333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1A8"/>
    <w:rPr>
      <w:rFonts w:ascii="Courier New" w:eastAsia="Times New Roman" w:hAnsi="Courier New" w:cs="Times New Roman"/>
      <w:i/>
      <w:szCs w:val="20"/>
      <w:lang w:eastAsia="en-US"/>
    </w:rPr>
  </w:style>
  <w:style w:type="paragraph" w:customStyle="1" w:styleId="HeadingBase">
    <w:name w:val="Heading Base"/>
    <w:rsid w:val="00333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1A8"/>
    <w:pPr>
      <w:tabs>
        <w:tab w:val="right" w:leader="dot" w:pos="9072"/>
      </w:tabs>
      <w:ind w:left="567"/>
    </w:pPr>
    <w:rPr>
      <w:szCs w:val="22"/>
    </w:rPr>
  </w:style>
  <w:style w:type="paragraph" w:customStyle="1" w:styleId="TOCBase">
    <w:name w:val="TOC Base"/>
    <w:rsid w:val="00333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1A8"/>
    <w:pPr>
      <w:tabs>
        <w:tab w:val="right" w:leader="dot" w:pos="9072"/>
      </w:tabs>
      <w:spacing w:before="40" w:after="40"/>
      <w:ind w:left="284"/>
    </w:pPr>
    <w:rPr>
      <w:rFonts w:ascii="Times New Roman" w:hAnsi="Times New Roman"/>
    </w:rPr>
  </w:style>
  <w:style w:type="paragraph" w:styleId="TOC1">
    <w:name w:val="toc 1"/>
    <w:basedOn w:val="TOCBase"/>
    <w:next w:val="Normal"/>
    <w:rsid w:val="00333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1A8"/>
    <w:rPr>
      <w:rFonts w:ascii="Times New Roman" w:eastAsia="Times New Roman" w:hAnsi="Times New Roman" w:cs="Times New Roman"/>
      <w:sz w:val="16"/>
      <w:lang w:eastAsia="en-US"/>
    </w:rPr>
  </w:style>
  <w:style w:type="paragraph" w:styleId="Title">
    <w:name w:val="Title"/>
    <w:basedOn w:val="HeadingBase"/>
    <w:link w:val="TitleChar"/>
    <w:qFormat/>
    <w:rsid w:val="003331A8"/>
    <w:pPr>
      <w:spacing w:before="5040"/>
      <w:jc w:val="center"/>
    </w:pPr>
    <w:rPr>
      <w:sz w:val="48"/>
      <w:szCs w:val="72"/>
      <w:lang w:val="en-US"/>
    </w:rPr>
  </w:style>
  <w:style w:type="character" w:customStyle="1" w:styleId="TitleChar">
    <w:name w:val="Title Char"/>
    <w:basedOn w:val="DefaultParagraphFont"/>
    <w:link w:val="Title"/>
    <w:rsid w:val="00333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1A8"/>
    <w:pPr>
      <w:tabs>
        <w:tab w:val="left" w:pos="3600"/>
        <w:tab w:val="left" w:pos="3958"/>
      </w:tabs>
    </w:pPr>
  </w:style>
  <w:style w:type="paragraph" w:customStyle="1" w:styleId="Note">
    <w:name w:val="Note"/>
    <w:basedOn w:val="BodyText"/>
    <w:rsid w:val="00333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1A8"/>
    <w:pPr>
      <w:framePr w:wrap="auto" w:hAnchor="text" w:y="6049"/>
    </w:pPr>
    <w:rPr>
      <w:color w:val="000000"/>
      <w:sz w:val="40"/>
    </w:rPr>
  </w:style>
  <w:style w:type="paragraph" w:customStyle="1" w:styleId="TOCTitle">
    <w:name w:val="TOCTitle"/>
    <w:basedOn w:val="Heading1"/>
    <w:rsid w:val="003331A8"/>
    <w:pPr>
      <w:spacing w:after="240"/>
      <w:jc w:val="center"/>
      <w:outlineLvl w:val="9"/>
    </w:pPr>
    <w:rPr>
      <w:caps/>
    </w:rPr>
  </w:style>
  <w:style w:type="paragraph" w:customStyle="1" w:styleId="Version">
    <w:name w:val="Version"/>
    <w:rsid w:val="003331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1A8"/>
    <w:pPr>
      <w:numPr>
        <w:numId w:val="12"/>
      </w:numPr>
      <w:tabs>
        <w:tab w:val="clear" w:pos="680"/>
      </w:tabs>
    </w:pPr>
  </w:style>
  <w:style w:type="paragraph" w:styleId="Index1">
    <w:name w:val="index 1"/>
    <w:basedOn w:val="Normal"/>
    <w:next w:val="Normal"/>
    <w:semiHidden/>
    <w:rsid w:val="003331A8"/>
    <w:pPr>
      <w:keepNext w:val="0"/>
      <w:tabs>
        <w:tab w:val="right" w:pos="4176"/>
      </w:tabs>
      <w:ind w:left="198" w:hanging="198"/>
    </w:pPr>
    <w:rPr>
      <w:rFonts w:ascii="Garamond" w:hAnsi="Garamond"/>
    </w:rPr>
  </w:style>
  <w:style w:type="paragraph" w:styleId="IndexHeading">
    <w:name w:val="index heading"/>
    <w:basedOn w:val="Normal"/>
    <w:next w:val="Index1"/>
    <w:semiHidden/>
    <w:rsid w:val="003331A8"/>
    <w:pPr>
      <w:spacing w:before="120" w:after="120"/>
    </w:pPr>
    <w:rPr>
      <w:rFonts w:ascii="Arial" w:hAnsi="Arial"/>
      <w:b/>
      <w:color w:val="918585"/>
      <w:sz w:val="24"/>
    </w:rPr>
  </w:style>
  <w:style w:type="paragraph" w:styleId="Header">
    <w:name w:val="header"/>
    <w:basedOn w:val="Normal"/>
    <w:link w:val="HeaderChar"/>
    <w:rsid w:val="00333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1A8"/>
    <w:rPr>
      <w:rFonts w:ascii="Times New Roman" w:eastAsia="Times New Roman" w:hAnsi="Times New Roman" w:cs="Times New Roman"/>
      <w:sz w:val="16"/>
      <w:szCs w:val="20"/>
      <w:lang w:val="en-GB" w:eastAsia="en-US"/>
    </w:rPr>
  </w:style>
  <w:style w:type="paragraph" w:customStyle="1" w:styleId="Chapter">
    <w:name w:val="Chapter"/>
    <w:basedOn w:val="Normal"/>
    <w:rsid w:val="003331A8"/>
    <w:pPr>
      <w:spacing w:before="240"/>
    </w:pPr>
    <w:rPr>
      <w:rFonts w:ascii="Times New Roman" w:hAnsi="Times New Roman"/>
      <w:smallCaps/>
      <w:spacing w:val="80"/>
      <w:sz w:val="28"/>
    </w:rPr>
  </w:style>
  <w:style w:type="paragraph" w:customStyle="1" w:styleId="InChapter">
    <w:name w:val="InChapter"/>
    <w:basedOn w:val="Heading3"/>
    <w:rsid w:val="003331A8"/>
    <w:pPr>
      <w:spacing w:after="240"/>
      <w:outlineLvl w:val="9"/>
    </w:pPr>
    <w:rPr>
      <w:noProof/>
    </w:rPr>
  </w:style>
  <w:style w:type="paragraph" w:styleId="Index2">
    <w:name w:val="index 2"/>
    <w:basedOn w:val="Normal"/>
    <w:next w:val="Normal"/>
    <w:semiHidden/>
    <w:rsid w:val="003331A8"/>
    <w:pPr>
      <w:tabs>
        <w:tab w:val="right" w:pos="4176"/>
      </w:tabs>
      <w:ind w:left="568" w:hanging="284"/>
    </w:pPr>
    <w:rPr>
      <w:rFonts w:ascii="Garamond" w:hAnsi="Garamond"/>
    </w:rPr>
  </w:style>
  <w:style w:type="paragraph" w:customStyle="1" w:styleId="Byline">
    <w:name w:val="Byline"/>
    <w:rsid w:val="00333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1A8"/>
    <w:pPr>
      <w:tabs>
        <w:tab w:val="clear" w:pos="3600"/>
        <w:tab w:val="clear" w:pos="3958"/>
      </w:tabs>
      <w:jc w:val="right"/>
    </w:pPr>
  </w:style>
  <w:style w:type="paragraph" w:styleId="Caption">
    <w:name w:val="caption"/>
    <w:basedOn w:val="BodyText"/>
    <w:next w:val="Normal"/>
    <w:qFormat/>
    <w:rsid w:val="003331A8"/>
    <w:pPr>
      <w:framePr w:w="2268" w:hSpace="181" w:vSpace="181" w:wrap="around" w:vAnchor="text" w:hAnchor="page" w:x="1135" w:y="285" w:anchorLock="1"/>
    </w:pPr>
    <w:rPr>
      <w:i/>
    </w:rPr>
  </w:style>
  <w:style w:type="paragraph" w:customStyle="1" w:styleId="MiniTOCTitle">
    <w:name w:val="MiniTOCTitle"/>
    <w:basedOn w:val="Heading4"/>
    <w:rsid w:val="003331A8"/>
    <w:pPr>
      <w:spacing w:before="240"/>
      <w:outlineLvl w:val="9"/>
    </w:pPr>
    <w:rPr>
      <w:noProof/>
      <w:sz w:val="24"/>
    </w:rPr>
  </w:style>
  <w:style w:type="paragraph" w:customStyle="1" w:styleId="MiniTOCItem">
    <w:name w:val="MiniTOCItem"/>
    <w:basedOn w:val="ListBullet"/>
    <w:rsid w:val="003331A8"/>
    <w:pPr>
      <w:numPr>
        <w:numId w:val="0"/>
      </w:numPr>
      <w:tabs>
        <w:tab w:val="right" w:leader="dot" w:pos="6521"/>
      </w:tabs>
      <w:spacing w:before="0" w:after="0"/>
    </w:pPr>
  </w:style>
  <w:style w:type="paragraph" w:customStyle="1" w:styleId="TOFTitle">
    <w:name w:val="TOFTitle"/>
    <w:basedOn w:val="TOCTitle"/>
    <w:rsid w:val="003331A8"/>
  </w:style>
  <w:style w:type="paragraph" w:styleId="TableofFigures">
    <w:name w:val="table of figures"/>
    <w:basedOn w:val="Normal"/>
    <w:next w:val="Normal"/>
    <w:semiHidden/>
    <w:rsid w:val="003331A8"/>
    <w:pPr>
      <w:tabs>
        <w:tab w:val="right" w:leader="dot" w:pos="9072"/>
      </w:tabs>
      <w:ind w:left="970" w:hanging="403"/>
    </w:pPr>
    <w:rPr>
      <w:rFonts w:ascii="Times New Roman" w:hAnsi="Times New Roman"/>
      <w:b/>
    </w:rPr>
  </w:style>
  <w:style w:type="paragraph" w:styleId="ListNumber">
    <w:name w:val="List Number"/>
    <w:basedOn w:val="List"/>
    <w:rsid w:val="003331A8"/>
    <w:pPr>
      <w:numPr>
        <w:numId w:val="14"/>
      </w:numPr>
      <w:tabs>
        <w:tab w:val="clear" w:pos="340"/>
      </w:tabs>
    </w:pPr>
  </w:style>
  <w:style w:type="character" w:customStyle="1" w:styleId="WingdingSymbols">
    <w:name w:val="Wingding Symbols"/>
    <w:rsid w:val="003331A8"/>
    <w:rPr>
      <w:rFonts w:ascii="Wingdings" w:hAnsi="Wingdings"/>
    </w:rPr>
  </w:style>
  <w:style w:type="paragraph" w:customStyle="1" w:styleId="TableHeading">
    <w:name w:val="Table Heading"/>
    <w:basedOn w:val="HeadingBase"/>
    <w:rsid w:val="003331A8"/>
    <w:pPr>
      <w:keepLines/>
      <w:pBdr>
        <w:bottom w:val="single" w:sz="6" w:space="1" w:color="918585"/>
      </w:pBdr>
      <w:spacing w:before="240"/>
    </w:pPr>
  </w:style>
  <w:style w:type="character" w:customStyle="1" w:styleId="HotSpot">
    <w:name w:val="HotSpot"/>
    <w:rsid w:val="003331A8"/>
    <w:rPr>
      <w:color w:val="0033CC"/>
      <w:u w:val="none"/>
    </w:rPr>
  </w:style>
  <w:style w:type="paragraph" w:customStyle="1" w:styleId="BodyTextRight">
    <w:name w:val="Body Text Right"/>
    <w:basedOn w:val="BodyText"/>
    <w:rsid w:val="003331A8"/>
    <w:pPr>
      <w:spacing w:before="0" w:after="0"/>
      <w:jc w:val="right"/>
    </w:pPr>
  </w:style>
  <w:style w:type="paragraph" w:styleId="Index3">
    <w:name w:val="index 3"/>
    <w:basedOn w:val="ListNumber2"/>
    <w:next w:val="Normal"/>
    <w:semiHidden/>
    <w:rsid w:val="003331A8"/>
    <w:pPr>
      <w:numPr>
        <w:numId w:val="0"/>
      </w:numPr>
      <w:tabs>
        <w:tab w:val="right" w:leader="dot" w:pos="4176"/>
      </w:tabs>
    </w:pPr>
  </w:style>
  <w:style w:type="paragraph" w:styleId="ListNumber2">
    <w:name w:val="List Number 2"/>
    <w:basedOn w:val="List2"/>
    <w:rsid w:val="003331A8"/>
    <w:pPr>
      <w:numPr>
        <w:numId w:val="9"/>
      </w:numPr>
      <w:tabs>
        <w:tab w:val="clear" w:pos="1060"/>
      </w:tabs>
    </w:pPr>
  </w:style>
  <w:style w:type="paragraph" w:customStyle="1" w:styleId="MarginNote">
    <w:name w:val="Margin Note"/>
    <w:basedOn w:val="BodyText"/>
    <w:rsid w:val="00333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1A8"/>
    <w:rPr>
      <w:sz w:val="32"/>
    </w:rPr>
  </w:style>
  <w:style w:type="paragraph" w:customStyle="1" w:styleId="HeadingProcedure">
    <w:name w:val="Heading Procedure"/>
    <w:basedOn w:val="HeadingBase"/>
    <w:next w:val="Normal"/>
    <w:rsid w:val="003331A8"/>
    <w:pPr>
      <w:tabs>
        <w:tab w:val="left" w:pos="0"/>
      </w:tabs>
      <w:spacing w:before="120" w:after="60"/>
    </w:pPr>
    <w:rPr>
      <w:i/>
      <w:color w:val="918585"/>
      <w:sz w:val="22"/>
    </w:rPr>
  </w:style>
  <w:style w:type="paragraph" w:customStyle="1" w:styleId="TableBodyText">
    <w:name w:val="Table Body Text"/>
    <w:basedOn w:val="BodyText"/>
    <w:rsid w:val="003331A8"/>
    <w:pPr>
      <w:spacing w:before="60" w:after="60"/>
    </w:pPr>
  </w:style>
  <w:style w:type="paragraph" w:styleId="ListContinue">
    <w:name w:val="List Continue"/>
    <w:basedOn w:val="List"/>
    <w:rsid w:val="003331A8"/>
    <w:pPr>
      <w:ind w:firstLine="0"/>
    </w:pPr>
  </w:style>
  <w:style w:type="paragraph" w:customStyle="1" w:styleId="ListNote">
    <w:name w:val="List Note"/>
    <w:basedOn w:val="List"/>
    <w:rsid w:val="003331A8"/>
    <w:pPr>
      <w:pBdr>
        <w:top w:val="single" w:sz="6" w:space="2" w:color="918585"/>
        <w:bottom w:val="single" w:sz="6" w:space="2" w:color="918585"/>
      </w:pBdr>
      <w:tabs>
        <w:tab w:val="left" w:pos="1021"/>
      </w:tabs>
      <w:ind w:firstLine="0"/>
    </w:pPr>
  </w:style>
  <w:style w:type="paragraph" w:customStyle="1" w:styleId="Warning">
    <w:name w:val="Warning"/>
    <w:basedOn w:val="BodyText"/>
    <w:rsid w:val="003331A8"/>
    <w:pPr>
      <w:shd w:val="clear" w:color="auto" w:fill="D9D9D9"/>
      <w:tabs>
        <w:tab w:val="left" w:pos="992"/>
      </w:tabs>
      <w:ind w:left="119" w:right="119"/>
    </w:pPr>
    <w:rPr>
      <w:sz w:val="20"/>
    </w:rPr>
  </w:style>
  <w:style w:type="paragraph" w:customStyle="1" w:styleId="MarginIcons">
    <w:name w:val="Margin Icons"/>
    <w:basedOn w:val="BodyText"/>
    <w:rsid w:val="00333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1A8"/>
    <w:rPr>
      <w:rFonts w:ascii="Courier New" w:hAnsi="Courier New"/>
    </w:rPr>
  </w:style>
  <w:style w:type="paragraph" w:customStyle="1" w:styleId="NoteBullet">
    <w:name w:val="Note Bullet"/>
    <w:basedOn w:val="Note"/>
    <w:rsid w:val="003331A8"/>
    <w:pPr>
      <w:tabs>
        <w:tab w:val="clear" w:pos="680"/>
      </w:tabs>
      <w:spacing w:before="60" w:after="60"/>
    </w:pPr>
  </w:style>
  <w:style w:type="paragraph" w:customStyle="1" w:styleId="SubHeading2">
    <w:name w:val="SubHeading2"/>
    <w:basedOn w:val="HeadingBase"/>
    <w:rsid w:val="003331A8"/>
    <w:pPr>
      <w:spacing w:before="240" w:after="60"/>
    </w:pPr>
    <w:rPr>
      <w:sz w:val="20"/>
    </w:rPr>
  </w:style>
  <w:style w:type="paragraph" w:customStyle="1" w:styleId="SubHeading1">
    <w:name w:val="SubHeading1"/>
    <w:basedOn w:val="HeadingBase"/>
    <w:rsid w:val="003331A8"/>
    <w:pPr>
      <w:spacing w:before="240" w:after="60"/>
    </w:pPr>
    <w:rPr>
      <w:color w:val="918585"/>
      <w:sz w:val="22"/>
    </w:rPr>
  </w:style>
  <w:style w:type="paragraph" w:customStyle="1" w:styleId="SideHeading">
    <w:name w:val="Side Heading"/>
    <w:basedOn w:val="HeadingBase"/>
    <w:rsid w:val="00333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1A8"/>
    <w:pPr>
      <w:numPr>
        <w:numId w:val="10"/>
      </w:numPr>
    </w:pPr>
  </w:style>
  <w:style w:type="paragraph" w:styleId="PlainText">
    <w:name w:val="Plain Text"/>
    <w:basedOn w:val="Normal"/>
    <w:link w:val="PlainTextChar"/>
    <w:rsid w:val="003331A8"/>
    <w:rPr>
      <w:sz w:val="20"/>
    </w:rPr>
  </w:style>
  <w:style w:type="character" w:customStyle="1" w:styleId="PlainTextChar">
    <w:name w:val="Plain Text Char"/>
    <w:basedOn w:val="DefaultParagraphFont"/>
    <w:link w:val="PlainText"/>
    <w:rsid w:val="003331A8"/>
    <w:rPr>
      <w:rFonts w:ascii="Courier New" w:eastAsia="Times New Roman" w:hAnsi="Courier New" w:cs="Times New Roman"/>
      <w:sz w:val="20"/>
      <w:szCs w:val="20"/>
      <w:lang w:eastAsia="en-US"/>
    </w:rPr>
  </w:style>
  <w:style w:type="character" w:customStyle="1" w:styleId="MenuOption">
    <w:name w:val="Menu Option"/>
    <w:basedOn w:val="DefaultParagraphFont"/>
    <w:rsid w:val="003331A8"/>
    <w:rPr>
      <w:b/>
      <w:smallCaps/>
    </w:rPr>
  </w:style>
  <w:style w:type="paragraph" w:customStyle="1" w:styleId="TableListNumber">
    <w:name w:val="Table List Number"/>
    <w:basedOn w:val="ListNumber"/>
    <w:rsid w:val="003331A8"/>
    <w:pPr>
      <w:numPr>
        <w:numId w:val="0"/>
      </w:numPr>
    </w:pPr>
  </w:style>
  <w:style w:type="paragraph" w:styleId="TOC4">
    <w:name w:val="toc 4"/>
    <w:basedOn w:val="TOCBase"/>
    <w:next w:val="Normal"/>
    <w:semiHidden/>
    <w:rsid w:val="003331A8"/>
    <w:pPr>
      <w:tabs>
        <w:tab w:val="right" w:leader="dot" w:pos="9071"/>
      </w:tabs>
      <w:ind w:left="1701"/>
    </w:pPr>
  </w:style>
  <w:style w:type="paragraph" w:customStyle="1" w:styleId="ListAlpha">
    <w:name w:val="List Alpha"/>
    <w:basedOn w:val="List"/>
    <w:rsid w:val="003331A8"/>
    <w:pPr>
      <w:numPr>
        <w:numId w:val="8"/>
      </w:numPr>
    </w:pPr>
  </w:style>
  <w:style w:type="paragraph" w:customStyle="1" w:styleId="ListAlpha2">
    <w:name w:val="List Alpha 2"/>
    <w:basedOn w:val="List2"/>
    <w:rsid w:val="003331A8"/>
    <w:pPr>
      <w:numPr>
        <w:numId w:val="7"/>
      </w:numPr>
    </w:pPr>
  </w:style>
  <w:style w:type="paragraph" w:styleId="List2">
    <w:name w:val="List 2"/>
    <w:basedOn w:val="BodyText"/>
    <w:rsid w:val="003331A8"/>
    <w:pPr>
      <w:tabs>
        <w:tab w:val="left" w:pos="680"/>
      </w:tabs>
      <w:spacing w:before="60" w:after="60"/>
      <w:ind w:left="680" w:hanging="340"/>
    </w:pPr>
  </w:style>
  <w:style w:type="paragraph" w:styleId="List3">
    <w:name w:val="List 3"/>
    <w:basedOn w:val="BodyText"/>
    <w:rsid w:val="003331A8"/>
    <w:pPr>
      <w:tabs>
        <w:tab w:val="left" w:pos="1021"/>
      </w:tabs>
      <w:spacing w:before="60" w:after="60"/>
      <w:ind w:left="1020" w:hanging="340"/>
    </w:pPr>
  </w:style>
  <w:style w:type="paragraph" w:styleId="List4">
    <w:name w:val="List 4"/>
    <w:basedOn w:val="BodyText"/>
    <w:rsid w:val="003331A8"/>
    <w:pPr>
      <w:tabs>
        <w:tab w:val="left" w:pos="1361"/>
      </w:tabs>
      <w:spacing w:before="60" w:after="60"/>
      <w:ind w:left="1361" w:hanging="340"/>
    </w:pPr>
  </w:style>
  <w:style w:type="paragraph" w:styleId="List5">
    <w:name w:val="List 5"/>
    <w:basedOn w:val="BodyText"/>
    <w:rsid w:val="003331A8"/>
    <w:pPr>
      <w:tabs>
        <w:tab w:val="left" w:pos="1701"/>
      </w:tabs>
      <w:spacing w:before="60" w:after="60"/>
      <w:ind w:left="1701" w:hanging="340"/>
    </w:pPr>
  </w:style>
  <w:style w:type="paragraph" w:styleId="ListBullet3">
    <w:name w:val="List Bullet 3"/>
    <w:basedOn w:val="List3"/>
    <w:rsid w:val="003331A8"/>
    <w:pPr>
      <w:numPr>
        <w:numId w:val="13"/>
      </w:numPr>
      <w:tabs>
        <w:tab w:val="clear" w:pos="1021"/>
      </w:tabs>
      <w:ind w:left="1037" w:hanging="357"/>
    </w:pPr>
  </w:style>
  <w:style w:type="paragraph" w:styleId="ListBullet4">
    <w:name w:val="List Bullet 4"/>
    <w:basedOn w:val="List4"/>
    <w:rsid w:val="003331A8"/>
    <w:pPr>
      <w:numPr>
        <w:numId w:val="2"/>
      </w:numPr>
      <w:tabs>
        <w:tab w:val="clear" w:pos="1361"/>
      </w:tabs>
    </w:pPr>
  </w:style>
  <w:style w:type="paragraph" w:styleId="ListBullet5">
    <w:name w:val="List Bullet 5"/>
    <w:basedOn w:val="List5"/>
    <w:rsid w:val="003331A8"/>
    <w:pPr>
      <w:numPr>
        <w:numId w:val="3"/>
      </w:numPr>
    </w:pPr>
  </w:style>
  <w:style w:type="paragraph" w:styleId="ListContinue2">
    <w:name w:val="List Continue 2"/>
    <w:basedOn w:val="List2"/>
    <w:rsid w:val="003331A8"/>
    <w:pPr>
      <w:ind w:firstLine="0"/>
    </w:pPr>
  </w:style>
  <w:style w:type="paragraph" w:styleId="ListContinue3">
    <w:name w:val="List Continue 3"/>
    <w:basedOn w:val="List3"/>
    <w:rsid w:val="003331A8"/>
    <w:pPr>
      <w:ind w:left="1021" w:firstLine="0"/>
    </w:pPr>
  </w:style>
  <w:style w:type="paragraph" w:styleId="ListContinue4">
    <w:name w:val="List Continue 4"/>
    <w:basedOn w:val="List4"/>
    <w:rsid w:val="003331A8"/>
    <w:pPr>
      <w:ind w:firstLine="0"/>
    </w:pPr>
  </w:style>
  <w:style w:type="paragraph" w:styleId="ListContinue5">
    <w:name w:val="List Continue 5"/>
    <w:basedOn w:val="List5"/>
    <w:rsid w:val="003331A8"/>
    <w:pPr>
      <w:ind w:firstLine="0"/>
    </w:pPr>
  </w:style>
  <w:style w:type="paragraph" w:styleId="ListNumber3">
    <w:name w:val="List Number 3"/>
    <w:basedOn w:val="List3"/>
    <w:rsid w:val="003331A8"/>
    <w:pPr>
      <w:numPr>
        <w:numId w:val="4"/>
      </w:numPr>
    </w:pPr>
  </w:style>
  <w:style w:type="paragraph" w:styleId="ListNumber4">
    <w:name w:val="List Number 4"/>
    <w:basedOn w:val="List4"/>
    <w:rsid w:val="003331A8"/>
    <w:pPr>
      <w:numPr>
        <w:numId w:val="5"/>
      </w:numPr>
    </w:pPr>
  </w:style>
  <w:style w:type="paragraph" w:styleId="ListNumber5">
    <w:name w:val="List Number 5"/>
    <w:basedOn w:val="List5"/>
    <w:rsid w:val="003331A8"/>
    <w:pPr>
      <w:numPr>
        <w:numId w:val="6"/>
      </w:numPr>
    </w:pPr>
  </w:style>
  <w:style w:type="paragraph" w:styleId="BlockText">
    <w:name w:val="Block Text"/>
    <w:basedOn w:val="Normal"/>
    <w:rsid w:val="003331A8"/>
    <w:pPr>
      <w:spacing w:after="120"/>
      <w:ind w:left="1440" w:right="1440"/>
    </w:pPr>
  </w:style>
  <w:style w:type="character" w:customStyle="1" w:styleId="Subscript">
    <w:name w:val="Subscript"/>
    <w:basedOn w:val="DefaultParagraphFont"/>
    <w:rsid w:val="003331A8"/>
    <w:rPr>
      <w:sz w:val="16"/>
      <w:vertAlign w:val="subscript"/>
    </w:rPr>
  </w:style>
  <w:style w:type="character" w:customStyle="1" w:styleId="Superscript">
    <w:name w:val="Superscript"/>
    <w:basedOn w:val="DefaultParagraphFont"/>
    <w:rsid w:val="003331A8"/>
    <w:rPr>
      <w:sz w:val="16"/>
      <w:vertAlign w:val="superscript"/>
    </w:rPr>
  </w:style>
  <w:style w:type="character" w:customStyle="1" w:styleId="Symbols">
    <w:name w:val="Symbols"/>
    <w:basedOn w:val="DefaultParagraphFont"/>
    <w:rsid w:val="003331A8"/>
    <w:rPr>
      <w:rFonts w:ascii="Symbol" w:hAnsi="Symbol"/>
    </w:rPr>
  </w:style>
  <w:style w:type="character" w:customStyle="1" w:styleId="MenuOptions">
    <w:name w:val="Menu Options"/>
    <w:basedOn w:val="DefaultParagraphFont"/>
    <w:rsid w:val="003331A8"/>
    <w:rPr>
      <w:rFonts w:ascii="Arial Narrow" w:hAnsi="Arial Narrow"/>
      <w:smallCaps/>
    </w:rPr>
  </w:style>
  <w:style w:type="character" w:customStyle="1" w:styleId="Buttons">
    <w:name w:val="Buttons"/>
    <w:basedOn w:val="DefaultParagraphFont"/>
    <w:rsid w:val="003331A8"/>
    <w:rPr>
      <w:b/>
    </w:rPr>
  </w:style>
  <w:style w:type="character" w:customStyle="1" w:styleId="Underlined">
    <w:name w:val="Underlined"/>
    <w:basedOn w:val="DefaultParagraphFont"/>
    <w:rsid w:val="003331A8"/>
    <w:rPr>
      <w:u w:val="single"/>
    </w:rPr>
  </w:style>
  <w:style w:type="paragraph" w:customStyle="1" w:styleId="TableBodyTextRight">
    <w:name w:val="Table Body Text Right"/>
    <w:basedOn w:val="TableBodyText"/>
    <w:rsid w:val="003331A8"/>
    <w:pPr>
      <w:widowControl w:val="0"/>
      <w:autoSpaceDE w:val="0"/>
      <w:autoSpaceDN w:val="0"/>
      <w:adjustRightInd w:val="0"/>
      <w:jc w:val="right"/>
    </w:pPr>
    <w:rPr>
      <w:rFonts w:cs="Arial"/>
      <w:szCs w:val="18"/>
    </w:rPr>
  </w:style>
  <w:style w:type="paragraph" w:customStyle="1" w:styleId="CopyrightText">
    <w:name w:val="Copyright Text"/>
    <w:basedOn w:val="BodyText"/>
    <w:rsid w:val="003331A8"/>
    <w:rPr>
      <w:sz w:val="18"/>
    </w:rPr>
  </w:style>
  <w:style w:type="paragraph" w:customStyle="1" w:styleId="BodySmallRight">
    <w:name w:val="Body Small Right"/>
    <w:basedOn w:val="BodyTextRight"/>
    <w:rsid w:val="003331A8"/>
    <w:rPr>
      <w:sz w:val="18"/>
      <w:szCs w:val="18"/>
    </w:rPr>
  </w:style>
  <w:style w:type="paragraph" w:customStyle="1" w:styleId="MarginEdition">
    <w:name w:val="Margin Edition"/>
    <w:basedOn w:val="MarginNote"/>
    <w:rsid w:val="003331A8"/>
    <w:pPr>
      <w:spacing w:before="0" w:after="0"/>
    </w:pPr>
    <w:rPr>
      <w:rFonts w:ascii="Times New Roman" w:hAnsi="Times New Roman"/>
      <w:color w:val="999999"/>
    </w:rPr>
  </w:style>
  <w:style w:type="paragraph" w:customStyle="1" w:styleId="Spacer">
    <w:name w:val="Spacer"/>
    <w:basedOn w:val="Normal"/>
    <w:rsid w:val="003331A8"/>
    <w:rPr>
      <w:sz w:val="2"/>
      <w:szCs w:val="2"/>
    </w:rPr>
  </w:style>
  <w:style w:type="character" w:customStyle="1" w:styleId="Small">
    <w:name w:val="Small"/>
    <w:basedOn w:val="DefaultParagraphFont"/>
    <w:rsid w:val="003331A8"/>
    <w:rPr>
      <w:sz w:val="16"/>
    </w:rPr>
  </w:style>
  <w:style w:type="paragraph" w:customStyle="1" w:styleId="WideTable">
    <w:name w:val="Wide Table"/>
    <w:basedOn w:val="Normal"/>
    <w:rsid w:val="003331A8"/>
    <w:pPr>
      <w:ind w:left="-1418"/>
    </w:pPr>
    <w:rPr>
      <w:sz w:val="2"/>
      <w:szCs w:val="2"/>
    </w:rPr>
  </w:style>
  <w:style w:type="character" w:styleId="PageNumber">
    <w:name w:val="page number"/>
    <w:basedOn w:val="DefaultParagraphFont"/>
    <w:rsid w:val="003331A8"/>
  </w:style>
  <w:style w:type="paragraph" w:styleId="Quote">
    <w:name w:val="Quote"/>
    <w:basedOn w:val="Heading1"/>
    <w:link w:val="QuoteChar"/>
    <w:qFormat/>
    <w:rsid w:val="003331A8"/>
    <w:rPr>
      <w:b w:val="0"/>
      <w:sz w:val="72"/>
      <w:szCs w:val="72"/>
      <w:lang w:val="en-NZ"/>
    </w:rPr>
  </w:style>
  <w:style w:type="character" w:customStyle="1" w:styleId="QuoteChar">
    <w:name w:val="Quote Char"/>
    <w:basedOn w:val="DefaultParagraphFont"/>
    <w:link w:val="Quote"/>
    <w:rsid w:val="00333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1A8"/>
    <w:pPr>
      <w:pageBreakBefore/>
    </w:pPr>
  </w:style>
  <w:style w:type="paragraph" w:customStyle="1" w:styleId="Border">
    <w:name w:val="Border"/>
    <w:basedOn w:val="Normal"/>
    <w:qFormat/>
    <w:rsid w:val="00333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1A8"/>
    <w:rPr>
      <w:b/>
      <w:bCs/>
      <w:i/>
      <w:iCs/>
      <w:color w:val="auto"/>
    </w:rPr>
  </w:style>
  <w:style w:type="paragraph" w:styleId="IntenseQuote">
    <w:name w:val="Intense Quote"/>
    <w:basedOn w:val="Normal"/>
    <w:next w:val="Normal"/>
    <w:link w:val="IntenseQuoteChar"/>
    <w:uiPriority w:val="30"/>
    <w:qFormat/>
    <w:rsid w:val="00333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1A8"/>
    <w:rPr>
      <w:smallCaps/>
      <w:color w:val="auto"/>
      <w:u w:val="single"/>
    </w:rPr>
  </w:style>
  <w:style w:type="character" w:styleId="IntenseReference">
    <w:name w:val="Intense Reference"/>
    <w:basedOn w:val="DefaultParagraphFont"/>
    <w:uiPriority w:val="32"/>
    <w:qFormat/>
    <w:rsid w:val="003331A8"/>
    <w:rPr>
      <w:b/>
      <w:bCs/>
      <w:smallCaps/>
      <w:color w:val="auto"/>
      <w:spacing w:val="5"/>
      <w:u w:val="single"/>
    </w:rPr>
  </w:style>
  <w:style w:type="paragraph" w:customStyle="1" w:styleId="2ColumnHeading">
    <w:name w:val="2Column Heading"/>
    <w:basedOn w:val="BodyText"/>
    <w:qFormat/>
    <w:rsid w:val="003331A8"/>
    <w:pPr>
      <w:spacing w:after="60"/>
      <w:ind w:left="-2268"/>
    </w:pPr>
    <w:rPr>
      <w:b/>
    </w:rPr>
  </w:style>
  <w:style w:type="paragraph" w:customStyle="1" w:styleId="Heading1TOC">
    <w:name w:val="Heading1 TOC"/>
    <w:basedOn w:val="Normal"/>
    <w:qFormat/>
    <w:rsid w:val="003331A8"/>
    <w:pPr>
      <w:spacing w:before="240" w:after="120"/>
    </w:pPr>
    <w:rPr>
      <w:rFonts w:ascii="Times New Roman" w:hAnsi="Times New Roman"/>
      <w:b/>
      <w:sz w:val="32"/>
    </w:rPr>
  </w:style>
  <w:style w:type="paragraph" w:customStyle="1" w:styleId="Heading2TOC">
    <w:name w:val="Heading2 TOC"/>
    <w:basedOn w:val="Normal"/>
    <w:qFormat/>
    <w:rsid w:val="003331A8"/>
    <w:pPr>
      <w:spacing w:before="240" w:after="60"/>
    </w:pPr>
    <w:rPr>
      <w:rFonts w:ascii="Times New Roman" w:hAnsi="Times New Roman"/>
      <w:b/>
      <w:sz w:val="28"/>
    </w:rPr>
  </w:style>
  <w:style w:type="character" w:customStyle="1" w:styleId="Underline">
    <w:name w:val="Underline"/>
    <w:basedOn w:val="DefaultParagraphFont"/>
    <w:qFormat/>
    <w:rsid w:val="003331A8"/>
    <w:rPr>
      <w:u w:val="single"/>
    </w:rPr>
  </w:style>
  <w:style w:type="character" w:customStyle="1" w:styleId="BoldandItalics">
    <w:name w:val="Bold and Italics"/>
    <w:qFormat/>
    <w:rsid w:val="003331A8"/>
    <w:rPr>
      <w:b/>
      <w:i/>
      <w:u w:val="none"/>
    </w:rPr>
  </w:style>
  <w:style w:type="paragraph" w:styleId="BalloonText">
    <w:name w:val="Balloon Text"/>
    <w:basedOn w:val="Normal"/>
    <w:link w:val="BalloonTextChar"/>
    <w:rsid w:val="003331A8"/>
    <w:rPr>
      <w:rFonts w:ascii="Tahoma" w:hAnsi="Tahoma" w:cs="Tahoma"/>
      <w:sz w:val="16"/>
      <w:szCs w:val="16"/>
    </w:rPr>
  </w:style>
  <w:style w:type="character" w:customStyle="1" w:styleId="BalloonTextChar">
    <w:name w:val="Balloon Text Char"/>
    <w:basedOn w:val="DefaultParagraphFont"/>
    <w:link w:val="BalloonText"/>
    <w:rsid w:val="00333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1A8"/>
    <w:rPr>
      <w:b/>
      <w:color w:val="660033"/>
      <w:spacing w:val="0"/>
    </w:rPr>
  </w:style>
  <w:style w:type="paragraph" w:customStyle="1" w:styleId="Nameditemlist">
    <w:name w:val="Named item list"/>
    <w:basedOn w:val="BodyText"/>
    <w:qFormat/>
    <w:rsid w:val="003331A8"/>
    <w:pPr>
      <w:tabs>
        <w:tab w:val="left" w:pos="2835"/>
      </w:tabs>
      <w:ind w:left="2835" w:hanging="2835"/>
    </w:pPr>
  </w:style>
  <w:style w:type="paragraph" w:customStyle="1" w:styleId="BodyTextnopadding">
    <w:name w:val="Body Text no padding"/>
    <w:basedOn w:val="BodyText"/>
    <w:qFormat/>
    <w:rsid w:val="003331A8"/>
    <w:pPr>
      <w:spacing w:before="0" w:after="0"/>
    </w:pPr>
  </w:style>
  <w:style w:type="paragraph" w:customStyle="1" w:styleId="BodyTextBold">
    <w:name w:val="Body Text Bold"/>
    <w:basedOn w:val="BodyText"/>
    <w:qFormat/>
    <w:rsid w:val="003331A8"/>
    <w:rPr>
      <w:b/>
    </w:rPr>
  </w:style>
  <w:style w:type="character" w:styleId="Hyperlink">
    <w:name w:val="Hyperlink"/>
    <w:basedOn w:val="DefaultParagraphFont"/>
    <w:uiPriority w:val="99"/>
    <w:unhideWhenUsed/>
    <w:rsid w:val="00555A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3087</Characters>
  <Application>Microsoft Office Word</Application>
  <DocSecurity>0</DocSecurity>
  <Lines>102</Lines>
  <Paragraphs>66</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AURVTN137 Test vehicle components for correct operation</dc:title>
  <dc:subject>Approved</dc:subject>
  <dc:creator>PwC’s Skills for Australia</dc:creator>
  <cp:keywords>Release: 1</cp:keywords>
  <dc:description>Review Date: 12 April 2008</dc:description>
  <cp:lastModifiedBy>HSD_TPCMSd.prod</cp:lastModifiedBy>
  <cp:revision>3</cp:revision>
  <dcterms:created xsi:type="dcterms:W3CDTF">2022-02-23T11:08:00Z</dcterms:created>
  <dcterms:modified xsi:type="dcterms:W3CDTF">2022-02-23T11:08:00Z</dcterms:modified>
</cp:coreProperties>
</file>