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6FD5" w:rsidP="00496F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AURVTN134 Evaluate vehicle body repair materials, equipment and work processes</w:t>
      </w:r>
      <w:r>
        <w:fldChar w:fldCharType="end"/>
      </w:r>
    </w:p>
    <w:p w:rsidR="00496FD5" w:rsidP="00496FD5">
      <w:pPr>
        <w:pStyle w:val="Version"/>
        <w:sectPr w:rsidSect="005B08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087A" w:rsidP="005B087A">
      <w:pPr>
        <w:pStyle w:val="SuperHeading"/>
      </w:pPr>
      <w:r w:rsidRPr="005B087A">
        <w:t>AURVTN134 Evaluate vehicle body repair materials, equipment and work processes</w:t>
      </w:r>
    </w:p>
    <w:p w:rsidR="00000000" w:rsidRPr="005B087A" w:rsidP="005B087A">
      <w:pPr>
        <w:pStyle w:val="Heading1"/>
      </w:pPr>
      <w:bookmarkStart w:id="1" w:name="O_1130409"/>
      <w:bookmarkEnd w:id="1"/>
      <w:r w:rsidRPr="005B08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B0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87A" w:rsidP="005B087A">
            <w:pPr>
              <w:pStyle w:val="BodyText"/>
            </w:pPr>
            <w:r w:rsidRPr="005B087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87A">
            <w:pPr>
              <w:pStyle w:val="BodyText"/>
              <w:rPr>
                <w:lang w:val="en-NZ"/>
              </w:rPr>
            </w:pPr>
            <w:r w:rsidRPr="005B087A">
              <w:rPr>
                <w:rStyle w:val="SpecialBold"/>
              </w:rPr>
              <w:t>Comments</w:t>
            </w:r>
          </w:p>
        </w:tc>
      </w:tr>
      <w:tr w:rsidTr="005B0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87A">
            <w:pPr>
              <w:pStyle w:val="BodyText"/>
              <w:rPr>
                <w:lang w:val="en-NZ"/>
              </w:rPr>
            </w:pPr>
            <w:r w:rsidRPr="005B087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87A" w:rsidP="005B087A">
            <w:pPr>
              <w:pStyle w:val="BodyText"/>
            </w:pPr>
            <w:r w:rsidRPr="005B087A">
              <w:t>This version first released with AUR Automotive Retail, Service and Repair Training Package Version 6.0</w:t>
            </w:r>
          </w:p>
        </w:tc>
      </w:tr>
    </w:tbl>
    <w:p w:rsidR="00000000" w:rsidRPr="005B087A" w:rsidP="005B087A">
      <w:pPr>
        <w:pStyle w:val="BodyText"/>
      </w:pPr>
    </w:p>
    <w:p w:rsidR="00000000" w:rsidRPr="005B087A" w:rsidP="005B087A">
      <w:pPr>
        <w:pStyle w:val="AllowPageBreak"/>
      </w:pPr>
    </w:p>
    <w:p w:rsidR="00000000" w:rsidRPr="005B087A" w:rsidP="005B087A">
      <w:pPr>
        <w:pStyle w:val="Heading1"/>
      </w:pPr>
      <w:bookmarkStart w:id="2" w:name="O_1130416"/>
      <w:bookmarkEnd w:id="2"/>
      <w:r w:rsidRPr="005B087A">
        <w:t>Application</w:t>
      </w:r>
    </w:p>
    <w:p w:rsidR="00000000" w:rsidRPr="005B087A" w:rsidP="00496FD5">
      <w:pPr>
        <w:pStyle w:val="BodyText"/>
      </w:pPr>
      <w:r w:rsidRPr="005B087A">
        <w:t>This unit describes the skills and knowledge required to research and evaluate vehicle body repair materials, equipment and work processes, and to select those most appropriate for establishing a new body repair facility or up</w:t>
      </w:r>
      <w:r w:rsidRPr="005B087A">
        <w:t>dating an existing business. This unit requires knowledge of original equipment manufacturer (OEM) repair requirements and evolving industry technologies.</w:t>
      </w:r>
    </w:p>
    <w:p w:rsidR="00000000" w:rsidRPr="005B087A" w:rsidP="00496FD5">
      <w:pPr>
        <w:pStyle w:val="BodyText"/>
      </w:pPr>
      <w:r w:rsidRPr="005B087A">
        <w:t>The unit applies to those working in the automotive body repair industry.</w:t>
      </w:r>
    </w:p>
    <w:p w:rsidR="00000000" w:rsidRPr="005B087A" w:rsidP="00496FD5">
      <w:pPr>
        <w:pStyle w:val="BodyText"/>
      </w:pPr>
      <w:r w:rsidRPr="005B087A">
        <w:t xml:space="preserve">No licensing, legislative, </w:t>
      </w:r>
      <w:r w:rsidRPr="005B087A">
        <w:t>regulatory or certification requirements apply to this unit at the time of publication.</w:t>
      </w:r>
    </w:p>
    <w:p w:rsidR="00000000" w:rsidRPr="005B087A" w:rsidP="005B087A">
      <w:pPr>
        <w:pStyle w:val="Heading1"/>
      </w:pPr>
      <w:bookmarkStart w:id="3" w:name="O_1130414"/>
      <w:bookmarkEnd w:id="3"/>
      <w:r w:rsidRPr="005B087A">
        <w:t>Unit Sector</w:t>
      </w:r>
    </w:p>
    <w:p w:rsidR="00000000" w:rsidRPr="005B087A" w:rsidP="00496FD5">
      <w:pPr>
        <w:pStyle w:val="BodyText"/>
      </w:pPr>
      <w:r w:rsidRPr="005B087A">
        <w:t>Vehicle Body Technical - Body</w:t>
      </w:r>
    </w:p>
    <w:p w:rsidR="00000000" w:rsidRPr="005B087A" w:rsidP="005B087A">
      <w:pPr>
        <w:pStyle w:val="Heading1"/>
      </w:pPr>
      <w:bookmarkStart w:id="4" w:name="O_1130413"/>
      <w:bookmarkEnd w:id="4"/>
      <w:r w:rsidRPr="005B087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5B0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87A" w:rsidP="005B087A">
            <w:pPr>
              <w:pStyle w:val="BodyText"/>
            </w:pPr>
            <w:r w:rsidRPr="005B087A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87A">
            <w:pPr>
              <w:pStyle w:val="BodyText"/>
              <w:rPr>
                <w:lang w:val="en-NZ"/>
              </w:rPr>
            </w:pPr>
            <w:r w:rsidRPr="005B087A">
              <w:rPr>
                <w:rStyle w:val="SpecialBold"/>
              </w:rPr>
              <w:t>PERFORMANCE CRITERIA</w:t>
            </w:r>
          </w:p>
        </w:tc>
      </w:tr>
      <w:tr w:rsidTr="005B0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87A" w:rsidP="005B087A">
            <w:pPr>
              <w:pStyle w:val="BodyText"/>
            </w:pPr>
            <w:r w:rsidRPr="005B087A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87A">
            <w:pPr>
              <w:pStyle w:val="BodyText"/>
              <w:rPr>
                <w:lang w:val="en-NZ"/>
              </w:rPr>
            </w:pPr>
            <w:r w:rsidRPr="005B08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0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87A">
            <w:pPr>
              <w:pStyle w:val="List"/>
              <w:rPr>
                <w:lang w:val="en-NZ"/>
              </w:rPr>
            </w:pPr>
            <w:r w:rsidRPr="005B087A">
              <w:t>1. Determine process requirements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87A" w:rsidP="005B087A">
            <w:pPr>
              <w:pStyle w:val="List"/>
            </w:pPr>
            <w:r w:rsidRPr="005B087A">
              <w:t>1.1 Identify requirements for body repair facility</w:t>
            </w:r>
          </w:p>
          <w:p w:rsidR="00000000" w:rsidRPr="005B087A" w:rsidP="005B087A">
            <w:pPr>
              <w:pStyle w:val="List"/>
            </w:pPr>
            <w:r w:rsidRPr="005B087A">
              <w:t>1.2 Develop framework and rating</w:t>
            </w:r>
            <w:r w:rsidRPr="005B087A">
              <w:t xml:space="preserve"> system to facilitate comparisons of materials, equipment and processes</w:t>
            </w:r>
          </w:p>
          <w:p w:rsidR="00000000" w:rsidP="005B087A">
            <w:pPr>
              <w:pStyle w:val="List"/>
              <w:rPr>
                <w:lang w:val="en-NZ"/>
              </w:rPr>
            </w:pPr>
            <w:r w:rsidRPr="005B087A">
              <w:t>1.3 Identify and assess OEM repair requirements to establish comparisons and benchmarks to be used</w:t>
            </w:r>
          </w:p>
        </w:tc>
      </w:tr>
      <w:tr w:rsidTr="005B0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87A">
            <w:pPr>
              <w:pStyle w:val="List"/>
              <w:rPr>
                <w:lang w:val="en-NZ"/>
              </w:rPr>
            </w:pPr>
            <w:r w:rsidRPr="005B087A">
              <w:t xml:space="preserve">2. Identify specifications for required body repair materials, equipment and work </w:t>
            </w:r>
            <w:r w:rsidRPr="005B087A">
              <w:t>pr</w:t>
            </w:r>
            <w:r w:rsidRPr="005B087A">
              <w:t>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87A" w:rsidP="005B087A">
            <w:pPr>
              <w:pStyle w:val="List"/>
            </w:pPr>
            <w:r w:rsidRPr="005B087A">
              <w:t>2.1 Identify repair steps and work processes and produce flow charts</w:t>
            </w:r>
          </w:p>
          <w:p w:rsidR="00000000" w:rsidRPr="005B087A" w:rsidP="005B087A">
            <w:pPr>
              <w:pStyle w:val="List"/>
            </w:pPr>
            <w:r w:rsidRPr="005B087A">
              <w:t>2.2 Identify material and equipment specifications to match repair processes</w:t>
            </w:r>
          </w:p>
          <w:p w:rsidR="00000000" w:rsidRPr="005B087A" w:rsidP="005B087A">
            <w:pPr>
              <w:pStyle w:val="List"/>
            </w:pPr>
            <w:r w:rsidRPr="005B087A">
              <w:t>2.3 Consult staff and management to identify additional or altered requirements</w:t>
            </w:r>
          </w:p>
          <w:p w:rsidR="00000000" w:rsidRPr="005B087A" w:rsidP="005B087A">
            <w:pPr>
              <w:pStyle w:val="List"/>
            </w:pPr>
            <w:r w:rsidRPr="005B087A">
              <w:t>2.4 Identify materials</w:t>
            </w:r>
            <w:r w:rsidRPr="005B087A">
              <w:t>, tooling and equipment requirements for body work undertaken in facility and document specifications</w:t>
            </w:r>
          </w:p>
          <w:p w:rsidR="00000000" w:rsidRPr="005B087A" w:rsidP="005B087A">
            <w:pPr>
              <w:pStyle w:val="List"/>
            </w:pPr>
            <w:r w:rsidRPr="005B087A">
              <w:t>2.5 Identify work health and safety (WHS) requirements for safe facility and work practices</w:t>
            </w:r>
          </w:p>
          <w:p w:rsidR="00000000" w:rsidP="005B087A">
            <w:pPr>
              <w:pStyle w:val="List"/>
              <w:rPr>
                <w:lang w:val="en-NZ"/>
              </w:rPr>
            </w:pPr>
            <w:r w:rsidRPr="005B087A">
              <w:t>2.6 Compile and document required specification data</w:t>
            </w:r>
          </w:p>
        </w:tc>
      </w:tr>
      <w:tr w:rsidTr="005B0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87A">
            <w:pPr>
              <w:pStyle w:val="List"/>
              <w:rPr>
                <w:lang w:val="en-NZ"/>
              </w:rPr>
            </w:pPr>
            <w:r w:rsidRPr="005B087A">
              <w:t>3. Evaluate materials, equipment and work processes against facility requirements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87A" w:rsidP="005B087A">
            <w:pPr>
              <w:pStyle w:val="List"/>
            </w:pPr>
            <w:r w:rsidRPr="005B087A">
              <w:t>3.1 Identify and document material options against required quality, finish and conformity to OEM specifications and repair standards</w:t>
            </w:r>
          </w:p>
          <w:p w:rsidR="00000000" w:rsidRPr="005B087A" w:rsidP="005B087A">
            <w:pPr>
              <w:pStyle w:val="List"/>
            </w:pPr>
            <w:r w:rsidRPr="005B087A">
              <w:t>3.2 Identify and document equipment opti</w:t>
            </w:r>
            <w:r w:rsidRPr="005B087A">
              <w:t>ons</w:t>
            </w:r>
          </w:p>
          <w:p w:rsidR="00000000" w:rsidRPr="005B087A" w:rsidP="005B087A">
            <w:pPr>
              <w:pStyle w:val="List"/>
            </w:pPr>
            <w:r w:rsidRPr="005B087A">
              <w:t>3.3 Select materials and equipment based on facility work processes and comparisons of performance, cost and specifications compared to established rating system</w:t>
            </w:r>
          </w:p>
          <w:p w:rsidR="00000000" w:rsidRPr="005B087A" w:rsidP="005B087A">
            <w:pPr>
              <w:pStyle w:val="List"/>
            </w:pPr>
            <w:r w:rsidRPr="005B087A">
              <w:t xml:space="preserve">3.4 Document outcomes and prepare report </w:t>
            </w:r>
          </w:p>
        </w:tc>
      </w:tr>
    </w:tbl>
    <w:p w:rsidR="00000000" w:rsidRPr="005B087A" w:rsidP="005B087A">
      <w:pPr>
        <w:pStyle w:val="BodyText"/>
      </w:pPr>
    </w:p>
    <w:p w:rsidR="00000000" w:rsidRPr="005B087A" w:rsidP="005B087A">
      <w:pPr>
        <w:pStyle w:val="AllowPageBreak"/>
      </w:pPr>
    </w:p>
    <w:p w:rsidR="00000000" w:rsidRPr="005B087A" w:rsidP="005B087A">
      <w:pPr>
        <w:pStyle w:val="Heading1"/>
      </w:pPr>
      <w:bookmarkStart w:id="5" w:name="O_1130412"/>
      <w:bookmarkEnd w:id="5"/>
      <w:r w:rsidRPr="005B087A">
        <w:t>Foundation Skills</w:t>
      </w:r>
    </w:p>
    <w:p w:rsidR="00000000" w:rsidRPr="00496FD5" w:rsidP="00496FD5">
      <w:pPr>
        <w:pStyle w:val="BodyText"/>
        <w:rPr>
          <w:i/>
        </w:rPr>
      </w:pPr>
      <w:r w:rsidRPr="00496FD5">
        <w:rPr>
          <w:rStyle w:val="Emphasis"/>
        </w:rPr>
        <w:t>This sect</w:t>
      </w:r>
      <w:r w:rsidRPr="00496FD5">
        <w:rPr>
          <w:rStyle w:val="Emphasis"/>
        </w:rPr>
        <w:t>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5B0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87A" w:rsidP="005B087A">
            <w:pPr>
              <w:pStyle w:val="BodyText"/>
            </w:pPr>
            <w:r w:rsidRPr="005B087A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87A">
            <w:pPr>
              <w:pStyle w:val="BodyText"/>
              <w:rPr>
                <w:lang w:val="en-NZ"/>
              </w:rPr>
            </w:pPr>
            <w:r w:rsidRPr="005B087A">
              <w:rPr>
                <w:rStyle w:val="SpecialBold"/>
              </w:rPr>
              <w:t>DESCRIPTION</w:t>
            </w:r>
          </w:p>
        </w:tc>
      </w:tr>
      <w:tr w:rsidTr="005B0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87A">
            <w:pPr>
              <w:pStyle w:val="BodyText"/>
              <w:rPr>
                <w:lang w:val="en-NZ"/>
              </w:rPr>
            </w:pPr>
            <w:r w:rsidRPr="005B087A">
              <w:t>Learning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087A">
            <w:pPr>
              <w:pStyle w:val="ListBullet"/>
              <w:rPr>
                <w:lang w:val="en-NZ"/>
              </w:rPr>
            </w:pPr>
            <w:r w:rsidRPr="005B087A">
              <w:t>Locates required sources of information efficiently.</w:t>
            </w:r>
          </w:p>
        </w:tc>
      </w:tr>
      <w:tr w:rsidTr="005B0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87A">
            <w:pPr>
              <w:pStyle w:val="BodyText"/>
              <w:rPr>
                <w:lang w:val="en-NZ"/>
              </w:rPr>
            </w:pPr>
            <w:r w:rsidRPr="005B087A">
              <w:t xml:space="preserve">Numeracy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087A">
            <w:pPr>
              <w:pStyle w:val="ListBullet"/>
              <w:rPr>
                <w:lang w:val="en-NZ"/>
              </w:rPr>
            </w:pPr>
            <w:r w:rsidRPr="005B087A">
              <w:t>Uses basic mathematical operations, including addition and subtraction, to calculate material and data specifications.</w:t>
            </w:r>
          </w:p>
        </w:tc>
      </w:tr>
      <w:tr w:rsidTr="005B0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87A">
            <w:pPr>
              <w:pStyle w:val="BodyText"/>
              <w:rPr>
                <w:lang w:val="en-NZ"/>
              </w:rPr>
            </w:pPr>
            <w:r w:rsidRPr="005B087A">
              <w:t xml:space="preserve">Oral communication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087A">
            <w:pPr>
              <w:pStyle w:val="ListBullet"/>
              <w:rPr>
                <w:lang w:val="en-NZ"/>
              </w:rPr>
            </w:pPr>
            <w:r w:rsidRPr="005B087A">
              <w:t>Clarifies instructions and procedures.</w:t>
            </w:r>
          </w:p>
        </w:tc>
      </w:tr>
      <w:tr w:rsidTr="005B0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87A">
            <w:pPr>
              <w:pStyle w:val="BodyText"/>
              <w:rPr>
                <w:lang w:val="en-NZ"/>
              </w:rPr>
            </w:pPr>
            <w:r w:rsidRPr="005B087A">
              <w:t>Planning and organising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087A">
            <w:pPr>
              <w:pStyle w:val="ListBullet"/>
              <w:rPr>
                <w:lang w:val="en-NZ"/>
              </w:rPr>
            </w:pPr>
            <w:r w:rsidRPr="005B087A">
              <w:t>Identifies and evaluates material, equipment and work process options.</w:t>
            </w:r>
          </w:p>
        </w:tc>
      </w:tr>
      <w:tr w:rsidTr="005B0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87A">
            <w:pPr>
              <w:pStyle w:val="BodyText"/>
              <w:rPr>
                <w:lang w:val="en-NZ"/>
              </w:rPr>
            </w:pPr>
            <w:r w:rsidRPr="005B087A">
              <w:t>Technology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B087A" w:rsidP="005B087A">
            <w:pPr>
              <w:pStyle w:val="ListBullet"/>
            </w:pPr>
            <w:r w:rsidRPr="005B087A">
              <w:t>Uses the full scope of available workplace technology relating to body work materials and equipment for analysis and evaluation.</w:t>
            </w:r>
          </w:p>
        </w:tc>
      </w:tr>
    </w:tbl>
    <w:p w:rsidR="00000000" w:rsidRPr="005B087A" w:rsidP="005B087A">
      <w:pPr>
        <w:pStyle w:val="BodyText"/>
      </w:pPr>
    </w:p>
    <w:p w:rsidR="00000000" w:rsidRPr="005B087A" w:rsidP="005B087A">
      <w:pPr>
        <w:pStyle w:val="AllowPageBreak"/>
      </w:pPr>
    </w:p>
    <w:p w:rsidR="00000000" w:rsidRPr="005B087A" w:rsidP="005B087A">
      <w:pPr>
        <w:pStyle w:val="Heading1"/>
      </w:pPr>
      <w:bookmarkStart w:id="6" w:name="O_1130410"/>
      <w:bookmarkEnd w:id="6"/>
      <w:r w:rsidRPr="005B087A">
        <w:t>Unit Mapping Informati</w:t>
      </w:r>
      <w:r w:rsidRPr="005B087A">
        <w:t>on</w:t>
      </w:r>
    </w:p>
    <w:p w:rsidR="00000000" w:rsidRPr="005B087A" w:rsidP="00496FD5">
      <w:pPr>
        <w:pStyle w:val="BodyText"/>
      </w:pPr>
      <w:r w:rsidRPr="005B087A">
        <w:t>Supersedes and is equivalent to AURVTN034 Evaluate vehicle body repair materials, equipment and work processes.</w:t>
      </w:r>
    </w:p>
    <w:p w:rsidR="00000000" w:rsidRPr="005B087A" w:rsidP="005B087A">
      <w:pPr>
        <w:pStyle w:val="Heading1"/>
      </w:pPr>
      <w:bookmarkStart w:id="7" w:name="O_1130403"/>
      <w:bookmarkEnd w:id="7"/>
      <w:r w:rsidRPr="005B087A">
        <w:t>Links</w:t>
      </w:r>
    </w:p>
    <w:p w:rsidR="00000000" w:rsidRPr="005B087A" w:rsidP="00496FD5">
      <w:pPr>
        <w:pStyle w:val="BodyText"/>
      </w:pPr>
      <w:r w:rsidRPr="005B087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3789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B087A" w:rsidP="00496FD5">
      <w:pPr>
        <w:pStyle w:val="BodyText"/>
        <w:sectPr w:rsidSect="005B087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087A" w:rsidP="005B087A">
      <w:pPr>
        <w:pStyle w:val="SuperHeading"/>
      </w:pPr>
      <w:r w:rsidRPr="005B087A">
        <w:t>Assessment Requirements for AURVTN134 Evaluate vehicle body repai</w:t>
      </w:r>
      <w:r w:rsidRPr="005B087A">
        <w:t>r materials, equipment and work processes</w:t>
      </w:r>
    </w:p>
    <w:p w:rsidR="00000000" w:rsidRPr="005B087A" w:rsidP="005B087A">
      <w:pPr>
        <w:pStyle w:val="Heading1"/>
      </w:pPr>
      <w:bookmarkStart w:id="8" w:name="O_1130405"/>
      <w:bookmarkEnd w:id="8"/>
      <w:r w:rsidRPr="005B08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B0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87A" w:rsidP="005B087A">
            <w:pPr>
              <w:pStyle w:val="BodyText"/>
            </w:pPr>
            <w:r w:rsidRPr="005B087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87A">
            <w:pPr>
              <w:pStyle w:val="BodyText"/>
              <w:rPr>
                <w:lang w:val="en-NZ"/>
              </w:rPr>
            </w:pPr>
            <w:r w:rsidRPr="005B087A">
              <w:rPr>
                <w:rStyle w:val="SpecialBold"/>
              </w:rPr>
              <w:t>Comments</w:t>
            </w:r>
          </w:p>
        </w:tc>
      </w:tr>
      <w:tr w:rsidTr="005B0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87A">
            <w:pPr>
              <w:pStyle w:val="BodyText"/>
              <w:rPr>
                <w:lang w:val="en-NZ"/>
              </w:rPr>
            </w:pPr>
            <w:r w:rsidRPr="005B087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87A" w:rsidP="005B087A">
            <w:pPr>
              <w:pStyle w:val="BodyText"/>
            </w:pPr>
            <w:r w:rsidRPr="005B087A">
              <w:t>This version first released with AUR Automotive Retail, Service and Repair Training Package Version 6.0</w:t>
            </w:r>
          </w:p>
        </w:tc>
      </w:tr>
    </w:tbl>
    <w:p w:rsidR="00000000" w:rsidRPr="005B087A" w:rsidP="005B087A">
      <w:pPr>
        <w:pStyle w:val="BodyText"/>
      </w:pPr>
    </w:p>
    <w:p w:rsidR="00000000" w:rsidRPr="005B087A" w:rsidP="005B087A">
      <w:pPr>
        <w:pStyle w:val="AllowPageBreak"/>
      </w:pPr>
    </w:p>
    <w:p w:rsidR="00000000" w:rsidRPr="005B087A" w:rsidP="005B087A">
      <w:pPr>
        <w:pStyle w:val="Heading1"/>
      </w:pPr>
      <w:bookmarkStart w:id="9" w:name="O_1130408"/>
      <w:bookmarkEnd w:id="9"/>
      <w:r w:rsidRPr="005B087A">
        <w:t>Performance Evidence</w:t>
      </w:r>
    </w:p>
    <w:p w:rsidR="00000000" w:rsidRPr="005B087A" w:rsidP="00496FD5">
      <w:pPr>
        <w:pStyle w:val="BodyText"/>
      </w:pPr>
      <w:r w:rsidRPr="005B087A">
        <w:t>The candidate must demonstrate the ability to complete the tasks outlined in the elements, performance criteria and foundation skills of this unit, including evidence of the ability to:</w:t>
      </w:r>
    </w:p>
    <w:p w:rsidR="00000000" w:rsidRPr="005B087A" w:rsidP="005B087A">
      <w:pPr>
        <w:pStyle w:val="ListBullet"/>
      </w:pPr>
      <w:r w:rsidRPr="005B087A">
        <w:t>locate, interpret, evaluate and select materials, equipment and proce</w:t>
      </w:r>
      <w:r w:rsidRPr="005B087A">
        <w:t>sses suitable for establishing or updating one automotive body repair facility, which must involve consultation with staff</w:t>
      </w:r>
    </w:p>
    <w:p w:rsidR="00000000" w:rsidRPr="005B087A" w:rsidP="005B087A">
      <w:pPr>
        <w:pStyle w:val="ListBullet"/>
      </w:pPr>
      <w:r w:rsidRPr="005B087A">
        <w:t>provide a report on above research, which includes an analysis of:</w:t>
      </w:r>
    </w:p>
    <w:p w:rsidR="00000000" w:rsidRPr="005B087A" w:rsidP="005B087A">
      <w:pPr>
        <w:pStyle w:val="ListBullet2"/>
      </w:pPr>
      <w:r w:rsidRPr="005B087A">
        <w:t>required and available materials and equipment with respect to facility work processes, specifications and standards</w:t>
      </w:r>
    </w:p>
    <w:p w:rsidR="00000000" w:rsidRPr="005B087A" w:rsidP="005B087A">
      <w:pPr>
        <w:pStyle w:val="ListBullet2"/>
      </w:pPr>
      <w:r w:rsidRPr="005B087A">
        <w:t>innovations applying to required materials and equipment</w:t>
      </w:r>
    </w:p>
    <w:p w:rsidR="00000000" w:rsidRPr="005B087A" w:rsidP="005B087A">
      <w:pPr>
        <w:pStyle w:val="ListBullet2"/>
      </w:pPr>
      <w:r w:rsidRPr="005B087A">
        <w:t>equipment capabilities and availability</w:t>
      </w:r>
    </w:p>
    <w:p w:rsidR="00000000" w:rsidRPr="005B087A" w:rsidP="005B087A">
      <w:pPr>
        <w:pStyle w:val="ListBullet2"/>
      </w:pPr>
      <w:r w:rsidRPr="005B087A">
        <w:t>cost-benefit analysis of materials, equipm</w:t>
      </w:r>
      <w:r w:rsidRPr="005B087A">
        <w:t xml:space="preserve">ent and processes </w:t>
      </w:r>
    </w:p>
    <w:p w:rsidR="00000000" w:rsidRPr="005B087A" w:rsidP="005B087A">
      <w:pPr>
        <w:pStyle w:val="ListBullet2"/>
      </w:pPr>
      <w:r w:rsidRPr="005B087A">
        <w:t>impact of selected materials, equipment and processes on the environment and workplace safety.</w:t>
      </w:r>
    </w:p>
    <w:p w:rsidR="00000000" w:rsidRPr="005B087A" w:rsidP="005B087A">
      <w:pPr>
        <w:pStyle w:val="AllowPageBreak"/>
      </w:pPr>
    </w:p>
    <w:p w:rsidR="00000000" w:rsidRPr="005B087A" w:rsidP="005B087A">
      <w:pPr>
        <w:pStyle w:val="Heading1"/>
      </w:pPr>
      <w:bookmarkStart w:id="10" w:name="O_1130407"/>
      <w:bookmarkEnd w:id="10"/>
      <w:r w:rsidRPr="005B087A">
        <w:t>Knowledge Evidence</w:t>
      </w:r>
    </w:p>
    <w:p w:rsidR="00000000" w:rsidRPr="005B087A" w:rsidP="00496FD5">
      <w:pPr>
        <w:pStyle w:val="BodyText"/>
      </w:pPr>
      <w:r w:rsidRPr="005B087A">
        <w:t>The candidate must be able to demonstrate knowledge to complete the tasks outlined in the elements, perf</w:t>
      </w:r>
      <w:r w:rsidRPr="005B087A">
        <w:t>ormance criteria and foundation skills of this unit, including knowledge of:</w:t>
      </w:r>
    </w:p>
    <w:p w:rsidR="00000000" w:rsidRPr="005B087A" w:rsidP="005B087A">
      <w:pPr>
        <w:pStyle w:val="ListBullet"/>
      </w:pPr>
      <w:r w:rsidRPr="005B087A">
        <w:t>methods to locate and interpret information required to evaluate vehicle body repair materials, equipment and work processes, including:</w:t>
      </w:r>
    </w:p>
    <w:p w:rsidR="00000000" w:rsidRPr="005B087A" w:rsidP="005B087A">
      <w:pPr>
        <w:pStyle w:val="ListBullet2"/>
      </w:pPr>
      <w:r w:rsidRPr="005B087A">
        <w:t>information provided by customer and sup</w:t>
      </w:r>
      <w:r w:rsidRPr="005B087A">
        <w:t>ervisors</w:t>
      </w:r>
    </w:p>
    <w:p w:rsidR="00000000" w:rsidRPr="005B087A" w:rsidP="005B087A">
      <w:pPr>
        <w:pStyle w:val="ListBullet2"/>
      </w:pPr>
      <w:r w:rsidRPr="005B087A">
        <w:t>manufacturer specifications and procedures or equivalent documentation</w:t>
      </w:r>
    </w:p>
    <w:p w:rsidR="00000000" w:rsidRPr="005B087A" w:rsidP="005B087A">
      <w:pPr>
        <w:pStyle w:val="ListBullet"/>
      </w:pPr>
      <w:r w:rsidRPr="005B087A">
        <w:t>workplace procedures required to evaluate vehicle body repair materials, equipment and work processes, including: </w:t>
      </w:r>
    </w:p>
    <w:p w:rsidR="00000000" w:rsidRPr="005B087A" w:rsidP="005B087A">
      <w:pPr>
        <w:pStyle w:val="ListBullet2"/>
      </w:pPr>
      <w:r w:rsidRPr="005B087A">
        <w:t>establishing serviceability of tools and equipment</w:t>
      </w:r>
    </w:p>
    <w:p w:rsidR="00000000" w:rsidRPr="005B087A" w:rsidP="005B087A">
      <w:pPr>
        <w:pStyle w:val="ListBullet2"/>
      </w:pPr>
      <w:r w:rsidRPr="005B087A">
        <w:t>documentation procedures</w:t>
      </w:r>
    </w:p>
    <w:p w:rsidR="00000000" w:rsidRPr="005B087A" w:rsidP="005B087A">
      <w:pPr>
        <w:pStyle w:val="ListBullet2"/>
      </w:pPr>
      <w:r w:rsidRPr="005B087A">
        <w:t>housekeeping procedures, including:</w:t>
      </w:r>
    </w:p>
    <w:p w:rsidR="00000000" w:rsidRPr="005B087A" w:rsidP="005B087A">
      <w:pPr>
        <w:pStyle w:val="ListBullet3"/>
      </w:pPr>
      <w:r w:rsidRPr="005B087A">
        <w:t>examination of tools and equipment</w:t>
      </w:r>
    </w:p>
    <w:p w:rsidR="00000000" w:rsidRPr="005B087A" w:rsidP="005B087A">
      <w:pPr>
        <w:pStyle w:val="ListBullet3"/>
      </w:pPr>
      <w:r w:rsidRPr="005B087A">
        <w:t>storage of equipment</w:t>
      </w:r>
    </w:p>
    <w:p w:rsidR="00000000" w:rsidRPr="005B087A" w:rsidP="005B087A">
      <w:pPr>
        <w:pStyle w:val="ListBullet3"/>
      </w:pPr>
      <w:r w:rsidRPr="005B087A">
        <w:t>identification, tagging and isolation of faulty equipment</w:t>
      </w:r>
    </w:p>
    <w:p w:rsidR="00000000" w:rsidRPr="005B087A" w:rsidP="005B087A">
      <w:pPr>
        <w:pStyle w:val="ListBullet3"/>
      </w:pPr>
      <w:r w:rsidRPr="005B087A">
        <w:t>disposal of excess materials</w:t>
      </w:r>
    </w:p>
    <w:p w:rsidR="00000000" w:rsidRPr="005B087A" w:rsidP="005B087A">
      <w:pPr>
        <w:pStyle w:val="ListBullet3"/>
      </w:pPr>
      <w:r w:rsidRPr="005B087A">
        <w:t>recycling procedures</w:t>
      </w:r>
    </w:p>
    <w:p w:rsidR="00000000" w:rsidRPr="005B087A" w:rsidP="005B087A">
      <w:pPr>
        <w:pStyle w:val="ListBullet"/>
      </w:pPr>
      <w:r w:rsidRPr="005B087A">
        <w:t>industry sector developments and trends in bodywork repair materials and equipment</w:t>
      </w:r>
    </w:p>
    <w:p w:rsidR="00000000" w:rsidRPr="005B087A" w:rsidP="005B087A">
      <w:pPr>
        <w:pStyle w:val="ListBullet"/>
      </w:pPr>
      <w:r w:rsidRPr="005B087A">
        <w:t>workplace policies and plans, including forecast systems and products</w:t>
      </w:r>
    </w:p>
    <w:p w:rsidR="00000000" w:rsidRPr="005B087A" w:rsidP="005B087A">
      <w:pPr>
        <w:pStyle w:val="ListBullet"/>
      </w:pPr>
      <w:r w:rsidRPr="005B087A">
        <w:t>body repair processes from original equipment manufacturer (OEM) or authorised agency’s specifications</w:t>
      </w:r>
    </w:p>
    <w:p w:rsidR="00000000" w:rsidRPr="005B087A" w:rsidP="005B087A">
      <w:pPr>
        <w:pStyle w:val="ListBullet"/>
      </w:pPr>
      <w:r w:rsidRPr="005B087A">
        <w:t>materials, equipment and processes, including:</w:t>
      </w:r>
    </w:p>
    <w:p w:rsidR="00000000" w:rsidRPr="005B087A" w:rsidP="005B087A">
      <w:pPr>
        <w:pStyle w:val="ListBullet2"/>
      </w:pPr>
      <w:r w:rsidRPr="005B087A">
        <w:t>personal protective equipment (PPE) requirements</w:t>
      </w:r>
    </w:p>
    <w:p w:rsidR="00000000" w:rsidRPr="005B087A" w:rsidP="005B087A">
      <w:pPr>
        <w:pStyle w:val="ListBullet2"/>
      </w:pPr>
      <w:r w:rsidRPr="005B087A">
        <w:t xml:space="preserve">equipment capabilities </w:t>
      </w:r>
    </w:p>
    <w:p w:rsidR="00000000" w:rsidRPr="005B087A" w:rsidP="005B087A">
      <w:pPr>
        <w:pStyle w:val="ListBullet2"/>
      </w:pPr>
      <w:r w:rsidRPr="005B087A">
        <w:t>costings.</w:t>
      </w:r>
    </w:p>
    <w:p w:rsidR="00000000" w:rsidRPr="005B087A" w:rsidP="005B087A">
      <w:pPr>
        <w:pStyle w:val="AllowPageBreak"/>
      </w:pPr>
    </w:p>
    <w:p w:rsidR="00000000" w:rsidRPr="005B087A" w:rsidP="005B087A">
      <w:pPr>
        <w:pStyle w:val="Heading1"/>
      </w:pPr>
      <w:bookmarkStart w:id="11" w:name="O_1130406"/>
      <w:bookmarkEnd w:id="11"/>
      <w:r w:rsidRPr="005B087A">
        <w:t>Assessment Conditions</w:t>
      </w:r>
    </w:p>
    <w:p w:rsidR="00000000" w:rsidRPr="005B087A" w:rsidP="00496FD5">
      <w:pPr>
        <w:pStyle w:val="BodyText"/>
      </w:pPr>
      <w:r w:rsidRPr="005B087A">
        <w:t>Competency is to be assessed in the workplace or a simulated environment that accurately reflects performance in a real workplace setting.</w:t>
      </w:r>
    </w:p>
    <w:p w:rsidR="00000000" w:rsidRPr="005B087A" w:rsidP="00496FD5">
      <w:pPr>
        <w:pStyle w:val="BodyText"/>
      </w:pPr>
      <w:r w:rsidRPr="005B087A">
        <w:t>Assessment must include direct observation of tasks.</w:t>
      </w:r>
    </w:p>
    <w:p w:rsidR="00000000" w:rsidRPr="005B087A" w:rsidP="00496FD5">
      <w:pPr>
        <w:pStyle w:val="BodyText"/>
      </w:pPr>
      <w:r w:rsidRPr="005B087A">
        <w:t>Where assessment of competency includes third-party evidence, in</w:t>
      </w:r>
      <w:r w:rsidRPr="005B087A">
        <w:t>dividuals must provide evidence that links them to the vehicle body repair materials, equipment and work processes that they have evaluated, e.g. cost-benefit analysis.</w:t>
      </w:r>
    </w:p>
    <w:p w:rsidR="00000000" w:rsidRPr="005B087A" w:rsidP="00496FD5">
      <w:pPr>
        <w:pStyle w:val="BodyText"/>
      </w:pPr>
      <w:r w:rsidRPr="005B087A">
        <w:t xml:space="preserve">Assessors must verify performance evidence through questioning on skills and knowledge </w:t>
      </w:r>
      <w:r w:rsidRPr="005B087A">
        <w:t>to ensure correct interpretation and application.</w:t>
      </w:r>
    </w:p>
    <w:p w:rsidR="00000000" w:rsidRPr="005B087A" w:rsidP="00496FD5">
      <w:pPr>
        <w:pStyle w:val="BodyText"/>
      </w:pPr>
      <w:r w:rsidRPr="005B087A">
        <w:t>The following resources must be made available:</w:t>
      </w:r>
    </w:p>
    <w:p w:rsidR="00000000" w:rsidRPr="005B087A" w:rsidP="005B087A">
      <w:pPr>
        <w:pStyle w:val="ListBullet"/>
      </w:pPr>
      <w:r w:rsidRPr="005B087A">
        <w:t xml:space="preserve">automotive or simulated workplace </w:t>
      </w:r>
    </w:p>
    <w:p w:rsidR="00000000" w:rsidRPr="005B087A" w:rsidP="005B087A">
      <w:pPr>
        <w:pStyle w:val="ListBullet"/>
      </w:pPr>
      <w:r w:rsidRPr="005B087A">
        <w:t xml:space="preserve">bodywork technology information </w:t>
      </w:r>
    </w:p>
    <w:p w:rsidR="00000000" w:rsidRPr="005B087A" w:rsidP="005B087A">
      <w:pPr>
        <w:pStyle w:val="ListBullet"/>
      </w:pPr>
      <w:r w:rsidRPr="005B087A">
        <w:t xml:space="preserve">tools, equipment and materials appropriate for evaluating vehicle body repair materials, </w:t>
      </w:r>
      <w:r w:rsidRPr="005B087A">
        <w:t>equipment and work processes.</w:t>
      </w:r>
    </w:p>
    <w:p w:rsidR="00000000" w:rsidRPr="005B087A" w:rsidP="005B087A">
      <w:pPr>
        <w:pStyle w:val="List"/>
      </w:pPr>
    </w:p>
    <w:p w:rsidR="00000000" w:rsidRPr="005B087A" w:rsidP="00496FD5">
      <w:pPr>
        <w:pStyle w:val="BodyText"/>
      </w:pPr>
      <w:r w:rsidRPr="005B087A">
        <w:t>Assessors of this unit must satisfy the requirements for assessors in applicable vocational education and training legislation, frameworks and/or standards.</w:t>
      </w:r>
    </w:p>
    <w:p w:rsidR="00000000" w:rsidRPr="005B087A" w:rsidP="005B087A">
      <w:pPr>
        <w:pStyle w:val="Heading1"/>
      </w:pPr>
      <w:bookmarkStart w:id="12" w:name="O_1130404"/>
      <w:bookmarkEnd w:id="12"/>
      <w:r w:rsidRPr="005B087A">
        <w:t>Links</w:t>
      </w:r>
    </w:p>
    <w:p w:rsidR="00000000" w:rsidRPr="005B087A" w:rsidP="00496FD5">
      <w:pPr>
        <w:pStyle w:val="BodyText"/>
      </w:pPr>
      <w:r w:rsidRPr="005B087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3789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B087A" w:rsidP="005B087A"/>
    <w:sectPr w:rsidSect="005B087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8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87A" w:rsidRPr="00496FD5" w:rsidP="00496F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8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FD5" w:rsidP="005B08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6FD5" w:rsidP="005B08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96FD5" w:rsidP="005B087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87A" w:rsidP="005B08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6FD5">
      <w:t>Approved</w:t>
    </w:r>
    <w:r w:rsidR="00496F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6FD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6FD5">
      <w:rPr>
        <w:noProof/>
      </w:rPr>
      <w:t>4</w:t>
    </w:r>
    <w:r>
      <w:rPr>
        <w:noProof/>
      </w:rPr>
      <w:fldChar w:fldCharType="end"/>
    </w:r>
  </w:p>
  <w:p w:rsidR="005B087A" w:rsidP="005B08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6F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6FD5">
      <w:t>Mining and Automotive Skills Alliance</w:t>
    </w:r>
    <w:r w:rsidR="00496FD5">
      <w:fldChar w:fldCharType="end"/>
    </w:r>
  </w:p>
  <w:p w:rsidR="005B087A" w:rsidP="005B08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8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F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087A" w:rsidRPr="00496FD5" w:rsidP="00496F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8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FD5" w:rsidRPr="002D2AF8" w:rsidP="005B08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AURVTN134 Evaluate vehicle body repair materials, equipment and work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96FD5" w:rsidP="005B087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87A" w:rsidRPr="002D2AF8" w:rsidP="005B08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6FD5">
      <w:t>AURVTN134 Evaluate vehicle body repair materials, equipment and work processes</w:t>
    </w:r>
    <w:r w:rsidR="00496F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6FD5">
      <w:rPr>
        <w:noProof/>
      </w:rPr>
      <w:t>2 March 2025</w:t>
    </w:r>
    <w:r>
      <w:fldChar w:fldCharType="end"/>
    </w:r>
  </w:p>
  <w:p w:rsidR="005B087A" w:rsidP="005B08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1A66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7C6A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3041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8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08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08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08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08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08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08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08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08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08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08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087A"/>
  </w:style>
  <w:style w:type="character" w:customStyle="1" w:styleId="Heading1Char">
    <w:name w:val="Heading 1 Char"/>
    <w:basedOn w:val="DefaultParagraphFont"/>
    <w:link w:val="Heading1"/>
    <w:rsid w:val="005B08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08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087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B08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087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087A"/>
    <w:rPr>
      <w:b/>
      <w:spacing w:val="0"/>
    </w:rPr>
  </w:style>
  <w:style w:type="paragraph" w:styleId="ListBullet2">
    <w:name w:val="List Bullet 2"/>
    <w:basedOn w:val="List2"/>
    <w:rsid w:val="005B087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B087A"/>
    <w:rPr>
      <w:i/>
    </w:rPr>
  </w:style>
  <w:style w:type="paragraph" w:customStyle="1" w:styleId="SuperHeading">
    <w:name w:val="SuperHeading"/>
    <w:basedOn w:val="Normal"/>
    <w:rsid w:val="005B08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08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B087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B08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08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08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08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08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08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08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08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08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08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08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08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08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08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08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08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08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087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B08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08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08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08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08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08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08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08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08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08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08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08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08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08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08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08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087A"/>
  </w:style>
  <w:style w:type="paragraph" w:styleId="TableofFigures">
    <w:name w:val="table of figures"/>
    <w:basedOn w:val="Normal"/>
    <w:next w:val="Normal"/>
    <w:semiHidden/>
    <w:rsid w:val="005B08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087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B087A"/>
    <w:rPr>
      <w:rFonts w:ascii="Wingdings" w:hAnsi="Wingdings"/>
    </w:rPr>
  </w:style>
  <w:style w:type="paragraph" w:customStyle="1" w:styleId="TableHeading">
    <w:name w:val="Table Heading"/>
    <w:basedOn w:val="HeadingBase"/>
    <w:rsid w:val="005B08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087A"/>
    <w:rPr>
      <w:color w:val="0033CC"/>
      <w:u w:val="none"/>
    </w:rPr>
  </w:style>
  <w:style w:type="paragraph" w:customStyle="1" w:styleId="BodyTextRight">
    <w:name w:val="Body Text Right"/>
    <w:basedOn w:val="BodyText"/>
    <w:rsid w:val="005B08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08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087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08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08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08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087A"/>
    <w:rPr>
      <w:sz w:val="32"/>
    </w:rPr>
  </w:style>
  <w:style w:type="paragraph" w:customStyle="1" w:styleId="HeadingProcedure">
    <w:name w:val="Heading Procedure"/>
    <w:basedOn w:val="HeadingBase"/>
    <w:next w:val="Normal"/>
    <w:rsid w:val="005B08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087A"/>
    <w:pPr>
      <w:spacing w:before="60" w:after="60"/>
    </w:pPr>
  </w:style>
  <w:style w:type="paragraph" w:styleId="ListContinue">
    <w:name w:val="List Continue"/>
    <w:basedOn w:val="List"/>
    <w:rsid w:val="005B087A"/>
    <w:pPr>
      <w:ind w:firstLine="0"/>
    </w:pPr>
  </w:style>
  <w:style w:type="paragraph" w:customStyle="1" w:styleId="ListNote">
    <w:name w:val="List Note"/>
    <w:basedOn w:val="List"/>
    <w:rsid w:val="005B08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08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08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087A"/>
    <w:rPr>
      <w:rFonts w:ascii="Courier New" w:hAnsi="Courier New"/>
    </w:rPr>
  </w:style>
  <w:style w:type="paragraph" w:customStyle="1" w:styleId="NoteBullet">
    <w:name w:val="Note Bullet"/>
    <w:basedOn w:val="Note"/>
    <w:rsid w:val="005B08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08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08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08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087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B08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08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087A"/>
    <w:rPr>
      <w:b/>
      <w:smallCaps/>
    </w:rPr>
  </w:style>
  <w:style w:type="paragraph" w:customStyle="1" w:styleId="TableListNumber">
    <w:name w:val="Table List Number"/>
    <w:basedOn w:val="ListNumber"/>
    <w:rsid w:val="005B08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08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087A"/>
    <w:pPr>
      <w:numPr>
        <w:numId w:val="10"/>
      </w:numPr>
    </w:pPr>
  </w:style>
  <w:style w:type="paragraph" w:customStyle="1" w:styleId="ListAlpha2">
    <w:name w:val="List Alpha 2"/>
    <w:basedOn w:val="List2"/>
    <w:rsid w:val="005B087A"/>
    <w:pPr>
      <w:numPr>
        <w:numId w:val="9"/>
      </w:numPr>
    </w:pPr>
  </w:style>
  <w:style w:type="paragraph" w:styleId="List2">
    <w:name w:val="List 2"/>
    <w:basedOn w:val="BodyText"/>
    <w:rsid w:val="005B08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08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08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087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B087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B087A"/>
    <w:pPr>
      <w:numPr>
        <w:numId w:val="5"/>
      </w:numPr>
    </w:pPr>
  </w:style>
  <w:style w:type="paragraph" w:styleId="ListContinue2">
    <w:name w:val="List Continue 2"/>
    <w:basedOn w:val="List2"/>
    <w:rsid w:val="005B087A"/>
    <w:pPr>
      <w:ind w:firstLine="0"/>
    </w:pPr>
  </w:style>
  <w:style w:type="paragraph" w:styleId="ListContinue3">
    <w:name w:val="List Continue 3"/>
    <w:basedOn w:val="List3"/>
    <w:rsid w:val="005B087A"/>
    <w:pPr>
      <w:ind w:left="1021" w:firstLine="0"/>
    </w:pPr>
  </w:style>
  <w:style w:type="paragraph" w:styleId="ListContinue4">
    <w:name w:val="List Continue 4"/>
    <w:basedOn w:val="List4"/>
    <w:rsid w:val="005B087A"/>
    <w:pPr>
      <w:ind w:firstLine="0"/>
    </w:pPr>
  </w:style>
  <w:style w:type="paragraph" w:styleId="ListContinue5">
    <w:name w:val="List Continue 5"/>
    <w:basedOn w:val="List5"/>
    <w:rsid w:val="005B087A"/>
    <w:pPr>
      <w:ind w:firstLine="0"/>
    </w:pPr>
  </w:style>
  <w:style w:type="paragraph" w:styleId="ListNumber3">
    <w:name w:val="List Number 3"/>
    <w:basedOn w:val="List3"/>
    <w:rsid w:val="005B087A"/>
    <w:pPr>
      <w:numPr>
        <w:numId w:val="6"/>
      </w:numPr>
    </w:pPr>
  </w:style>
  <w:style w:type="paragraph" w:styleId="ListNumber4">
    <w:name w:val="List Number 4"/>
    <w:basedOn w:val="List4"/>
    <w:rsid w:val="005B087A"/>
    <w:pPr>
      <w:numPr>
        <w:numId w:val="7"/>
      </w:numPr>
    </w:pPr>
  </w:style>
  <w:style w:type="paragraph" w:styleId="ListNumber5">
    <w:name w:val="List Number 5"/>
    <w:basedOn w:val="List5"/>
    <w:rsid w:val="005B087A"/>
    <w:pPr>
      <w:numPr>
        <w:numId w:val="8"/>
      </w:numPr>
    </w:pPr>
  </w:style>
  <w:style w:type="paragraph" w:styleId="BlockText">
    <w:name w:val="Block Text"/>
    <w:basedOn w:val="Normal"/>
    <w:rsid w:val="005B08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08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087A"/>
    <w:rPr>
      <w:sz w:val="16"/>
      <w:vertAlign w:val="superscript"/>
    </w:rPr>
  </w:style>
  <w:style w:type="character" w:customStyle="1" w:styleId="Symbols">
    <w:name w:val="Symbols"/>
    <w:basedOn w:val="DefaultParagraphFont"/>
    <w:rsid w:val="005B087A"/>
    <w:rPr>
      <w:rFonts w:ascii="Symbol" w:hAnsi="Symbol"/>
    </w:rPr>
  </w:style>
  <w:style w:type="character" w:customStyle="1" w:styleId="MenuOptions">
    <w:name w:val="Menu Options"/>
    <w:basedOn w:val="DefaultParagraphFont"/>
    <w:rsid w:val="005B08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087A"/>
    <w:rPr>
      <w:b/>
    </w:rPr>
  </w:style>
  <w:style w:type="character" w:customStyle="1" w:styleId="Underlined">
    <w:name w:val="Underlined"/>
    <w:basedOn w:val="DefaultParagraphFont"/>
    <w:rsid w:val="005B087A"/>
    <w:rPr>
      <w:u w:val="single"/>
    </w:rPr>
  </w:style>
  <w:style w:type="paragraph" w:customStyle="1" w:styleId="TableBodyTextRight">
    <w:name w:val="Table Body Text Right"/>
    <w:basedOn w:val="TableBodyText"/>
    <w:rsid w:val="005B08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087A"/>
    <w:rPr>
      <w:sz w:val="18"/>
    </w:rPr>
  </w:style>
  <w:style w:type="paragraph" w:customStyle="1" w:styleId="BodySmallRight">
    <w:name w:val="Body Small Right"/>
    <w:basedOn w:val="BodyTextRight"/>
    <w:rsid w:val="005B087A"/>
    <w:rPr>
      <w:sz w:val="18"/>
      <w:szCs w:val="18"/>
    </w:rPr>
  </w:style>
  <w:style w:type="paragraph" w:customStyle="1" w:styleId="MarginEdition">
    <w:name w:val="Margin Edition"/>
    <w:basedOn w:val="MarginNote"/>
    <w:rsid w:val="005B08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087A"/>
    <w:rPr>
      <w:sz w:val="2"/>
      <w:szCs w:val="2"/>
    </w:rPr>
  </w:style>
  <w:style w:type="character" w:customStyle="1" w:styleId="Small">
    <w:name w:val="Small"/>
    <w:basedOn w:val="DefaultParagraphFont"/>
    <w:rsid w:val="005B087A"/>
    <w:rPr>
      <w:sz w:val="16"/>
    </w:rPr>
  </w:style>
  <w:style w:type="paragraph" w:customStyle="1" w:styleId="WideTable">
    <w:name w:val="Wide Table"/>
    <w:basedOn w:val="Normal"/>
    <w:rsid w:val="005B08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087A"/>
  </w:style>
  <w:style w:type="paragraph" w:styleId="Quote">
    <w:name w:val="Quote"/>
    <w:basedOn w:val="Heading1"/>
    <w:link w:val="QuoteChar"/>
    <w:qFormat/>
    <w:rsid w:val="005B08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08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087A"/>
    <w:pPr>
      <w:pageBreakBefore/>
    </w:pPr>
  </w:style>
  <w:style w:type="paragraph" w:customStyle="1" w:styleId="Border">
    <w:name w:val="Border"/>
    <w:basedOn w:val="Normal"/>
    <w:qFormat/>
    <w:rsid w:val="005B08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08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08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08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08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08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08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08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08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087A"/>
    <w:rPr>
      <w:u w:val="single"/>
    </w:rPr>
  </w:style>
  <w:style w:type="character" w:customStyle="1" w:styleId="BoldandItalics">
    <w:name w:val="Bold and Italics"/>
    <w:qFormat/>
    <w:rsid w:val="005B087A"/>
    <w:rPr>
      <w:b/>
      <w:i/>
      <w:u w:val="none"/>
    </w:rPr>
  </w:style>
  <w:style w:type="paragraph" w:styleId="BalloonText">
    <w:name w:val="Balloon Text"/>
    <w:basedOn w:val="Normal"/>
    <w:link w:val="BalloonTextChar"/>
    <w:rsid w:val="005B08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08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08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08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08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08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087A"/>
    <w:pPr>
      <w:spacing w:before="0" w:after="0"/>
    </w:pPr>
  </w:style>
  <w:style w:type="paragraph" w:customStyle="1" w:styleId="BodyTextBold">
    <w:name w:val="Body Text Bold"/>
    <w:basedOn w:val="BodyText"/>
    <w:qFormat/>
    <w:rsid w:val="005B087A"/>
    <w:rPr>
      <w:b/>
    </w:rPr>
  </w:style>
  <w:style w:type="character" w:styleId="Hyperlink">
    <w:name w:val="Hyperlink"/>
    <w:basedOn w:val="DefaultParagraphFont"/>
    <w:uiPriority w:val="99"/>
    <w:unhideWhenUsed/>
    <w:rsid w:val="00496F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924</Words>
  <Characters>6284</Characters>
  <Application>Microsoft Office Word</Application>
  <DocSecurity>0</DocSecurity>
  <Lines>184</Lines>
  <Paragraphs>120</Paragraphs>
  <ScaleCrop>false</ScaleCrop>
  <Company>Author-it Software Corporation Ltd.</Company>
  <LinksUpToDate>false</LinksUpToDate>
  <CharactersWithSpaces>7088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AURVTN134 Evaluate vehicle body repair materials, equipment and work processes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2025-03-01T17:11:00Z</dcterms:created>
  <dcterms:modified xsi:type="dcterms:W3CDTF">2025-03-01T17:11:00Z</dcterms:modified>
</cp:coreProperties>
</file>