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1AB" w:rsidP="00FE6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AURVTN132 Inspect vehicle damage and determine repair procedures</w:t>
      </w:r>
      <w:r>
        <w:fldChar w:fldCharType="end"/>
      </w:r>
    </w:p>
    <w:p w:rsidR="00FE61AB" w:rsidP="00FE61AB">
      <w:pPr>
        <w:pStyle w:val="Version"/>
        <w:sectPr w:rsidSect="00794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2D2" w:rsidP="007942D2">
      <w:pPr>
        <w:pStyle w:val="SuperHeading"/>
      </w:pPr>
      <w:r w:rsidRPr="007942D2">
        <w:t>Assessment Requirements for AURVTN132 Inspect vehicle damage and determine repair procedures</w:t>
      </w:r>
    </w:p>
    <w:p w:rsidR="00000000" w:rsidRPr="007942D2" w:rsidP="007942D2">
      <w:pPr>
        <w:pStyle w:val="Heading1"/>
      </w:pPr>
      <w:bookmarkStart w:id="1" w:name="O_1130369"/>
      <w:bookmarkEnd w:id="1"/>
      <w:r w:rsidRPr="00794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94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D2" w:rsidP="007942D2">
            <w:pPr>
              <w:pStyle w:val="BodyText"/>
            </w:pPr>
            <w:r w:rsidRPr="007942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D2">
            <w:pPr>
              <w:pStyle w:val="BodyText"/>
              <w:rPr>
                <w:lang w:val="en-NZ"/>
              </w:rPr>
            </w:pPr>
            <w:r w:rsidRPr="007942D2">
              <w:rPr>
                <w:rStyle w:val="SpecialBold"/>
              </w:rPr>
              <w:t>Comments</w:t>
            </w:r>
          </w:p>
        </w:tc>
      </w:tr>
      <w:tr w:rsidTr="00794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D2">
            <w:pPr>
              <w:pStyle w:val="BodyText"/>
              <w:rPr>
                <w:lang w:val="en-NZ"/>
              </w:rPr>
            </w:pPr>
            <w:r w:rsidRPr="007942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D2" w:rsidP="007942D2">
            <w:pPr>
              <w:pStyle w:val="BodyText"/>
            </w:pPr>
            <w:r w:rsidRPr="007942D2">
              <w:t xml:space="preserve">This version first released with AUR Automotive Retail, </w:t>
            </w:r>
            <w:r w:rsidRPr="007942D2">
              <w:t>Service and Repair Training Package Version 6.0</w:t>
            </w:r>
          </w:p>
        </w:tc>
      </w:tr>
    </w:tbl>
    <w:p w:rsidR="00000000" w:rsidRPr="007942D2" w:rsidP="007942D2">
      <w:pPr>
        <w:pStyle w:val="BodyText"/>
      </w:pPr>
    </w:p>
    <w:p w:rsidR="00000000" w:rsidRPr="007942D2" w:rsidP="007942D2">
      <w:pPr>
        <w:pStyle w:val="AllowPageBreak"/>
      </w:pPr>
    </w:p>
    <w:p w:rsidR="00000000" w:rsidRPr="007942D2" w:rsidP="007942D2">
      <w:pPr>
        <w:pStyle w:val="Heading1"/>
      </w:pPr>
      <w:bookmarkStart w:id="2" w:name="O_1130372"/>
      <w:bookmarkEnd w:id="2"/>
      <w:r w:rsidRPr="007942D2">
        <w:t>Performance Evidence</w:t>
      </w:r>
    </w:p>
    <w:p w:rsidR="00000000" w:rsidRPr="007942D2" w:rsidP="00FE61AB">
      <w:pPr>
        <w:pStyle w:val="BodyText"/>
      </w:pPr>
      <w:r w:rsidRPr="007942D2">
        <w:t>The candidate must demonstrate the ability to complete the tasks outlined in the elements, performance criteria and foundation skills of this unit, including evidence</w:t>
      </w:r>
      <w:r w:rsidRPr="007942D2">
        <w:t xml:space="preserve"> of the ability to:</w:t>
      </w:r>
    </w:p>
    <w:p w:rsidR="00000000" w:rsidRPr="007942D2" w:rsidP="007942D2">
      <w:pPr>
        <w:pStyle w:val="ListBullet"/>
      </w:pPr>
      <w:r w:rsidRPr="007942D2">
        <w:t>inspect at least three different damaged vehicles and legibly prepare damage inspection reports and recommended repair plans for each.</w:t>
      </w:r>
    </w:p>
    <w:p w:rsidR="00000000" w:rsidRPr="007942D2" w:rsidP="007942D2">
      <w:pPr>
        <w:pStyle w:val="AllowPageBreak"/>
      </w:pPr>
    </w:p>
    <w:p w:rsidR="00000000" w:rsidRPr="007942D2" w:rsidP="007942D2">
      <w:pPr>
        <w:pStyle w:val="Heading1"/>
      </w:pPr>
      <w:bookmarkStart w:id="3" w:name="O_1130371"/>
      <w:bookmarkEnd w:id="3"/>
      <w:r w:rsidRPr="007942D2">
        <w:t>Knowledge Evidence</w:t>
      </w:r>
    </w:p>
    <w:p w:rsidR="00000000" w:rsidRPr="007942D2" w:rsidP="00FE61AB">
      <w:pPr>
        <w:pStyle w:val="BodyText"/>
      </w:pPr>
      <w:r w:rsidRPr="007942D2">
        <w:t>The candidate must be able to demonstrate knowledge to complet</w:t>
      </w:r>
      <w:r w:rsidRPr="007942D2">
        <w:t>e the tasks outlined in the elements, performance criteria and foundation skills of this unit, including knowledge of:</w:t>
      </w:r>
    </w:p>
    <w:p w:rsidR="00000000" w:rsidRPr="007942D2" w:rsidP="007942D2">
      <w:pPr>
        <w:pStyle w:val="ListBullet"/>
      </w:pPr>
      <w:r w:rsidRPr="007942D2">
        <w:t>methods to locate and interpret information required to inspect vehicle damage and determine repair procedures, including:</w:t>
      </w:r>
    </w:p>
    <w:p w:rsidR="00000000" w:rsidRPr="007942D2" w:rsidP="007942D2">
      <w:pPr>
        <w:pStyle w:val="ListBullet2"/>
      </w:pPr>
      <w:r w:rsidRPr="007942D2">
        <w:t>information provided by customer and supervisors</w:t>
      </w:r>
    </w:p>
    <w:p w:rsidR="00000000" w:rsidRPr="007942D2" w:rsidP="007942D2">
      <w:pPr>
        <w:pStyle w:val="ListBullet2"/>
      </w:pPr>
      <w:r w:rsidRPr="007942D2">
        <w:t>manufacturer specifications and procedures or equivalent documentation</w:t>
      </w:r>
    </w:p>
    <w:p w:rsidR="00000000" w:rsidRPr="007942D2" w:rsidP="007942D2">
      <w:pPr>
        <w:pStyle w:val="ListBullet"/>
      </w:pPr>
      <w:r w:rsidRPr="007942D2">
        <w:t>workplace procedures required to inspect vehicle damage and determine repair procedures, including: </w:t>
      </w:r>
    </w:p>
    <w:p w:rsidR="00000000" w:rsidRPr="007942D2" w:rsidP="007942D2">
      <w:pPr>
        <w:pStyle w:val="ListBullet2"/>
      </w:pPr>
      <w:r w:rsidRPr="007942D2">
        <w:t>establishing serviceability of to</w:t>
      </w:r>
      <w:r w:rsidRPr="007942D2">
        <w:t>ols and equipment</w:t>
      </w:r>
    </w:p>
    <w:p w:rsidR="00000000" w:rsidRPr="007942D2" w:rsidP="007942D2">
      <w:pPr>
        <w:pStyle w:val="ListBullet2"/>
      </w:pPr>
      <w:r w:rsidRPr="007942D2">
        <w:t>documentation procedures, including:</w:t>
      </w:r>
    </w:p>
    <w:p w:rsidR="00000000" w:rsidRPr="007942D2" w:rsidP="007942D2">
      <w:pPr>
        <w:pStyle w:val="ListBullet3"/>
      </w:pPr>
      <w:r w:rsidRPr="007942D2">
        <w:t>photographs</w:t>
      </w:r>
    </w:p>
    <w:p w:rsidR="00000000" w:rsidRPr="007942D2" w:rsidP="007942D2">
      <w:pPr>
        <w:pStyle w:val="ListBullet"/>
      </w:pPr>
      <w:r w:rsidRPr="007942D2">
        <w:t>work health and safety (WHS) requirements relating to inspecting vehicle damage and determining repair procedures, including procedures for:</w:t>
      </w:r>
    </w:p>
    <w:p w:rsidR="00000000" w:rsidRPr="007942D2" w:rsidP="007942D2">
      <w:pPr>
        <w:pStyle w:val="ListBullet2"/>
      </w:pPr>
      <w:r w:rsidRPr="007942D2">
        <w:t>selecting and using personal protective equipment (PPE)</w:t>
      </w:r>
    </w:p>
    <w:p w:rsidR="00000000" w:rsidRPr="007942D2" w:rsidP="007942D2">
      <w:pPr>
        <w:pStyle w:val="ListBullet2"/>
      </w:pPr>
      <w:r w:rsidRPr="007942D2">
        <w:t>using measuring equipment</w:t>
      </w:r>
    </w:p>
    <w:p w:rsidR="00000000" w:rsidRPr="007942D2" w:rsidP="007942D2">
      <w:pPr>
        <w:pStyle w:val="ListBullet"/>
      </w:pPr>
      <w:r w:rsidRPr="007942D2">
        <w:t>original equipment manufacturer (OEM) or authorised agency’s vehicle specifications and repair procedures</w:t>
      </w:r>
    </w:p>
    <w:p w:rsidR="00000000" w:rsidRPr="007942D2" w:rsidP="007942D2">
      <w:pPr>
        <w:pStyle w:val="ListBullet"/>
      </w:pPr>
      <w:r w:rsidRPr="007942D2">
        <w:t>types and application of vehicle inspection methods, including:</w:t>
      </w:r>
    </w:p>
    <w:p w:rsidR="00000000" w:rsidRPr="007942D2" w:rsidP="007942D2">
      <w:pPr>
        <w:pStyle w:val="ListBullet2"/>
      </w:pPr>
      <w:r w:rsidRPr="007942D2">
        <w:t>vi</w:t>
      </w:r>
      <w:r w:rsidRPr="007942D2">
        <w:t>sual checking</w:t>
      </w:r>
    </w:p>
    <w:p w:rsidR="00000000" w:rsidRPr="007942D2" w:rsidP="007942D2">
      <w:pPr>
        <w:pStyle w:val="ListBullet2"/>
      </w:pPr>
      <w:r w:rsidRPr="007942D2">
        <w:t>physical checking, including:</w:t>
      </w:r>
    </w:p>
    <w:p w:rsidR="00000000" w:rsidRPr="007942D2" w:rsidP="007942D2">
      <w:pPr>
        <w:pStyle w:val="ListBullet3"/>
      </w:pPr>
      <w:r w:rsidRPr="007942D2">
        <w:t>taking measurements</w:t>
      </w:r>
    </w:p>
    <w:p w:rsidR="00000000" w:rsidRPr="007942D2" w:rsidP="007942D2">
      <w:pPr>
        <w:pStyle w:val="ListBullet3"/>
      </w:pPr>
      <w:r w:rsidRPr="007942D2">
        <w:t>partial dismantling</w:t>
      </w:r>
    </w:p>
    <w:p w:rsidR="00000000" w:rsidRPr="007942D2" w:rsidP="007942D2">
      <w:pPr>
        <w:pStyle w:val="ListBullet2"/>
      </w:pPr>
      <w:r w:rsidRPr="007942D2">
        <w:t>referencing OEM or authorised agency’s specifications</w:t>
      </w:r>
    </w:p>
    <w:p w:rsidR="00000000" w:rsidRPr="007942D2" w:rsidP="007942D2">
      <w:pPr>
        <w:pStyle w:val="ListBullet"/>
      </w:pPr>
      <w:r w:rsidRPr="007942D2">
        <w:t xml:space="preserve">procedures to determine indirect damage </w:t>
      </w:r>
    </w:p>
    <w:p w:rsidR="00000000" w:rsidRPr="007942D2" w:rsidP="007942D2">
      <w:pPr>
        <w:pStyle w:val="ListBullet"/>
      </w:pPr>
      <w:r w:rsidRPr="007942D2">
        <w:t>reporting requirements, including:</w:t>
      </w:r>
    </w:p>
    <w:p w:rsidR="00000000" w:rsidRPr="007942D2" w:rsidP="007942D2">
      <w:pPr>
        <w:pStyle w:val="ListBullet2"/>
      </w:pPr>
      <w:r w:rsidRPr="007942D2">
        <w:t>material list</w:t>
      </w:r>
    </w:p>
    <w:p w:rsidR="00000000" w:rsidRPr="007942D2" w:rsidP="007942D2">
      <w:pPr>
        <w:pStyle w:val="ListBullet2"/>
      </w:pPr>
      <w:r w:rsidRPr="007942D2">
        <w:t>estimation of time required to complete repairs.</w:t>
      </w:r>
    </w:p>
    <w:p w:rsidR="00000000" w:rsidRPr="007942D2" w:rsidP="007942D2">
      <w:pPr>
        <w:pStyle w:val="AllowPageBreak"/>
      </w:pPr>
    </w:p>
    <w:p w:rsidR="00000000" w:rsidRPr="007942D2" w:rsidP="007942D2">
      <w:pPr>
        <w:pStyle w:val="Heading1"/>
      </w:pPr>
      <w:bookmarkStart w:id="4" w:name="O_1130370"/>
      <w:bookmarkEnd w:id="4"/>
      <w:r w:rsidRPr="007942D2">
        <w:t>Assessment Conditions</w:t>
      </w:r>
    </w:p>
    <w:p w:rsidR="00000000" w:rsidRPr="007942D2" w:rsidP="00FE61AB">
      <w:pPr>
        <w:pStyle w:val="BodyText"/>
      </w:pPr>
      <w:r w:rsidRPr="007942D2">
        <w:t>Competency is to be assessed in the workplace or a simulated environment that accurately reflects performance in a real workplace setting.</w:t>
      </w:r>
    </w:p>
    <w:p w:rsidR="00000000" w:rsidRPr="007942D2" w:rsidP="00FE61AB">
      <w:pPr>
        <w:pStyle w:val="BodyText"/>
      </w:pPr>
      <w:r w:rsidRPr="007942D2">
        <w:t>Assessment must include di</w:t>
      </w:r>
      <w:r w:rsidRPr="007942D2">
        <w:t>rect observation of tasks.</w:t>
      </w:r>
    </w:p>
    <w:p w:rsidR="00000000" w:rsidRPr="007942D2" w:rsidP="00FE61AB">
      <w:pPr>
        <w:pStyle w:val="BodyText"/>
      </w:pPr>
      <w:r w:rsidRPr="007942D2">
        <w:t>Where assessment of competency includes third-party evidence, individuals must provide evidence that links them to the damaged vehicles that they have inspected, e.g. work orders.</w:t>
      </w:r>
    </w:p>
    <w:p w:rsidR="00000000" w:rsidRPr="007942D2" w:rsidP="00FE61AB">
      <w:pPr>
        <w:pStyle w:val="BodyText"/>
      </w:pPr>
      <w:r w:rsidRPr="007942D2">
        <w:t>Assessors must verify performance evidence throug</w:t>
      </w:r>
      <w:r w:rsidRPr="007942D2">
        <w:t>h questioning on skills and knowledge to ensure correct interpretation and application.</w:t>
      </w:r>
    </w:p>
    <w:p w:rsidR="00000000" w:rsidRPr="007942D2" w:rsidP="00FE61AB">
      <w:pPr>
        <w:pStyle w:val="BodyText"/>
      </w:pPr>
      <w:r w:rsidRPr="007942D2">
        <w:t>The following resources must be made available:</w:t>
      </w:r>
    </w:p>
    <w:p w:rsidR="00000000" w:rsidRPr="007942D2" w:rsidP="007942D2">
      <w:pPr>
        <w:pStyle w:val="ListBullet"/>
      </w:pPr>
      <w:r w:rsidRPr="007942D2">
        <w:t>automotive workplace or simulated workplace</w:t>
      </w:r>
    </w:p>
    <w:p w:rsidR="00000000" w:rsidRPr="007942D2" w:rsidP="007942D2">
      <w:pPr>
        <w:pStyle w:val="ListBullet"/>
      </w:pPr>
      <w:r w:rsidRPr="007942D2">
        <w:t>workplace instructions</w:t>
      </w:r>
    </w:p>
    <w:p w:rsidR="00000000" w:rsidRPr="007942D2" w:rsidP="007942D2">
      <w:pPr>
        <w:pStyle w:val="ListBullet"/>
      </w:pPr>
      <w:r w:rsidRPr="007942D2">
        <w:t>OEM or authorised agency’s vehicle specifications an</w:t>
      </w:r>
      <w:r w:rsidRPr="007942D2">
        <w:t>d repair procedures</w:t>
      </w:r>
    </w:p>
    <w:p w:rsidR="00000000" w:rsidRPr="007942D2" w:rsidP="007942D2">
      <w:pPr>
        <w:pStyle w:val="ListBullet"/>
      </w:pPr>
      <w:r w:rsidRPr="007942D2">
        <w:t xml:space="preserve">three different damaged vehicles requiring inspection </w:t>
      </w:r>
    </w:p>
    <w:p w:rsidR="00000000" w:rsidRPr="007942D2" w:rsidP="007942D2">
      <w:pPr>
        <w:pStyle w:val="ListBullet"/>
      </w:pPr>
      <w:r w:rsidRPr="007942D2">
        <w:t>tools, equipment and materials appropriate for inspecting vehicle damage and determining repair procedures.</w:t>
      </w:r>
    </w:p>
    <w:p w:rsidR="00000000" w:rsidRPr="007942D2" w:rsidP="007942D2">
      <w:pPr>
        <w:pStyle w:val="List"/>
      </w:pPr>
    </w:p>
    <w:p w:rsidR="00000000" w:rsidRPr="007942D2" w:rsidP="00FE61AB">
      <w:pPr>
        <w:pStyle w:val="BodyText"/>
      </w:pPr>
      <w:r w:rsidRPr="007942D2">
        <w:t>Assessors of this unit must satisfy the requirements for assessors in applicable vocational education and training legislation, frameworks and/or standards.</w:t>
      </w:r>
    </w:p>
    <w:p w:rsidR="00000000" w:rsidRPr="007942D2" w:rsidP="007942D2">
      <w:pPr>
        <w:pStyle w:val="Heading1"/>
      </w:pPr>
      <w:bookmarkStart w:id="5" w:name="O_1130368"/>
      <w:bookmarkEnd w:id="5"/>
      <w:r w:rsidRPr="007942D2">
        <w:t>Links</w:t>
      </w:r>
    </w:p>
    <w:p w:rsidR="00000000" w:rsidRPr="007942D2" w:rsidP="00FE61AB">
      <w:pPr>
        <w:pStyle w:val="BodyText"/>
      </w:pPr>
      <w:r w:rsidRPr="007942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2C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42D2" w:rsidP="007942D2"/>
    <w:sectPr w:rsidSect="007942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D2" w:rsidRPr="00FE61AB" w:rsidP="00FE6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B" w:rsidP="00794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1AB" w:rsidP="00794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1AB" w:rsidP="00794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2D2" w:rsidRPr="00FE61AB" w:rsidP="00FE6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B" w:rsidRPr="002D2AF8" w:rsidP="00794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AURVTN132 Inspect vehicle damage and determine repair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E61AB" w:rsidP="00794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44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A6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A0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2D2"/>
  </w:style>
  <w:style w:type="character" w:customStyle="1" w:styleId="Heading1Char">
    <w:name w:val="Heading 1 Char"/>
    <w:basedOn w:val="DefaultParagraphFont"/>
    <w:link w:val="Heading1"/>
    <w:rsid w:val="00794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2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2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2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2D2"/>
    <w:rPr>
      <w:b/>
      <w:spacing w:val="0"/>
    </w:rPr>
  </w:style>
  <w:style w:type="paragraph" w:styleId="ListBullet2">
    <w:name w:val="List Bullet 2"/>
    <w:basedOn w:val="List2"/>
    <w:rsid w:val="007942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42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4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2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2D2"/>
    <w:rPr>
      <w:i/>
    </w:rPr>
  </w:style>
  <w:style w:type="paragraph" w:styleId="Caption">
    <w:name w:val="caption"/>
    <w:basedOn w:val="BodyText"/>
    <w:next w:val="Normal"/>
    <w:qFormat/>
    <w:rsid w:val="00794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2D2"/>
  </w:style>
  <w:style w:type="paragraph" w:styleId="TableofFigures">
    <w:name w:val="table of figures"/>
    <w:basedOn w:val="Normal"/>
    <w:next w:val="Normal"/>
    <w:semiHidden/>
    <w:rsid w:val="00794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2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42D2"/>
    <w:rPr>
      <w:rFonts w:ascii="Wingdings" w:hAnsi="Wingdings"/>
    </w:rPr>
  </w:style>
  <w:style w:type="paragraph" w:customStyle="1" w:styleId="TableHeading">
    <w:name w:val="Table Heading"/>
    <w:basedOn w:val="HeadingBase"/>
    <w:rsid w:val="00794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2D2"/>
    <w:rPr>
      <w:color w:val="0033CC"/>
      <w:u w:val="none"/>
    </w:rPr>
  </w:style>
  <w:style w:type="paragraph" w:customStyle="1" w:styleId="BodyTextRight">
    <w:name w:val="Body Text Right"/>
    <w:basedOn w:val="BodyText"/>
    <w:rsid w:val="00794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2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2D2"/>
    <w:rPr>
      <w:sz w:val="32"/>
    </w:rPr>
  </w:style>
  <w:style w:type="paragraph" w:customStyle="1" w:styleId="HeadingProcedure">
    <w:name w:val="Heading Procedure"/>
    <w:basedOn w:val="HeadingBase"/>
    <w:next w:val="Normal"/>
    <w:rsid w:val="00794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2D2"/>
    <w:pPr>
      <w:spacing w:before="60" w:after="60"/>
    </w:pPr>
  </w:style>
  <w:style w:type="paragraph" w:styleId="ListContinue">
    <w:name w:val="List Continue"/>
    <w:basedOn w:val="List"/>
    <w:rsid w:val="007942D2"/>
    <w:pPr>
      <w:ind w:firstLine="0"/>
    </w:pPr>
  </w:style>
  <w:style w:type="paragraph" w:customStyle="1" w:styleId="ListNote">
    <w:name w:val="List Note"/>
    <w:basedOn w:val="List"/>
    <w:rsid w:val="00794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2D2"/>
    <w:rPr>
      <w:rFonts w:ascii="Courier New" w:hAnsi="Courier New"/>
    </w:rPr>
  </w:style>
  <w:style w:type="paragraph" w:customStyle="1" w:styleId="NoteBullet">
    <w:name w:val="Note Bullet"/>
    <w:basedOn w:val="Note"/>
    <w:rsid w:val="00794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2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2D2"/>
    <w:rPr>
      <w:b/>
      <w:smallCaps/>
    </w:rPr>
  </w:style>
  <w:style w:type="paragraph" w:customStyle="1" w:styleId="TableListNumber">
    <w:name w:val="Table List Number"/>
    <w:basedOn w:val="ListNumber"/>
    <w:rsid w:val="00794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2D2"/>
    <w:pPr>
      <w:numPr>
        <w:numId w:val="10"/>
      </w:numPr>
    </w:pPr>
  </w:style>
  <w:style w:type="paragraph" w:customStyle="1" w:styleId="ListAlpha2">
    <w:name w:val="List Alpha 2"/>
    <w:basedOn w:val="List2"/>
    <w:rsid w:val="007942D2"/>
    <w:pPr>
      <w:numPr>
        <w:numId w:val="9"/>
      </w:numPr>
    </w:pPr>
  </w:style>
  <w:style w:type="paragraph" w:styleId="List2">
    <w:name w:val="List 2"/>
    <w:basedOn w:val="BodyText"/>
    <w:rsid w:val="00794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2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42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42D2"/>
    <w:pPr>
      <w:numPr>
        <w:numId w:val="5"/>
      </w:numPr>
    </w:pPr>
  </w:style>
  <w:style w:type="paragraph" w:styleId="ListContinue2">
    <w:name w:val="List Continue 2"/>
    <w:basedOn w:val="List2"/>
    <w:rsid w:val="007942D2"/>
    <w:pPr>
      <w:ind w:firstLine="0"/>
    </w:pPr>
  </w:style>
  <w:style w:type="paragraph" w:styleId="ListContinue3">
    <w:name w:val="List Continue 3"/>
    <w:basedOn w:val="List3"/>
    <w:rsid w:val="007942D2"/>
    <w:pPr>
      <w:ind w:left="1021" w:firstLine="0"/>
    </w:pPr>
  </w:style>
  <w:style w:type="paragraph" w:styleId="ListContinue4">
    <w:name w:val="List Continue 4"/>
    <w:basedOn w:val="List4"/>
    <w:rsid w:val="007942D2"/>
    <w:pPr>
      <w:ind w:firstLine="0"/>
    </w:pPr>
  </w:style>
  <w:style w:type="paragraph" w:styleId="ListContinue5">
    <w:name w:val="List Continue 5"/>
    <w:basedOn w:val="List5"/>
    <w:rsid w:val="007942D2"/>
    <w:pPr>
      <w:ind w:firstLine="0"/>
    </w:pPr>
  </w:style>
  <w:style w:type="paragraph" w:styleId="ListNumber3">
    <w:name w:val="List Number 3"/>
    <w:basedOn w:val="List3"/>
    <w:rsid w:val="007942D2"/>
    <w:pPr>
      <w:numPr>
        <w:numId w:val="6"/>
      </w:numPr>
    </w:pPr>
  </w:style>
  <w:style w:type="paragraph" w:styleId="ListNumber4">
    <w:name w:val="List Number 4"/>
    <w:basedOn w:val="List4"/>
    <w:rsid w:val="007942D2"/>
    <w:pPr>
      <w:numPr>
        <w:numId w:val="7"/>
      </w:numPr>
    </w:pPr>
  </w:style>
  <w:style w:type="paragraph" w:styleId="ListNumber5">
    <w:name w:val="List Number 5"/>
    <w:basedOn w:val="List5"/>
    <w:rsid w:val="007942D2"/>
    <w:pPr>
      <w:numPr>
        <w:numId w:val="8"/>
      </w:numPr>
    </w:pPr>
  </w:style>
  <w:style w:type="paragraph" w:styleId="BlockText">
    <w:name w:val="Block Text"/>
    <w:basedOn w:val="Normal"/>
    <w:rsid w:val="00794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2D2"/>
    <w:rPr>
      <w:sz w:val="16"/>
      <w:vertAlign w:val="superscript"/>
    </w:rPr>
  </w:style>
  <w:style w:type="character" w:customStyle="1" w:styleId="Symbols">
    <w:name w:val="Symbols"/>
    <w:basedOn w:val="DefaultParagraphFont"/>
    <w:rsid w:val="007942D2"/>
    <w:rPr>
      <w:rFonts w:ascii="Symbol" w:hAnsi="Symbol"/>
    </w:rPr>
  </w:style>
  <w:style w:type="character" w:customStyle="1" w:styleId="MenuOptions">
    <w:name w:val="Menu Options"/>
    <w:basedOn w:val="DefaultParagraphFont"/>
    <w:rsid w:val="00794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2D2"/>
    <w:rPr>
      <w:b/>
    </w:rPr>
  </w:style>
  <w:style w:type="character" w:customStyle="1" w:styleId="Underlined">
    <w:name w:val="Underlined"/>
    <w:basedOn w:val="DefaultParagraphFont"/>
    <w:rsid w:val="007942D2"/>
    <w:rPr>
      <w:u w:val="single"/>
    </w:rPr>
  </w:style>
  <w:style w:type="paragraph" w:customStyle="1" w:styleId="TableBodyTextRight">
    <w:name w:val="Table Body Text Right"/>
    <w:basedOn w:val="TableBodyText"/>
    <w:rsid w:val="00794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2D2"/>
    <w:rPr>
      <w:sz w:val="18"/>
    </w:rPr>
  </w:style>
  <w:style w:type="paragraph" w:customStyle="1" w:styleId="BodySmallRight">
    <w:name w:val="Body Small Right"/>
    <w:basedOn w:val="BodyTextRight"/>
    <w:rsid w:val="007942D2"/>
    <w:rPr>
      <w:sz w:val="18"/>
      <w:szCs w:val="18"/>
    </w:rPr>
  </w:style>
  <w:style w:type="paragraph" w:customStyle="1" w:styleId="MarginEdition">
    <w:name w:val="Margin Edition"/>
    <w:basedOn w:val="MarginNote"/>
    <w:rsid w:val="00794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2D2"/>
    <w:rPr>
      <w:sz w:val="2"/>
      <w:szCs w:val="2"/>
    </w:rPr>
  </w:style>
  <w:style w:type="character" w:customStyle="1" w:styleId="Small">
    <w:name w:val="Small"/>
    <w:basedOn w:val="DefaultParagraphFont"/>
    <w:rsid w:val="007942D2"/>
    <w:rPr>
      <w:sz w:val="16"/>
    </w:rPr>
  </w:style>
  <w:style w:type="paragraph" w:customStyle="1" w:styleId="WideTable">
    <w:name w:val="Wide Table"/>
    <w:basedOn w:val="Normal"/>
    <w:rsid w:val="00794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2D2"/>
  </w:style>
  <w:style w:type="paragraph" w:styleId="Quote">
    <w:name w:val="Quote"/>
    <w:basedOn w:val="Heading1"/>
    <w:link w:val="QuoteChar"/>
    <w:qFormat/>
    <w:rsid w:val="00794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2D2"/>
    <w:pPr>
      <w:pageBreakBefore/>
    </w:pPr>
  </w:style>
  <w:style w:type="paragraph" w:customStyle="1" w:styleId="Border">
    <w:name w:val="Border"/>
    <w:basedOn w:val="Normal"/>
    <w:qFormat/>
    <w:rsid w:val="00794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2D2"/>
    <w:rPr>
      <w:u w:val="single"/>
    </w:rPr>
  </w:style>
  <w:style w:type="character" w:customStyle="1" w:styleId="BoldandItalics">
    <w:name w:val="Bold and Italics"/>
    <w:qFormat/>
    <w:rsid w:val="007942D2"/>
    <w:rPr>
      <w:b/>
      <w:i/>
      <w:u w:val="none"/>
    </w:rPr>
  </w:style>
  <w:style w:type="paragraph" w:styleId="BalloonText">
    <w:name w:val="Balloon Text"/>
    <w:basedOn w:val="Normal"/>
    <w:link w:val="BalloonTextChar"/>
    <w:rsid w:val="00794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2D2"/>
    <w:pPr>
      <w:spacing w:before="0" w:after="0"/>
    </w:pPr>
  </w:style>
  <w:style w:type="paragraph" w:customStyle="1" w:styleId="BodyTextBold">
    <w:name w:val="Body Text Bold"/>
    <w:basedOn w:val="BodyText"/>
    <w:qFormat/>
    <w:rsid w:val="007942D2"/>
    <w:rPr>
      <w:b/>
    </w:rPr>
  </w:style>
  <w:style w:type="character" w:styleId="Hyperlink">
    <w:name w:val="Hyperlink"/>
    <w:basedOn w:val="DefaultParagraphFont"/>
    <w:uiPriority w:val="99"/>
    <w:unhideWhenUsed/>
    <w:rsid w:val="00FE6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2955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AURVTN132 Inspect vehicle damage and determine repair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