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C16" w:rsidP="00416C16">
      <w:pPr>
        <w:pStyle w:val="Title"/>
      </w:pPr>
      <w:r>
        <w:fldChar w:fldCharType="begin"/>
      </w:r>
      <w:r>
        <w:instrText xml:space="preserve"> TITLE   \* MERGEFORMAT </w:instrText>
      </w:r>
      <w:r>
        <w:fldChar w:fldCharType="separate"/>
      </w:r>
      <w:r>
        <w:t>AURVTN123 Repair adhesive bonded structural damage on vehicles</w:t>
      </w:r>
      <w:r>
        <w:fldChar w:fldCharType="end"/>
      </w:r>
    </w:p>
    <w:p w:rsidR="00416C16" w:rsidP="00416C16">
      <w:pPr>
        <w:pStyle w:val="Version"/>
        <w:sectPr w:rsidSect="00954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FB9" w:rsidP="00954FB9">
      <w:pPr>
        <w:pStyle w:val="SuperHeading"/>
      </w:pPr>
      <w:r w:rsidRPr="00954FB9">
        <w:t>AURVTN123 Repair adhesive bonded structural damage on vehicles</w:t>
      </w:r>
    </w:p>
    <w:p w:rsidR="00000000" w:rsidRPr="00954FB9" w:rsidP="00954FB9">
      <w:pPr>
        <w:pStyle w:val="Heading1"/>
      </w:pPr>
      <w:bookmarkStart w:id="1" w:name="O_1129735"/>
      <w:bookmarkEnd w:id="1"/>
      <w:r w:rsidRPr="00954FB9">
        <w:t>Modification History</w:t>
      </w:r>
    </w:p>
    <w:tbl>
      <w:tblPr>
        <w:tblW w:w="0" w:type="auto"/>
        <w:tblLayout w:type="fixed"/>
        <w:tblCellMar>
          <w:left w:w="62" w:type="dxa"/>
          <w:right w:w="62" w:type="dxa"/>
        </w:tblCellMar>
        <w:tblLook w:val="0000"/>
      </w:tblPr>
      <w:tblGrid>
        <w:gridCol w:w="2438"/>
        <w:gridCol w:w="6516"/>
      </w:tblGrid>
      <w:tr w:rsidTr="00954FB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rPr>
                <w:rStyle w:val="SpecialBold"/>
              </w:rPr>
              <w:t>Comments</w:t>
            </w:r>
          </w:p>
        </w:tc>
      </w:tr>
      <w:tr w:rsidTr="00954FB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t>This version first released with AUR Automotive Retail, Service and Repair Training Package Version 6.0</w:t>
            </w:r>
          </w:p>
        </w:tc>
      </w:tr>
    </w:tbl>
    <w:p w:rsidR="00000000" w:rsidRPr="00954FB9" w:rsidP="00954FB9">
      <w:pPr>
        <w:pStyle w:val="BodyText"/>
      </w:pPr>
    </w:p>
    <w:p w:rsidR="00000000" w:rsidRPr="00954FB9" w:rsidP="00954FB9">
      <w:pPr>
        <w:pStyle w:val="AllowPageBreak"/>
      </w:pPr>
    </w:p>
    <w:p w:rsidR="00000000" w:rsidRPr="00954FB9" w:rsidP="00954FB9">
      <w:pPr>
        <w:pStyle w:val="Heading1"/>
      </w:pPr>
      <w:bookmarkStart w:id="2" w:name="O_1129742"/>
      <w:bookmarkEnd w:id="2"/>
      <w:r w:rsidRPr="00954FB9">
        <w:t>Application</w:t>
      </w:r>
    </w:p>
    <w:p w:rsidR="00000000" w:rsidRPr="00954FB9" w:rsidP="00416C16">
      <w:pPr>
        <w:pStyle w:val="BodyText"/>
      </w:pPr>
      <w:r w:rsidRPr="00954FB9">
        <w:t>This unit describes the skills and knowledge required to repair bonded vehicle body panels and structures using an adhesive attachment method. This unit involves preparing for the task, selecting and using specialist tools and equipment, removi</w:t>
      </w:r>
      <w:r w:rsidRPr="00954FB9">
        <w:t>ng bonded structural damage, repairing panel sections, applying approved adhesives and realigning the structural repair, and completing workplace processes and documentation.</w:t>
      </w:r>
    </w:p>
    <w:p w:rsidR="00000000" w:rsidRPr="00954FB9" w:rsidP="00416C16">
      <w:pPr>
        <w:pStyle w:val="BodyText"/>
      </w:pPr>
      <w:r w:rsidRPr="00954FB9">
        <w:t>The unit applies to those working in the automotive body repair industry.</w:t>
      </w:r>
    </w:p>
    <w:p w:rsidR="00000000" w:rsidRPr="00954FB9" w:rsidP="00416C16">
      <w:pPr>
        <w:pStyle w:val="BodyText"/>
      </w:pPr>
      <w:r w:rsidRPr="00954FB9">
        <w:t>No lice</w:t>
      </w:r>
      <w:r w:rsidRPr="00954FB9">
        <w:t>nsing, legislative, regulatory or certification requirements apply to this unit at the time of publication.</w:t>
      </w:r>
    </w:p>
    <w:p w:rsidR="00000000" w:rsidRPr="00954FB9" w:rsidP="00954FB9">
      <w:pPr>
        <w:pStyle w:val="Heading1"/>
      </w:pPr>
      <w:bookmarkStart w:id="3" w:name="O_1129740"/>
      <w:bookmarkEnd w:id="3"/>
      <w:r w:rsidRPr="00954FB9">
        <w:t>Unit Sector</w:t>
      </w:r>
    </w:p>
    <w:p w:rsidR="00000000" w:rsidRPr="00954FB9" w:rsidP="00416C16">
      <w:pPr>
        <w:pStyle w:val="BodyText"/>
      </w:pPr>
      <w:r w:rsidRPr="00954FB9">
        <w:t>Vehicle Body Technical - Body</w:t>
      </w:r>
    </w:p>
    <w:p w:rsidR="00000000" w:rsidRPr="00954FB9" w:rsidP="00954FB9">
      <w:pPr>
        <w:pStyle w:val="Heading1"/>
      </w:pPr>
      <w:bookmarkStart w:id="4" w:name="O_1129739"/>
      <w:bookmarkEnd w:id="4"/>
      <w:r w:rsidRPr="00954FB9">
        <w:t>Elements and Performance Criteria</w:t>
      </w:r>
    </w:p>
    <w:tbl>
      <w:tblPr>
        <w:tblW w:w="0" w:type="auto"/>
        <w:tblLayout w:type="fixed"/>
        <w:tblCellMar>
          <w:left w:w="62" w:type="dxa"/>
          <w:right w:w="62" w:type="dxa"/>
        </w:tblCellMar>
        <w:tblLook w:val="0000"/>
      </w:tblPr>
      <w:tblGrid>
        <w:gridCol w:w="2658"/>
        <w:gridCol w:w="6524"/>
      </w:tblGrid>
      <w:tr w:rsidTr="00954FB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rPr>
                <w:rStyle w:val="SpecialBold"/>
              </w:rPr>
              <w:t>PERFORMANCE CRITERIA</w:t>
            </w:r>
          </w:p>
        </w:tc>
      </w:tr>
      <w:tr w:rsidTr="00954FB9">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rPr>
                <w:rStyle w:val="Emphasis"/>
              </w:rPr>
              <w:t>Performance criteria describe the performance needed to demonstrate achievement of the element.</w:t>
            </w:r>
          </w:p>
        </w:tc>
      </w:tr>
      <w:tr w:rsidTr="00954FB9">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List"/>
              <w:rPr>
                <w:lang w:val="en-NZ"/>
              </w:rPr>
            </w:pPr>
            <w:r w:rsidRPr="00954FB9">
              <w:t>1. Prepare to repair adhesive bonded structural damage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List"/>
            </w:pPr>
            <w:r w:rsidRPr="00954FB9">
              <w:t>1.1 Determine job requirements from workplace instructions</w:t>
            </w:r>
          </w:p>
          <w:p w:rsidR="00000000" w:rsidRPr="00954FB9" w:rsidP="00954FB9">
            <w:pPr>
              <w:pStyle w:val="List"/>
            </w:pPr>
            <w:r w:rsidRPr="00954FB9">
              <w:t>1.2</w:t>
            </w:r>
            <w:r w:rsidRPr="00954FB9">
              <w:t xml:space="preserve"> Access and interpret original equipment manufacturer (OEM) or authorised agency’s required bonding and repair procedures </w:t>
            </w:r>
          </w:p>
          <w:p w:rsidR="00000000" w:rsidRPr="00954FB9" w:rsidP="00954FB9">
            <w:pPr>
              <w:pStyle w:val="List"/>
            </w:pPr>
            <w:r w:rsidRPr="00954FB9">
              <w:t>1.3 Select and prepare adhesive specifications, application instructions and bonding materials</w:t>
            </w:r>
          </w:p>
          <w:p w:rsidR="00000000" w:rsidRPr="00954FB9" w:rsidP="00954FB9">
            <w:pPr>
              <w:pStyle w:val="List"/>
            </w:pPr>
            <w:r w:rsidRPr="00954FB9">
              <w:t>1.4 Identify hazards associated with t</w:t>
            </w:r>
            <w:r w:rsidRPr="00954FB9">
              <w:t>he work and manage risks</w:t>
            </w:r>
          </w:p>
          <w:p w:rsidR="00000000" w:rsidRPr="00954FB9" w:rsidP="00954FB9">
            <w:pPr>
              <w:pStyle w:val="List"/>
            </w:pPr>
            <w:r w:rsidRPr="00954FB9">
              <w:t>1.5 Select and check adhesive application tools and equipment and personal protective equipment (PPE) for serviceability</w:t>
            </w:r>
          </w:p>
          <w:p w:rsidR="00000000" w:rsidP="00954FB9">
            <w:pPr>
              <w:pStyle w:val="List"/>
              <w:rPr>
                <w:lang w:val="en-NZ"/>
              </w:rPr>
            </w:pPr>
            <w:r w:rsidRPr="00954FB9">
              <w:t xml:space="preserve">1.6 Plan work to identify adhesive bonding methods, minimise </w:t>
            </w:r>
            <w:r w:rsidRPr="00954FB9">
              <w:t>waste, and use time efficiently</w:t>
            </w:r>
          </w:p>
        </w:tc>
      </w:tr>
      <w:tr w:rsidTr="00954FB9">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List"/>
              <w:rPr>
                <w:lang w:val="en-NZ"/>
              </w:rPr>
            </w:pPr>
            <w:r w:rsidRPr="00954FB9">
              <w:t>2. Remove and re</w:t>
            </w:r>
            <w:r w:rsidRPr="00954FB9">
              <w:t>place bonded sections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List"/>
            </w:pPr>
            <w:r w:rsidRPr="00954FB9">
              <w:t>2.1 Check replacement panels and components against vehicle specifications and for quality</w:t>
            </w:r>
          </w:p>
          <w:p w:rsidR="00000000" w:rsidRPr="00954FB9" w:rsidP="00954FB9">
            <w:pPr>
              <w:pStyle w:val="List"/>
            </w:pPr>
            <w:r w:rsidRPr="00954FB9">
              <w:t>2.2 Remove bonded panels and structures according to OEM procedures and without causing damage to system or components</w:t>
            </w:r>
          </w:p>
          <w:p w:rsidR="00000000" w:rsidRPr="00954FB9" w:rsidP="00954FB9">
            <w:pPr>
              <w:pStyle w:val="List"/>
            </w:pPr>
            <w:r w:rsidRPr="00954FB9">
              <w:t>2.3 Repair bonded panels and structures according to OEM procedures and store until required</w:t>
            </w:r>
          </w:p>
          <w:p w:rsidR="00000000" w:rsidRPr="00954FB9" w:rsidP="00954FB9">
            <w:pPr>
              <w:pStyle w:val="List"/>
            </w:pPr>
            <w:r w:rsidRPr="00954FB9">
              <w:t>2.4 Refit bonded panels and structures using approved bonding methods, adhesives, materials and equipment according to OEM or authorised agency specifications, and</w:t>
            </w:r>
            <w:r w:rsidRPr="00954FB9">
              <w:t xml:space="preserve"> safety and environmental requirements</w:t>
            </w:r>
          </w:p>
          <w:p w:rsidR="00000000" w:rsidRPr="00954FB9" w:rsidP="00954FB9">
            <w:pPr>
              <w:pStyle w:val="List"/>
            </w:pPr>
            <w:r w:rsidRPr="00954FB9">
              <w:t>2.5 Select and apply sealants according to OEM or authorised agency’s specifications and workplace procedures</w:t>
            </w:r>
          </w:p>
          <w:p w:rsidR="00000000" w:rsidP="00954FB9">
            <w:pPr>
              <w:pStyle w:val="List"/>
              <w:rPr>
                <w:lang w:val="en-NZ"/>
              </w:rPr>
            </w:pPr>
            <w:r w:rsidRPr="00954FB9">
              <w:t>2.6 Clean bonded panels and structures without causing damage to systems or components</w:t>
            </w:r>
          </w:p>
        </w:tc>
      </w:tr>
      <w:tr w:rsidTr="00954FB9">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List"/>
              <w:rPr>
                <w:lang w:val="en-NZ"/>
              </w:rPr>
            </w:pPr>
            <w:r w:rsidRPr="00954FB9">
              <w:t>3. Complete work pr</w:t>
            </w:r>
            <w:r w:rsidRPr="00954FB9">
              <w:t>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List"/>
            </w:pPr>
            <w:r w:rsidRPr="00954FB9">
              <w:t>3.1 Conduct final inspection according to workplace procedures and confirm vehicle is ready for use </w:t>
            </w:r>
          </w:p>
          <w:p w:rsidR="00000000" w:rsidRPr="00954FB9" w:rsidP="00954FB9">
            <w:pPr>
              <w:pStyle w:val="List"/>
            </w:pPr>
            <w:r w:rsidRPr="00954FB9">
              <w:t>3.2 Clear work area and dispose of or recycle materials according to workplace procedures</w:t>
            </w:r>
          </w:p>
          <w:p w:rsidR="00000000" w:rsidRPr="00954FB9" w:rsidP="00954FB9">
            <w:pPr>
              <w:pStyle w:val="List"/>
            </w:pPr>
            <w:r w:rsidRPr="00954FB9">
              <w:t>3.3 Complete documentation according to workplace procedu</w:t>
            </w:r>
            <w:r w:rsidRPr="00954FB9">
              <w:t>res</w:t>
            </w:r>
          </w:p>
        </w:tc>
      </w:tr>
    </w:tbl>
    <w:p w:rsidR="00000000" w:rsidRPr="00954FB9" w:rsidP="00954FB9">
      <w:pPr>
        <w:pStyle w:val="BodyText"/>
      </w:pPr>
    </w:p>
    <w:p w:rsidR="00000000" w:rsidRPr="00954FB9" w:rsidP="00954FB9">
      <w:pPr>
        <w:pStyle w:val="AllowPageBreak"/>
      </w:pPr>
    </w:p>
    <w:p w:rsidR="00000000" w:rsidRPr="00954FB9" w:rsidP="00954FB9">
      <w:pPr>
        <w:pStyle w:val="Heading1"/>
      </w:pPr>
      <w:bookmarkStart w:id="5" w:name="O_1129738"/>
      <w:bookmarkEnd w:id="5"/>
      <w:r w:rsidRPr="00954FB9">
        <w:t>Foundation Skills</w:t>
      </w:r>
    </w:p>
    <w:p w:rsidR="00000000" w:rsidRPr="00416C16" w:rsidP="00416C16">
      <w:pPr>
        <w:pStyle w:val="BodyText"/>
        <w:rPr>
          <w:i/>
        </w:rPr>
      </w:pPr>
      <w:r w:rsidRPr="00416C1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954FB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rPr>
                <w:rStyle w:val="SpecialBold"/>
              </w:rPr>
              <w:t>DESCRIPTION</w:t>
            </w:r>
          </w:p>
        </w:tc>
      </w:tr>
      <w:tr w:rsidTr="00954FB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B9">
            <w:pPr>
              <w:pStyle w:val="ListBullet"/>
              <w:rPr>
                <w:lang w:val="en-NZ"/>
              </w:rPr>
            </w:pPr>
            <w:r w:rsidRPr="00954FB9">
              <w:t>Locates required sources of information efficiently.</w:t>
            </w:r>
          </w:p>
        </w:tc>
      </w:tr>
      <w:tr w:rsidTr="00954FB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4FB9" w:rsidP="00954FB9">
            <w:pPr>
              <w:pStyle w:val="ListBullet"/>
            </w:pPr>
            <w:r w:rsidRPr="00954FB9">
              <w:t>Reads tape measure and takes measurements</w:t>
            </w:r>
          </w:p>
          <w:p w:rsidR="00000000" w:rsidRPr="00954FB9" w:rsidP="00954FB9">
            <w:pPr>
              <w:pStyle w:val="ListBullet"/>
            </w:pPr>
            <w:r w:rsidRPr="00954FB9">
              <w:t>Uses basic mathematical operations, including addition, subtraction, multiplication and division, to:</w:t>
            </w:r>
          </w:p>
          <w:p w:rsidR="00000000" w:rsidRPr="00954FB9" w:rsidP="00954FB9">
            <w:pPr>
              <w:pStyle w:val="ListBullet2"/>
            </w:pPr>
            <w:r w:rsidRPr="00954FB9">
              <w:t>estimate surface area according to bonding inst</w:t>
            </w:r>
            <w:r w:rsidRPr="00954FB9">
              <w:t>ructions</w:t>
            </w:r>
          </w:p>
          <w:p w:rsidR="00000000" w:rsidRPr="00954FB9" w:rsidP="00954FB9">
            <w:pPr>
              <w:pStyle w:val="ListBullet2"/>
            </w:pPr>
            <w:r w:rsidRPr="00954FB9">
              <w:t>estimate adhesive curing times</w:t>
            </w:r>
          </w:p>
          <w:p w:rsidR="00000000" w:rsidRPr="00954FB9" w:rsidP="00954FB9">
            <w:pPr>
              <w:pStyle w:val="ListBullet2"/>
            </w:pPr>
            <w:r w:rsidRPr="00954FB9">
              <w:t>calculate quantities of required materials</w:t>
            </w:r>
          </w:p>
          <w:p w:rsidR="00000000" w:rsidP="00954FB9">
            <w:pPr>
              <w:pStyle w:val="ListBullet"/>
              <w:rPr>
                <w:lang w:val="en-NZ"/>
              </w:rPr>
            </w:pPr>
            <w:r w:rsidRPr="00954FB9">
              <w:t>Interprets adhesive code, type and grade.</w:t>
            </w:r>
          </w:p>
        </w:tc>
      </w:tr>
      <w:tr w:rsidTr="00954FB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4FB9" w:rsidP="00954FB9">
            <w:pPr>
              <w:pStyle w:val="ListBullet"/>
            </w:pPr>
            <w:r w:rsidRPr="00954FB9">
              <w:t>Clarifies instructions and procedures</w:t>
            </w:r>
          </w:p>
          <w:p w:rsidR="00000000" w:rsidP="00954FB9">
            <w:pPr>
              <w:pStyle w:val="ListBullet"/>
              <w:rPr>
                <w:lang w:val="en-NZ"/>
              </w:rPr>
            </w:pPr>
            <w:r w:rsidRPr="00954FB9">
              <w:t>Reports quality issues and job outcomes clearly.</w:t>
            </w:r>
          </w:p>
        </w:tc>
      </w:tr>
      <w:tr w:rsidTr="00954FB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B9">
            <w:pPr>
              <w:pStyle w:val="ListBullet"/>
              <w:rPr>
                <w:lang w:val="en-NZ"/>
              </w:rPr>
            </w:pPr>
            <w:r w:rsidRPr="00954FB9">
              <w:t>Identifies quality issues and potential problems associated with repair of adhesive bonded structural damage.</w:t>
            </w:r>
          </w:p>
        </w:tc>
      </w:tr>
      <w:tr w:rsidTr="00954FB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4FB9" w:rsidP="00954FB9">
            <w:pPr>
              <w:pStyle w:val="ListBullet"/>
            </w:pPr>
            <w:r w:rsidRPr="00954FB9">
              <w:t>Uses specialised equipment.</w:t>
            </w:r>
          </w:p>
        </w:tc>
      </w:tr>
    </w:tbl>
    <w:p w:rsidR="00000000" w:rsidRPr="00954FB9" w:rsidP="00954FB9">
      <w:pPr>
        <w:pStyle w:val="BodyText"/>
      </w:pPr>
    </w:p>
    <w:p w:rsidR="00000000" w:rsidRPr="00954FB9" w:rsidP="00954FB9">
      <w:pPr>
        <w:pStyle w:val="AllowPageBreak"/>
      </w:pPr>
    </w:p>
    <w:p w:rsidR="00000000" w:rsidRPr="00954FB9" w:rsidP="00954FB9">
      <w:pPr>
        <w:pStyle w:val="Heading1"/>
      </w:pPr>
      <w:bookmarkStart w:id="6" w:name="O_1129736"/>
      <w:bookmarkEnd w:id="6"/>
      <w:r w:rsidRPr="00954FB9">
        <w:t>Unit Mapping Information</w:t>
      </w:r>
    </w:p>
    <w:p w:rsidR="00000000" w:rsidRPr="00954FB9" w:rsidP="00416C16">
      <w:pPr>
        <w:pStyle w:val="BodyText"/>
      </w:pPr>
      <w:r w:rsidRPr="00954FB9">
        <w:t>Supersedes and is equivalent to AURVTN023 Remove adhesive bonded structural damage on vehicles.</w:t>
      </w:r>
    </w:p>
    <w:p w:rsidR="00000000" w:rsidRPr="00954FB9" w:rsidP="00954FB9">
      <w:pPr>
        <w:pStyle w:val="Heading1"/>
      </w:pPr>
      <w:bookmarkStart w:id="7" w:name="O_1129729"/>
      <w:bookmarkEnd w:id="7"/>
      <w:r w:rsidRPr="00954FB9">
        <w:t>Links</w:t>
      </w:r>
    </w:p>
    <w:p w:rsidR="00000000" w:rsidRPr="00954FB9" w:rsidP="00416C16">
      <w:pPr>
        <w:pStyle w:val="BodyText"/>
      </w:pPr>
      <w:r w:rsidRPr="00954FB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A276D">
        <w:rPr>
          <w:rStyle w:val="Hyperlink"/>
        </w:rPr>
        <w:t>https://vetnet.gov.au/Pages/TrainingDocs.aspx?q=b4278d82-d487-4070-a8c4-78045ec695b1</w:t>
      </w:r>
      <w:r>
        <w:fldChar w:fldCharType="end"/>
      </w:r>
    </w:p>
    <w:p w:rsidR="00000000" w:rsidRPr="00954FB9" w:rsidP="00416C16">
      <w:pPr>
        <w:pStyle w:val="BodyText"/>
        <w:sectPr w:rsidSect="00954FB9">
          <w:headerReference w:type="default" r:id="rId10"/>
          <w:footerReference w:type="default" r:id="rId11"/>
          <w:pgSz w:w="11908" w:h="16833"/>
          <w:pgMar w:top="1702" w:right="1418" w:bottom="1702" w:left="1418" w:header="992" w:footer="992" w:gutter="0"/>
          <w:cols w:space="720"/>
          <w:noEndnote/>
          <w:docGrid w:linePitch="299"/>
        </w:sectPr>
      </w:pPr>
    </w:p>
    <w:p w:rsidR="00000000" w:rsidRPr="00954FB9" w:rsidP="00954FB9">
      <w:pPr>
        <w:pStyle w:val="SuperHeading"/>
      </w:pPr>
      <w:r w:rsidRPr="00954FB9">
        <w:t>Assessment Requirements for AURVTN123 Repair adhesive bonded structural damage on vehicles</w:t>
      </w:r>
    </w:p>
    <w:p w:rsidR="00000000" w:rsidRPr="00954FB9" w:rsidP="00954FB9">
      <w:pPr>
        <w:pStyle w:val="Heading1"/>
      </w:pPr>
      <w:bookmarkStart w:id="8" w:name="O_1129731"/>
      <w:bookmarkEnd w:id="8"/>
      <w:r w:rsidRPr="00954FB9">
        <w:t>Modification History</w:t>
      </w:r>
    </w:p>
    <w:tbl>
      <w:tblPr>
        <w:tblW w:w="0" w:type="auto"/>
        <w:tblLayout w:type="fixed"/>
        <w:tblCellMar>
          <w:left w:w="62" w:type="dxa"/>
          <w:right w:w="62" w:type="dxa"/>
        </w:tblCellMar>
        <w:tblLook w:val="0000"/>
      </w:tblPr>
      <w:tblGrid>
        <w:gridCol w:w="2438"/>
        <w:gridCol w:w="6516"/>
      </w:tblGrid>
      <w:tr w:rsidTr="00954FB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rPr>
                <w:rStyle w:val="SpecialBold"/>
              </w:rPr>
              <w:t>Comments</w:t>
            </w:r>
          </w:p>
        </w:tc>
      </w:tr>
      <w:tr w:rsidTr="00954FB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B9">
            <w:pPr>
              <w:pStyle w:val="BodyText"/>
              <w:rPr>
                <w:lang w:val="en-NZ"/>
              </w:rPr>
            </w:pPr>
            <w:r w:rsidRPr="00954FB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B9" w:rsidP="00954FB9">
            <w:pPr>
              <w:pStyle w:val="BodyText"/>
            </w:pPr>
            <w:r w:rsidRPr="00954FB9">
              <w:t>This version first released with AUR Autom</w:t>
            </w:r>
            <w:r w:rsidRPr="00954FB9">
              <w:t>otive Retail, Service and Repair Training Package Version 6.0</w:t>
            </w:r>
          </w:p>
        </w:tc>
      </w:tr>
    </w:tbl>
    <w:p w:rsidR="00000000" w:rsidRPr="00954FB9" w:rsidP="00954FB9">
      <w:pPr>
        <w:pStyle w:val="BodyText"/>
      </w:pPr>
    </w:p>
    <w:p w:rsidR="00000000" w:rsidRPr="00954FB9" w:rsidP="00954FB9">
      <w:pPr>
        <w:pStyle w:val="AllowPageBreak"/>
      </w:pPr>
    </w:p>
    <w:p w:rsidR="00000000" w:rsidRPr="00954FB9" w:rsidP="00954FB9">
      <w:pPr>
        <w:pStyle w:val="Heading1"/>
      </w:pPr>
      <w:bookmarkStart w:id="9" w:name="O_1129734"/>
      <w:bookmarkEnd w:id="9"/>
      <w:r w:rsidRPr="00954FB9">
        <w:t>Performance Evidence</w:t>
      </w:r>
    </w:p>
    <w:p w:rsidR="00000000" w:rsidRPr="00954FB9" w:rsidP="00416C16">
      <w:pPr>
        <w:pStyle w:val="BodyText"/>
      </w:pPr>
      <w:r w:rsidRPr="00954FB9">
        <w:t>The candidate must demonstrate the ability to complete the tasks outlined in the elements, performance criteria and foundation skills of this unit, including evidence of the ability to:</w:t>
      </w:r>
    </w:p>
    <w:p w:rsidR="00000000" w:rsidRPr="00954FB9" w:rsidP="00954FB9">
      <w:pPr>
        <w:pStyle w:val="ListBullet"/>
      </w:pPr>
      <w:r w:rsidRPr="00954FB9">
        <w:t xml:space="preserve">remove and replace bonded panels on at least two different vehicles, </w:t>
      </w:r>
      <w:r w:rsidRPr="00954FB9">
        <w:t>in which the work in total must include at least two of the following:</w:t>
      </w:r>
    </w:p>
    <w:p w:rsidR="00000000" w:rsidRPr="00954FB9" w:rsidP="00954FB9">
      <w:pPr>
        <w:pStyle w:val="ListBullet2"/>
      </w:pPr>
      <w:r w:rsidRPr="00954FB9">
        <w:t>door skins</w:t>
      </w:r>
    </w:p>
    <w:p w:rsidR="00000000" w:rsidRPr="00954FB9" w:rsidP="00954FB9">
      <w:pPr>
        <w:pStyle w:val="ListBullet2"/>
      </w:pPr>
      <w:r w:rsidRPr="00954FB9">
        <w:t>vehicle turret</w:t>
      </w:r>
    </w:p>
    <w:p w:rsidR="00000000" w:rsidRPr="00954FB9" w:rsidP="00954FB9">
      <w:pPr>
        <w:pStyle w:val="ListBullet2"/>
      </w:pPr>
      <w:r w:rsidRPr="00954FB9">
        <w:t>quarter panel</w:t>
      </w:r>
    </w:p>
    <w:p w:rsidR="00000000" w:rsidRPr="00954FB9" w:rsidP="00954FB9">
      <w:pPr>
        <w:pStyle w:val="ListBullet2"/>
      </w:pPr>
      <w:r w:rsidRPr="00954FB9">
        <w:t>boot floor section</w:t>
      </w:r>
    </w:p>
    <w:p w:rsidR="00000000" w:rsidRPr="00954FB9" w:rsidP="00954FB9">
      <w:pPr>
        <w:pStyle w:val="ListBullet"/>
      </w:pPr>
      <w:r w:rsidRPr="00954FB9">
        <w:t xml:space="preserve">in the course of the above work, use the following bonding methods and securing techniques: </w:t>
      </w:r>
    </w:p>
    <w:p w:rsidR="00000000" w:rsidRPr="00954FB9" w:rsidP="00954FB9">
      <w:pPr>
        <w:pStyle w:val="ListBullet2"/>
      </w:pPr>
      <w:r w:rsidRPr="00954FB9">
        <w:t xml:space="preserve">welding and bonding </w:t>
      </w:r>
    </w:p>
    <w:p w:rsidR="00000000" w:rsidRPr="00954FB9" w:rsidP="00954FB9">
      <w:pPr>
        <w:pStyle w:val="ListBullet2"/>
      </w:pPr>
      <w:r w:rsidRPr="00954FB9">
        <w:t>rivet or screwing and bonding.</w:t>
      </w:r>
    </w:p>
    <w:p w:rsidR="00000000" w:rsidRPr="00954FB9" w:rsidP="00954FB9">
      <w:pPr>
        <w:pStyle w:val="AllowPageBreak"/>
      </w:pPr>
    </w:p>
    <w:p w:rsidR="00000000" w:rsidRPr="00954FB9" w:rsidP="00954FB9">
      <w:pPr>
        <w:pStyle w:val="Heading1"/>
      </w:pPr>
      <w:bookmarkStart w:id="10" w:name="O_1129733"/>
      <w:bookmarkEnd w:id="10"/>
      <w:r w:rsidRPr="00954FB9">
        <w:t>Knowledge Evidence</w:t>
      </w:r>
    </w:p>
    <w:p w:rsidR="00000000" w:rsidRPr="00954FB9" w:rsidP="00416C16">
      <w:pPr>
        <w:pStyle w:val="BodyText"/>
      </w:pPr>
      <w:r w:rsidRPr="00954FB9">
        <w:t>The candidate must be able to demonstrate knowledge to complete the tasks outlined in the elements, performance criteria and foundation skills of this unit, including knowledge of:</w:t>
      </w:r>
    </w:p>
    <w:p w:rsidR="00000000" w:rsidRPr="00954FB9" w:rsidP="00954FB9">
      <w:pPr>
        <w:pStyle w:val="ListBullet"/>
      </w:pPr>
      <w:r w:rsidRPr="00954FB9">
        <w:t>metho</w:t>
      </w:r>
      <w:r w:rsidRPr="00954FB9">
        <w:t>ds to locate and interpret information required to repair adhesive bonded structural damage on vehicles, including procedures for:</w:t>
      </w:r>
    </w:p>
    <w:p w:rsidR="00000000" w:rsidRPr="00954FB9" w:rsidP="00954FB9">
      <w:pPr>
        <w:pStyle w:val="ListBullet2"/>
      </w:pPr>
      <w:r w:rsidRPr="00954FB9">
        <w:t>information provided by customer and supervisors</w:t>
      </w:r>
    </w:p>
    <w:p w:rsidR="00000000" w:rsidRPr="00954FB9" w:rsidP="00954FB9">
      <w:pPr>
        <w:pStyle w:val="ListBullet2"/>
      </w:pPr>
      <w:r w:rsidRPr="00954FB9">
        <w:t>manufacturer specifications and procedures or equivalent documentation</w:t>
      </w:r>
    </w:p>
    <w:p w:rsidR="00000000" w:rsidRPr="00954FB9" w:rsidP="00954FB9">
      <w:pPr>
        <w:pStyle w:val="ListBullet"/>
      </w:pPr>
      <w:r w:rsidRPr="00954FB9">
        <w:t>workplace procedures required to repair adhesive bonded structural damage on vehicles, including: </w:t>
      </w:r>
    </w:p>
    <w:p w:rsidR="00000000" w:rsidRPr="00954FB9" w:rsidP="00954FB9">
      <w:pPr>
        <w:pStyle w:val="ListBullet2"/>
      </w:pPr>
      <w:r w:rsidRPr="00954FB9">
        <w:t>establishing serviceability of tools and equipment</w:t>
      </w:r>
    </w:p>
    <w:p w:rsidR="00000000" w:rsidRPr="00954FB9" w:rsidP="00954FB9">
      <w:pPr>
        <w:pStyle w:val="ListBullet2"/>
      </w:pPr>
      <w:r w:rsidRPr="00954FB9">
        <w:t>documentation procedures</w:t>
      </w:r>
    </w:p>
    <w:p w:rsidR="00000000" w:rsidRPr="00954FB9" w:rsidP="00954FB9">
      <w:pPr>
        <w:pStyle w:val="ListBullet2"/>
      </w:pPr>
      <w:r w:rsidRPr="00954FB9">
        <w:t>housekeeping procedures, including:</w:t>
      </w:r>
    </w:p>
    <w:p w:rsidR="00000000" w:rsidRPr="00954FB9" w:rsidP="00954FB9">
      <w:pPr>
        <w:pStyle w:val="ListBullet3"/>
      </w:pPr>
      <w:r w:rsidRPr="00954FB9">
        <w:t>examination of tools and equipment</w:t>
      </w:r>
    </w:p>
    <w:p w:rsidR="00000000" w:rsidRPr="00954FB9" w:rsidP="00954FB9">
      <w:pPr>
        <w:pStyle w:val="ListBullet3"/>
      </w:pPr>
      <w:r w:rsidRPr="00954FB9">
        <w:t>storage of equipment</w:t>
      </w:r>
    </w:p>
    <w:p w:rsidR="00000000" w:rsidRPr="00954FB9" w:rsidP="00954FB9">
      <w:pPr>
        <w:pStyle w:val="ListBullet3"/>
      </w:pPr>
      <w:r w:rsidRPr="00954FB9">
        <w:t>identification, tagging and isolation of faulty equipment</w:t>
      </w:r>
    </w:p>
    <w:p w:rsidR="00000000" w:rsidRPr="00954FB9" w:rsidP="00954FB9">
      <w:pPr>
        <w:pStyle w:val="ListBullet3"/>
      </w:pPr>
      <w:r w:rsidRPr="00954FB9">
        <w:t>disposal of excess materials</w:t>
      </w:r>
    </w:p>
    <w:p w:rsidR="00000000" w:rsidRPr="00954FB9" w:rsidP="00954FB9">
      <w:pPr>
        <w:pStyle w:val="ListBullet3"/>
      </w:pPr>
      <w:r w:rsidRPr="00954FB9">
        <w:t>recycling procedures</w:t>
      </w:r>
    </w:p>
    <w:p w:rsidR="00000000" w:rsidRPr="00954FB9" w:rsidP="00954FB9">
      <w:pPr>
        <w:pStyle w:val="ListBullet"/>
      </w:pPr>
      <w:r w:rsidRPr="00954FB9">
        <w:t>work health and safety (WHS) requirements relating to repairing adhesive bonded structural damage on vehicles, including proce</w:t>
      </w:r>
      <w:r w:rsidRPr="00954FB9">
        <w:t>dures for:</w:t>
      </w:r>
    </w:p>
    <w:p w:rsidR="00000000" w:rsidRPr="00954FB9" w:rsidP="00954FB9">
      <w:pPr>
        <w:pStyle w:val="ListBullet2"/>
      </w:pPr>
      <w:r w:rsidRPr="00954FB9">
        <w:t>selecting and using personal protective equipment (PPE)</w:t>
      </w:r>
    </w:p>
    <w:p w:rsidR="00000000" w:rsidRPr="00954FB9" w:rsidP="00954FB9">
      <w:pPr>
        <w:pStyle w:val="ListBullet2"/>
      </w:pPr>
      <w:r w:rsidRPr="00954FB9">
        <w:t>using safety data sheets (SDS) for adhesives</w:t>
      </w:r>
    </w:p>
    <w:p w:rsidR="00000000" w:rsidRPr="00954FB9" w:rsidP="00954FB9">
      <w:pPr>
        <w:pStyle w:val="ListBullet2"/>
      </w:pPr>
      <w:r w:rsidRPr="00954FB9">
        <w:t>manual handling vehicle panels</w:t>
      </w:r>
    </w:p>
    <w:p w:rsidR="00000000" w:rsidRPr="00954FB9" w:rsidP="00954FB9">
      <w:pPr>
        <w:pStyle w:val="ListBullet2"/>
      </w:pPr>
      <w:r w:rsidRPr="00954FB9">
        <w:t>storing adhesives</w:t>
      </w:r>
    </w:p>
    <w:p w:rsidR="00000000" w:rsidRPr="00954FB9" w:rsidP="00954FB9">
      <w:pPr>
        <w:pStyle w:val="ListBullet2"/>
      </w:pPr>
      <w:r w:rsidRPr="00954FB9">
        <w:t>using tools and equipment</w:t>
      </w:r>
    </w:p>
    <w:p w:rsidR="00000000" w:rsidRPr="00954FB9" w:rsidP="00954FB9">
      <w:pPr>
        <w:pStyle w:val="ListBullet"/>
      </w:pPr>
      <w:r w:rsidRPr="00954FB9">
        <w:t>environmental requirements, including procedures for trapping, storing and disposing of waste materials and adhesives</w:t>
      </w:r>
    </w:p>
    <w:p w:rsidR="00000000" w:rsidRPr="00954FB9" w:rsidP="00954FB9">
      <w:pPr>
        <w:pStyle w:val="ListBullet"/>
      </w:pPr>
      <w:r w:rsidRPr="00954FB9">
        <w:t>tools and equipment relating to repairing adhesive bonded structural damage on vehicles, including:</w:t>
      </w:r>
    </w:p>
    <w:p w:rsidR="00000000" w:rsidRPr="00954FB9" w:rsidP="00954FB9">
      <w:pPr>
        <w:pStyle w:val="ListBullet2"/>
      </w:pPr>
      <w:r w:rsidRPr="00954FB9">
        <w:t>adhesive application equipment</w:t>
      </w:r>
    </w:p>
    <w:p w:rsidR="00000000" w:rsidRPr="00954FB9" w:rsidP="00954FB9">
      <w:pPr>
        <w:pStyle w:val="ListBullet2"/>
      </w:pPr>
      <w:r w:rsidRPr="00954FB9">
        <w:t>hand t</w:t>
      </w:r>
      <w:r w:rsidRPr="00954FB9">
        <w:t>ool and securing clamps</w:t>
      </w:r>
    </w:p>
    <w:p w:rsidR="00000000" w:rsidRPr="00954FB9" w:rsidP="00954FB9">
      <w:pPr>
        <w:pStyle w:val="ListBullet"/>
      </w:pPr>
      <w:r w:rsidRPr="00954FB9">
        <w:t>original equipment manufacturer (OEM) or authorised agency’s recommended bonding procedures</w:t>
      </w:r>
    </w:p>
    <w:p w:rsidR="00000000" w:rsidRPr="00954FB9" w:rsidP="00954FB9">
      <w:pPr>
        <w:pStyle w:val="ListBullet"/>
      </w:pPr>
      <w:r w:rsidRPr="00954FB9">
        <w:t>location and types of structural foams</w:t>
      </w:r>
    </w:p>
    <w:p w:rsidR="00000000" w:rsidRPr="00954FB9" w:rsidP="00954FB9">
      <w:pPr>
        <w:pStyle w:val="ListBullet"/>
      </w:pPr>
      <w:r w:rsidRPr="00954FB9">
        <w:t>types of adhesives and their application methods and techniques</w:t>
      </w:r>
    </w:p>
    <w:p w:rsidR="00000000" w:rsidRPr="00954FB9" w:rsidP="00954FB9">
      <w:pPr>
        <w:pStyle w:val="ListBullet"/>
      </w:pPr>
      <w:r w:rsidRPr="00954FB9">
        <w:t>removal and replacement techniques f</w:t>
      </w:r>
      <w:r w:rsidRPr="00954FB9">
        <w:t>or bonded panels</w:t>
      </w:r>
    </w:p>
    <w:p w:rsidR="00000000" w:rsidRPr="00954FB9" w:rsidP="00954FB9">
      <w:pPr>
        <w:pStyle w:val="ListBullet"/>
      </w:pPr>
      <w:r w:rsidRPr="00954FB9">
        <w:t>types of adhesive bonding methods</w:t>
      </w:r>
    </w:p>
    <w:p w:rsidR="00000000" w:rsidRPr="00954FB9" w:rsidP="00954FB9">
      <w:pPr>
        <w:pStyle w:val="ListBullet"/>
      </w:pPr>
      <w:r w:rsidRPr="00954FB9">
        <w:t>securing techniques, including:</w:t>
      </w:r>
    </w:p>
    <w:p w:rsidR="00000000" w:rsidRPr="00954FB9" w:rsidP="00954FB9">
      <w:pPr>
        <w:pStyle w:val="ListBullet2"/>
      </w:pPr>
      <w:r w:rsidRPr="00954FB9">
        <w:t>welding and bonding</w:t>
      </w:r>
    </w:p>
    <w:p w:rsidR="00000000" w:rsidRPr="00954FB9" w:rsidP="00954FB9">
      <w:pPr>
        <w:pStyle w:val="ListBullet2"/>
      </w:pPr>
      <w:r w:rsidRPr="00954FB9">
        <w:t>rivet or screwing and bonding</w:t>
      </w:r>
    </w:p>
    <w:p w:rsidR="00000000" w:rsidRPr="00954FB9" w:rsidP="00954FB9">
      <w:pPr>
        <w:pStyle w:val="ListBullet"/>
      </w:pPr>
      <w:r w:rsidRPr="00954FB9">
        <w:t xml:space="preserve">procedures for protecting vehicle and components when removing and replacing adhesive bonded panels </w:t>
      </w:r>
    </w:p>
    <w:p w:rsidR="00000000" w:rsidRPr="00954FB9" w:rsidP="00954FB9">
      <w:pPr>
        <w:pStyle w:val="ListBullet"/>
      </w:pPr>
      <w:r w:rsidRPr="00954FB9">
        <w:t>pr</w:t>
      </w:r>
      <w:r w:rsidRPr="00954FB9">
        <w:t>ocedures for final inspection of bonded structural repair.</w:t>
      </w:r>
    </w:p>
    <w:p w:rsidR="00000000" w:rsidRPr="00954FB9" w:rsidP="00954FB9">
      <w:pPr>
        <w:pStyle w:val="AllowPageBreak"/>
      </w:pPr>
    </w:p>
    <w:p w:rsidR="00000000" w:rsidRPr="00954FB9" w:rsidP="00954FB9">
      <w:pPr>
        <w:pStyle w:val="Heading1"/>
      </w:pPr>
      <w:bookmarkStart w:id="11" w:name="O_1129732"/>
      <w:bookmarkEnd w:id="11"/>
      <w:r w:rsidRPr="00954FB9">
        <w:t>Assessment Conditions</w:t>
      </w:r>
    </w:p>
    <w:p w:rsidR="00000000" w:rsidRPr="00954FB9" w:rsidP="00416C16">
      <w:pPr>
        <w:pStyle w:val="BodyText"/>
      </w:pPr>
      <w:r w:rsidRPr="00954FB9">
        <w:t>Competency is to be assessed in the workplace or a simulated environment that accurately reflects performance in a real workplace setting.</w:t>
      </w:r>
    </w:p>
    <w:p w:rsidR="00000000" w:rsidRPr="00954FB9" w:rsidP="00416C16">
      <w:pPr>
        <w:pStyle w:val="BodyText"/>
      </w:pPr>
      <w:r w:rsidRPr="00954FB9">
        <w:t>Assessment must i</w:t>
      </w:r>
      <w:r w:rsidRPr="00954FB9">
        <w:t>nclude direct observation of tasks.</w:t>
      </w:r>
    </w:p>
    <w:p w:rsidR="00000000" w:rsidRPr="00954FB9" w:rsidP="00416C16">
      <w:pPr>
        <w:pStyle w:val="BodyText"/>
      </w:pPr>
      <w:r w:rsidRPr="00954FB9">
        <w:t>Where assessment of competency includes third-party evidence, individuals must provide evidence that links them to vehicle structural damage that they have repaired using adhesive bonding, e.g. repair orders.</w:t>
      </w:r>
    </w:p>
    <w:p w:rsidR="00000000" w:rsidRPr="00954FB9" w:rsidP="00416C16">
      <w:pPr>
        <w:pStyle w:val="BodyText"/>
      </w:pPr>
      <w:r w:rsidRPr="00954FB9">
        <w:t>Assessors m</w:t>
      </w:r>
      <w:r w:rsidRPr="00954FB9">
        <w:t>ust verify performance evidence through questioning on skills and knowledge to ensure correct interpretation and application.</w:t>
      </w:r>
    </w:p>
    <w:p w:rsidR="00000000" w:rsidRPr="00954FB9" w:rsidP="00416C16">
      <w:pPr>
        <w:pStyle w:val="BodyText"/>
      </w:pPr>
      <w:r w:rsidRPr="00954FB9">
        <w:t>The following resources must be made available:</w:t>
      </w:r>
    </w:p>
    <w:p w:rsidR="00000000" w:rsidRPr="00954FB9" w:rsidP="00954FB9">
      <w:pPr>
        <w:pStyle w:val="ListBullet"/>
      </w:pPr>
      <w:r w:rsidRPr="00954FB9">
        <w:t>automotive repair workplace or simulated workplace</w:t>
      </w:r>
    </w:p>
    <w:p w:rsidR="00000000" w:rsidRPr="00954FB9" w:rsidP="00954FB9">
      <w:pPr>
        <w:pStyle w:val="ListBullet"/>
      </w:pPr>
      <w:r w:rsidRPr="00954FB9">
        <w:t>workplace instructions</w:t>
      </w:r>
    </w:p>
    <w:p w:rsidR="00000000" w:rsidRPr="00954FB9" w:rsidP="00954FB9">
      <w:pPr>
        <w:pStyle w:val="ListBullet"/>
      </w:pPr>
      <w:r w:rsidRPr="00954FB9">
        <w:t>OEM or authorised agency repair procedures</w:t>
      </w:r>
    </w:p>
    <w:p w:rsidR="00000000" w:rsidRPr="00954FB9" w:rsidP="00954FB9">
      <w:pPr>
        <w:pStyle w:val="ListBullet"/>
      </w:pPr>
      <w:r w:rsidRPr="00954FB9">
        <w:t>PPE required to remove and replace adhesive bonded panels and structures</w:t>
      </w:r>
    </w:p>
    <w:p w:rsidR="00000000" w:rsidRPr="00954FB9" w:rsidP="00954FB9">
      <w:pPr>
        <w:pStyle w:val="ListBullet"/>
      </w:pPr>
      <w:r w:rsidRPr="00954FB9">
        <w:t>SDS for adhesives</w:t>
      </w:r>
    </w:p>
    <w:p w:rsidR="00000000" w:rsidRPr="00954FB9" w:rsidP="00954FB9">
      <w:pPr>
        <w:pStyle w:val="ListBullet"/>
      </w:pPr>
      <w:r w:rsidRPr="00954FB9">
        <w:t>vehicle specifications</w:t>
      </w:r>
    </w:p>
    <w:p w:rsidR="00000000" w:rsidRPr="00954FB9" w:rsidP="00954FB9">
      <w:pPr>
        <w:pStyle w:val="ListBullet"/>
      </w:pPr>
      <w:r w:rsidRPr="00954FB9">
        <w:t>two different vehicles or frames with bonded panels requiring repair</w:t>
      </w:r>
    </w:p>
    <w:p w:rsidR="00000000" w:rsidRPr="00954FB9" w:rsidP="00954FB9">
      <w:pPr>
        <w:pStyle w:val="ListBullet"/>
      </w:pPr>
      <w:r w:rsidRPr="00954FB9">
        <w:t>adhesives</w:t>
      </w:r>
    </w:p>
    <w:p w:rsidR="00000000" w:rsidRPr="00954FB9" w:rsidP="00954FB9">
      <w:pPr>
        <w:pStyle w:val="ListBullet"/>
      </w:pPr>
      <w:r w:rsidRPr="00954FB9">
        <w:t xml:space="preserve">cleaning agents and </w:t>
      </w:r>
      <w:r w:rsidRPr="00954FB9">
        <w:t xml:space="preserve">materials </w:t>
      </w:r>
    </w:p>
    <w:p w:rsidR="00000000" w:rsidRPr="00954FB9" w:rsidP="00954FB9">
      <w:pPr>
        <w:pStyle w:val="ListBullet"/>
      </w:pPr>
      <w:r w:rsidRPr="00954FB9">
        <w:t>tools, equipment and materials appropriate for repairing adhesive bonded panels.</w:t>
      </w:r>
    </w:p>
    <w:p w:rsidR="00000000" w:rsidRPr="00954FB9" w:rsidP="00954FB9">
      <w:pPr>
        <w:pStyle w:val="List"/>
      </w:pPr>
    </w:p>
    <w:p w:rsidR="00000000" w:rsidRPr="00954FB9" w:rsidP="00416C16">
      <w:pPr>
        <w:pStyle w:val="BodyText"/>
      </w:pPr>
      <w:r w:rsidRPr="00954FB9">
        <w:t>Assessors of this unit must satisfy the requirements for assessors in applicable vocational education and training legislation, frameworks and/or standards.</w:t>
      </w:r>
    </w:p>
    <w:p w:rsidR="00000000" w:rsidRPr="00954FB9" w:rsidP="00954FB9">
      <w:pPr>
        <w:pStyle w:val="Heading1"/>
      </w:pPr>
      <w:bookmarkStart w:id="12" w:name="O_1129730"/>
      <w:bookmarkEnd w:id="12"/>
      <w:r w:rsidRPr="00954FB9">
        <w:t>Links</w:t>
      </w:r>
    </w:p>
    <w:p w:rsidR="00000000" w:rsidRPr="00954FB9" w:rsidP="00416C16">
      <w:pPr>
        <w:pStyle w:val="BodyText"/>
      </w:pPr>
      <w:r w:rsidRPr="00954FB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A276D">
        <w:rPr>
          <w:rStyle w:val="Hyperlink"/>
        </w:rPr>
        <w:t>https://vetnet.gov.au/Pages/TrainingDocs.aspx?q=b4278d82-d487-4070-a8c4-78045ec695b1</w:t>
      </w:r>
      <w:r>
        <w:fldChar w:fldCharType="end"/>
      </w:r>
    </w:p>
    <w:p w:rsidR="00000000" w:rsidRPr="00954FB9" w:rsidP="00954FB9"/>
    <w:sectPr w:rsidSect="00954F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rsidRPr="00416C16" w:rsidP="00416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16" w:rsidP="00954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C16" w:rsidP="00954F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6C16" w:rsidP="00954F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rsidP="00954FB9">
    <w:pPr>
      <w:pStyle w:val="Footer"/>
      <w:framePr w:wrap="around"/>
    </w:pPr>
    <w:r>
      <w:fldChar w:fldCharType="begin"/>
    </w:r>
    <w:r>
      <w:instrText xml:space="preserve"> DOCPROPERTY  Subject  \* MERGEFORMAT </w:instrText>
    </w:r>
    <w:r>
      <w:fldChar w:fldCharType="separate"/>
    </w:r>
    <w:r w:rsidR="00416C16">
      <w:t>Approved</w:t>
    </w:r>
    <w:r w:rsidR="00416C16">
      <w:fldChar w:fldCharType="end"/>
    </w:r>
    <w:r>
      <w:tab/>
      <w:t xml:space="preserve">Page </w:t>
    </w:r>
    <w:r>
      <w:fldChar w:fldCharType="begin"/>
    </w:r>
    <w:r>
      <w:instrText xml:space="preserve"> PAGE  \* Arabic  \* MERGEFORMAT </w:instrText>
    </w:r>
    <w:r>
      <w:fldChar w:fldCharType="separate"/>
    </w:r>
    <w:r w:rsidR="00416C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C16">
      <w:rPr>
        <w:noProof/>
      </w:rPr>
      <w:t>4</w:t>
    </w:r>
    <w:r>
      <w:rPr>
        <w:noProof/>
      </w:rPr>
      <w:fldChar w:fldCharType="end"/>
    </w:r>
  </w:p>
  <w:p w:rsidR="00954FB9" w:rsidP="00954FB9">
    <w:pPr>
      <w:pStyle w:val="Footer"/>
      <w:framePr w:wrap="around"/>
    </w:pPr>
    <w:r>
      <w:t xml:space="preserve">© Commonwealth of Australia, </w:t>
    </w:r>
    <w:r>
      <w:fldChar w:fldCharType="begin"/>
    </w:r>
    <w:r>
      <w:instrText xml:space="preserve"> DATE  \@ "yyyy"  \* MERGEFORMAT </w:instrText>
    </w:r>
    <w:r>
      <w:fldChar w:fldCharType="separate"/>
    </w:r>
    <w:r w:rsidR="00416C16">
      <w:rPr>
        <w:noProof/>
      </w:rPr>
      <w:t>2025</w:t>
    </w:r>
    <w:r>
      <w:fldChar w:fldCharType="end"/>
    </w:r>
    <w:r>
      <w:tab/>
    </w:r>
    <w:r>
      <w:fldChar w:fldCharType="begin"/>
    </w:r>
    <w:r>
      <w:instrText xml:space="preserve"> DOCPROPERTY  Author  \* MERGEFORMAT </w:instrText>
    </w:r>
    <w:r>
      <w:fldChar w:fldCharType="separate"/>
    </w:r>
    <w:r w:rsidR="00416C16">
      <w:t>Mining and Automotive Skills Alliance</w:t>
    </w:r>
    <w:r w:rsidR="00416C16">
      <w:fldChar w:fldCharType="end"/>
    </w:r>
  </w:p>
  <w:p w:rsidR="00954FB9" w:rsidP="00954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FB9" w:rsidRPr="00416C16" w:rsidP="00416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16" w:rsidRPr="002D2AF8" w:rsidP="00954FB9">
    <w:pPr>
      <w:pStyle w:val="Header"/>
      <w:framePr w:wrap="around"/>
    </w:pPr>
    <w:r>
      <w:fldChar w:fldCharType="begin"/>
    </w:r>
    <w:r>
      <w:instrText xml:space="preserve"> TITLE   \* MERGEFORMAT </w:instrText>
    </w:r>
    <w:r>
      <w:fldChar w:fldCharType="separate"/>
    </w:r>
    <w:r>
      <w:t>AURVTN123 Repair adhesive bonded structural damage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6C16" w:rsidP="00954F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B9" w:rsidRPr="002D2AF8" w:rsidP="00954FB9">
    <w:pPr>
      <w:pStyle w:val="Header"/>
      <w:framePr w:wrap="around"/>
    </w:pPr>
    <w:r>
      <w:fldChar w:fldCharType="begin"/>
    </w:r>
    <w:r>
      <w:instrText xml:space="preserve"> TITLE   \* MERGEFORMAT </w:instrText>
    </w:r>
    <w:r>
      <w:fldChar w:fldCharType="separate"/>
    </w:r>
    <w:r w:rsidR="00416C16">
      <w:t>AURVTN123 Repair adhesive bonded structural damage on vehicles</w:t>
    </w:r>
    <w:r w:rsidR="00416C16">
      <w:fldChar w:fldCharType="end"/>
    </w:r>
    <w:r>
      <w:tab/>
      <w:t xml:space="preserve">Date this document was generated: </w:t>
    </w:r>
    <w:r>
      <w:fldChar w:fldCharType="begin"/>
    </w:r>
    <w:r>
      <w:instrText xml:space="preserve"> CREATEDATE  \@ "d MMMM yyyy"  \* MERGEFORMAT </w:instrText>
    </w:r>
    <w:r>
      <w:fldChar w:fldCharType="separate"/>
    </w:r>
    <w:r w:rsidR="00416C16">
      <w:rPr>
        <w:noProof/>
      </w:rPr>
      <w:t>1 March 2025</w:t>
    </w:r>
    <w:r>
      <w:fldChar w:fldCharType="end"/>
    </w:r>
  </w:p>
  <w:p w:rsidR="00954FB9" w:rsidP="00954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863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C6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49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FB9"/>
    <w:pPr>
      <w:spacing w:before="360" w:after="60"/>
      <w:outlineLvl w:val="0"/>
    </w:pPr>
    <w:rPr>
      <w:sz w:val="32"/>
    </w:rPr>
  </w:style>
  <w:style w:type="paragraph" w:styleId="Heading2">
    <w:name w:val="heading 2"/>
    <w:basedOn w:val="HeadingBase"/>
    <w:next w:val="BodyText"/>
    <w:link w:val="Heading2Char"/>
    <w:qFormat/>
    <w:rsid w:val="00954FB9"/>
    <w:pPr>
      <w:keepLines/>
      <w:spacing w:before="240" w:after="120"/>
      <w:outlineLvl w:val="1"/>
    </w:pPr>
    <w:rPr>
      <w:sz w:val="28"/>
      <w:szCs w:val="40"/>
    </w:rPr>
  </w:style>
  <w:style w:type="paragraph" w:styleId="Heading3">
    <w:name w:val="heading 3"/>
    <w:basedOn w:val="HeadingBase"/>
    <w:next w:val="BodyText"/>
    <w:link w:val="Heading3Char"/>
    <w:qFormat/>
    <w:rsid w:val="00954FB9"/>
    <w:pPr>
      <w:spacing w:before="180" w:after="120"/>
      <w:outlineLvl w:val="2"/>
    </w:pPr>
    <w:rPr>
      <w:spacing w:val="-10"/>
      <w:kern w:val="32"/>
    </w:rPr>
  </w:style>
  <w:style w:type="paragraph" w:styleId="Heading4">
    <w:name w:val="heading 4"/>
    <w:basedOn w:val="HeadingBase"/>
    <w:next w:val="BodyText"/>
    <w:link w:val="Heading4Char"/>
    <w:qFormat/>
    <w:rsid w:val="00954FB9"/>
    <w:pPr>
      <w:spacing w:before="160" w:after="120"/>
      <w:outlineLvl w:val="3"/>
    </w:pPr>
    <w:rPr>
      <w:sz w:val="22"/>
    </w:rPr>
  </w:style>
  <w:style w:type="paragraph" w:styleId="Heading5">
    <w:name w:val="heading 5"/>
    <w:basedOn w:val="HeadingBase"/>
    <w:next w:val="Normal"/>
    <w:link w:val="Heading5Char"/>
    <w:qFormat/>
    <w:rsid w:val="00954FB9"/>
    <w:pPr>
      <w:spacing w:before="80"/>
      <w:outlineLvl w:val="4"/>
    </w:pPr>
    <w:rPr>
      <w:color w:val="918585"/>
      <w:sz w:val="20"/>
    </w:rPr>
  </w:style>
  <w:style w:type="paragraph" w:styleId="Heading6">
    <w:name w:val="heading 6"/>
    <w:basedOn w:val="HeadingBase"/>
    <w:next w:val="Normal"/>
    <w:link w:val="Heading6Char"/>
    <w:qFormat/>
    <w:rsid w:val="00954FB9"/>
    <w:pPr>
      <w:spacing w:before="60"/>
      <w:outlineLvl w:val="5"/>
    </w:pPr>
    <w:rPr>
      <w:color w:val="918585"/>
      <w:sz w:val="20"/>
    </w:rPr>
  </w:style>
  <w:style w:type="paragraph" w:styleId="Heading7">
    <w:name w:val="heading 7"/>
    <w:basedOn w:val="Normal"/>
    <w:next w:val="Normal"/>
    <w:link w:val="Heading7Char"/>
    <w:qFormat/>
    <w:rsid w:val="00954FB9"/>
    <w:pPr>
      <w:ind w:left="720"/>
      <w:outlineLvl w:val="6"/>
    </w:pPr>
    <w:rPr>
      <w:i/>
    </w:rPr>
  </w:style>
  <w:style w:type="paragraph" w:styleId="Heading8">
    <w:name w:val="heading 8"/>
    <w:basedOn w:val="Normal"/>
    <w:next w:val="Normal"/>
    <w:link w:val="Heading8Char"/>
    <w:qFormat/>
    <w:rsid w:val="00954FB9"/>
    <w:pPr>
      <w:ind w:left="720"/>
      <w:outlineLvl w:val="7"/>
    </w:pPr>
    <w:rPr>
      <w:i/>
    </w:rPr>
  </w:style>
  <w:style w:type="paragraph" w:styleId="Heading9">
    <w:name w:val="heading 9"/>
    <w:basedOn w:val="Normal"/>
    <w:next w:val="Normal"/>
    <w:link w:val="Heading9Char"/>
    <w:qFormat/>
    <w:rsid w:val="00954FB9"/>
    <w:pPr>
      <w:ind w:left="720"/>
      <w:outlineLvl w:val="8"/>
    </w:pPr>
    <w:rPr>
      <w:i/>
    </w:rPr>
  </w:style>
  <w:style w:type="character" w:default="1" w:styleId="DefaultParagraphFont">
    <w:name w:val="Default Paragraph Font"/>
    <w:uiPriority w:val="1"/>
    <w:unhideWhenUsed/>
    <w:rsid w:val="00954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FB9"/>
  </w:style>
  <w:style w:type="character" w:customStyle="1" w:styleId="Heading1Char">
    <w:name w:val="Heading 1 Char"/>
    <w:basedOn w:val="DefaultParagraphFont"/>
    <w:link w:val="Heading1"/>
    <w:rsid w:val="00954FB9"/>
    <w:rPr>
      <w:rFonts w:ascii="Times New Roman" w:eastAsia="Times New Roman" w:hAnsi="Times New Roman" w:cs="Times New Roman"/>
      <w:b/>
      <w:sz w:val="32"/>
      <w:szCs w:val="20"/>
      <w:lang w:eastAsia="en-US"/>
    </w:rPr>
  </w:style>
  <w:style w:type="paragraph" w:styleId="BodyText">
    <w:name w:val="Body Text"/>
    <w:basedOn w:val="Normal"/>
    <w:link w:val="BodyTextChar"/>
    <w:rsid w:val="00954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FB9"/>
    <w:rPr>
      <w:rFonts w:ascii="Times New Roman" w:eastAsia="Times New Roman" w:hAnsi="Times New Roman" w:cs="Times New Roman"/>
      <w:sz w:val="24"/>
      <w:lang w:eastAsia="en-US"/>
    </w:rPr>
  </w:style>
  <w:style w:type="paragraph" w:styleId="List">
    <w:name w:val="List"/>
    <w:basedOn w:val="BodyText"/>
    <w:next w:val="BodyText"/>
    <w:rsid w:val="00954FB9"/>
    <w:pPr>
      <w:tabs>
        <w:tab w:val="left" w:pos="340"/>
      </w:tabs>
      <w:spacing w:before="60" w:after="60"/>
      <w:ind w:left="340" w:hanging="340"/>
    </w:pPr>
  </w:style>
  <w:style w:type="paragraph" w:styleId="ListBullet">
    <w:name w:val="List Bullet"/>
    <w:basedOn w:val="List"/>
    <w:rsid w:val="00954FB9"/>
    <w:pPr>
      <w:numPr>
        <w:numId w:val="13"/>
      </w:numPr>
      <w:tabs>
        <w:tab w:val="clear" w:pos="340"/>
      </w:tabs>
      <w:spacing w:before="40" w:after="40"/>
    </w:pPr>
  </w:style>
  <w:style w:type="character" w:customStyle="1" w:styleId="SpecialBold">
    <w:name w:val="Special Bold"/>
    <w:basedOn w:val="DefaultParagraphFont"/>
    <w:rsid w:val="00954FB9"/>
    <w:rPr>
      <w:b/>
      <w:spacing w:val="0"/>
    </w:rPr>
  </w:style>
  <w:style w:type="paragraph" w:styleId="ListBullet2">
    <w:name w:val="List Bullet 2"/>
    <w:basedOn w:val="List2"/>
    <w:rsid w:val="00954FB9"/>
    <w:pPr>
      <w:numPr>
        <w:numId w:val="14"/>
      </w:numPr>
      <w:tabs>
        <w:tab w:val="clear" w:pos="680"/>
      </w:tabs>
    </w:pPr>
  </w:style>
  <w:style w:type="character" w:styleId="Emphasis">
    <w:name w:val="Emphasis"/>
    <w:basedOn w:val="DefaultParagraphFont"/>
    <w:qFormat/>
    <w:rsid w:val="00954FB9"/>
    <w:rPr>
      <w:i/>
    </w:rPr>
  </w:style>
  <w:style w:type="paragraph" w:customStyle="1" w:styleId="SuperHeading">
    <w:name w:val="SuperHeading"/>
    <w:basedOn w:val="Normal"/>
    <w:rsid w:val="00954FB9"/>
    <w:pPr>
      <w:spacing w:before="240" w:after="120"/>
      <w:outlineLvl w:val="0"/>
    </w:pPr>
    <w:rPr>
      <w:rFonts w:ascii="Times New Roman" w:hAnsi="Times New Roman"/>
      <w:b/>
      <w:sz w:val="32"/>
    </w:rPr>
  </w:style>
  <w:style w:type="paragraph" w:customStyle="1" w:styleId="AllowPageBreak">
    <w:name w:val="AllowPageBreak"/>
    <w:rsid w:val="00954F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4FB9"/>
    <w:pPr>
      <w:numPr>
        <w:numId w:val="3"/>
      </w:numPr>
      <w:tabs>
        <w:tab w:val="clear" w:pos="1021"/>
      </w:tabs>
      <w:ind w:left="1037" w:hanging="357"/>
    </w:pPr>
  </w:style>
  <w:style w:type="character" w:customStyle="1" w:styleId="Heading2Char">
    <w:name w:val="Heading 2 Char"/>
    <w:basedOn w:val="DefaultParagraphFont"/>
    <w:link w:val="Heading2"/>
    <w:rsid w:val="00954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FB9"/>
    <w:rPr>
      <w:rFonts w:ascii="Courier New" w:eastAsia="Times New Roman" w:hAnsi="Courier New" w:cs="Times New Roman"/>
      <w:i/>
      <w:szCs w:val="20"/>
      <w:lang w:eastAsia="en-US"/>
    </w:rPr>
  </w:style>
  <w:style w:type="paragraph" w:customStyle="1" w:styleId="HeadingBase">
    <w:name w:val="Heading Base"/>
    <w:rsid w:val="00954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FB9"/>
    <w:pPr>
      <w:tabs>
        <w:tab w:val="right" w:leader="dot" w:pos="9072"/>
      </w:tabs>
      <w:ind w:left="567"/>
    </w:pPr>
    <w:rPr>
      <w:szCs w:val="22"/>
    </w:rPr>
  </w:style>
  <w:style w:type="paragraph" w:customStyle="1" w:styleId="TOCBase">
    <w:name w:val="TOC Base"/>
    <w:rsid w:val="00954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FB9"/>
    <w:pPr>
      <w:tabs>
        <w:tab w:val="right" w:leader="dot" w:pos="9072"/>
      </w:tabs>
      <w:spacing w:before="40" w:after="40"/>
      <w:ind w:left="284"/>
    </w:pPr>
    <w:rPr>
      <w:rFonts w:ascii="Times New Roman" w:hAnsi="Times New Roman"/>
    </w:rPr>
  </w:style>
  <w:style w:type="paragraph" w:styleId="TOC1">
    <w:name w:val="toc 1"/>
    <w:basedOn w:val="TOCBase"/>
    <w:next w:val="Normal"/>
    <w:rsid w:val="00954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FB9"/>
    <w:rPr>
      <w:rFonts w:ascii="Times New Roman" w:eastAsia="Times New Roman" w:hAnsi="Times New Roman" w:cs="Times New Roman"/>
      <w:sz w:val="16"/>
      <w:lang w:eastAsia="en-US"/>
    </w:rPr>
  </w:style>
  <w:style w:type="paragraph" w:styleId="Title">
    <w:name w:val="Title"/>
    <w:basedOn w:val="HeadingBase"/>
    <w:link w:val="TitleChar"/>
    <w:qFormat/>
    <w:rsid w:val="00954FB9"/>
    <w:pPr>
      <w:spacing w:before="5040"/>
      <w:jc w:val="center"/>
    </w:pPr>
    <w:rPr>
      <w:sz w:val="48"/>
      <w:szCs w:val="72"/>
      <w:lang w:val="en-US"/>
    </w:rPr>
  </w:style>
  <w:style w:type="character" w:customStyle="1" w:styleId="TitleChar">
    <w:name w:val="Title Char"/>
    <w:basedOn w:val="DefaultParagraphFont"/>
    <w:link w:val="Title"/>
    <w:rsid w:val="00954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FB9"/>
    <w:pPr>
      <w:tabs>
        <w:tab w:val="left" w:pos="3600"/>
        <w:tab w:val="left" w:pos="3958"/>
      </w:tabs>
    </w:pPr>
  </w:style>
  <w:style w:type="paragraph" w:customStyle="1" w:styleId="Note">
    <w:name w:val="Note"/>
    <w:basedOn w:val="BodyText"/>
    <w:rsid w:val="00954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FB9"/>
    <w:pPr>
      <w:framePr w:wrap="auto" w:hAnchor="text" w:y="6049"/>
    </w:pPr>
    <w:rPr>
      <w:color w:val="000000"/>
      <w:sz w:val="40"/>
    </w:rPr>
  </w:style>
  <w:style w:type="paragraph" w:customStyle="1" w:styleId="TOCTitle">
    <w:name w:val="TOCTitle"/>
    <w:basedOn w:val="Heading1"/>
    <w:rsid w:val="00954FB9"/>
    <w:pPr>
      <w:spacing w:after="240"/>
      <w:jc w:val="center"/>
      <w:outlineLvl w:val="9"/>
    </w:pPr>
    <w:rPr>
      <w:caps/>
    </w:rPr>
  </w:style>
  <w:style w:type="paragraph" w:customStyle="1" w:styleId="Version">
    <w:name w:val="Version"/>
    <w:rsid w:val="00954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FB9"/>
    <w:pPr>
      <w:keepNext w:val="0"/>
      <w:tabs>
        <w:tab w:val="right" w:pos="4176"/>
      </w:tabs>
      <w:ind w:left="198" w:hanging="198"/>
    </w:pPr>
    <w:rPr>
      <w:rFonts w:ascii="Garamond" w:hAnsi="Garamond"/>
    </w:rPr>
  </w:style>
  <w:style w:type="paragraph" w:styleId="IndexHeading">
    <w:name w:val="index heading"/>
    <w:basedOn w:val="Normal"/>
    <w:next w:val="Index1"/>
    <w:semiHidden/>
    <w:rsid w:val="00954FB9"/>
    <w:pPr>
      <w:spacing w:before="120" w:after="120"/>
    </w:pPr>
    <w:rPr>
      <w:rFonts w:ascii="Arial" w:hAnsi="Arial"/>
      <w:b/>
      <w:color w:val="918585"/>
      <w:sz w:val="24"/>
    </w:rPr>
  </w:style>
  <w:style w:type="paragraph" w:styleId="Header">
    <w:name w:val="header"/>
    <w:basedOn w:val="Normal"/>
    <w:link w:val="HeaderChar"/>
    <w:rsid w:val="00954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FB9"/>
    <w:rPr>
      <w:rFonts w:ascii="Times New Roman" w:eastAsia="Times New Roman" w:hAnsi="Times New Roman" w:cs="Times New Roman"/>
      <w:sz w:val="16"/>
      <w:szCs w:val="20"/>
      <w:lang w:val="en-GB" w:eastAsia="en-US"/>
    </w:rPr>
  </w:style>
  <w:style w:type="paragraph" w:customStyle="1" w:styleId="Chapter">
    <w:name w:val="Chapter"/>
    <w:basedOn w:val="Normal"/>
    <w:rsid w:val="00954FB9"/>
    <w:pPr>
      <w:spacing w:before="240"/>
    </w:pPr>
    <w:rPr>
      <w:rFonts w:ascii="Times New Roman" w:hAnsi="Times New Roman"/>
      <w:smallCaps/>
      <w:spacing w:val="80"/>
      <w:sz w:val="28"/>
    </w:rPr>
  </w:style>
  <w:style w:type="paragraph" w:customStyle="1" w:styleId="InChapter">
    <w:name w:val="InChapter"/>
    <w:basedOn w:val="Heading3"/>
    <w:rsid w:val="00954FB9"/>
    <w:pPr>
      <w:spacing w:after="240"/>
      <w:outlineLvl w:val="9"/>
    </w:pPr>
    <w:rPr>
      <w:noProof/>
    </w:rPr>
  </w:style>
  <w:style w:type="paragraph" w:styleId="Index2">
    <w:name w:val="index 2"/>
    <w:basedOn w:val="Normal"/>
    <w:next w:val="Normal"/>
    <w:semiHidden/>
    <w:rsid w:val="00954FB9"/>
    <w:pPr>
      <w:tabs>
        <w:tab w:val="right" w:pos="4176"/>
      </w:tabs>
      <w:ind w:left="568" w:hanging="284"/>
    </w:pPr>
    <w:rPr>
      <w:rFonts w:ascii="Garamond" w:hAnsi="Garamond"/>
    </w:rPr>
  </w:style>
  <w:style w:type="paragraph" w:customStyle="1" w:styleId="Byline">
    <w:name w:val="Byline"/>
    <w:rsid w:val="00954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FB9"/>
    <w:pPr>
      <w:tabs>
        <w:tab w:val="clear" w:pos="3600"/>
        <w:tab w:val="clear" w:pos="3958"/>
      </w:tabs>
      <w:jc w:val="right"/>
    </w:pPr>
  </w:style>
  <w:style w:type="paragraph" w:styleId="Caption">
    <w:name w:val="caption"/>
    <w:basedOn w:val="BodyText"/>
    <w:next w:val="Normal"/>
    <w:qFormat/>
    <w:rsid w:val="00954FB9"/>
    <w:pPr>
      <w:framePr w:w="2268" w:hSpace="181" w:vSpace="181" w:wrap="around" w:vAnchor="text" w:hAnchor="page" w:x="1135" w:y="285" w:anchorLock="1"/>
    </w:pPr>
    <w:rPr>
      <w:i/>
    </w:rPr>
  </w:style>
  <w:style w:type="paragraph" w:customStyle="1" w:styleId="MiniTOCTitle">
    <w:name w:val="MiniTOCTitle"/>
    <w:basedOn w:val="Heading4"/>
    <w:rsid w:val="00954FB9"/>
    <w:pPr>
      <w:spacing w:before="240"/>
      <w:outlineLvl w:val="9"/>
    </w:pPr>
    <w:rPr>
      <w:noProof/>
      <w:sz w:val="24"/>
    </w:rPr>
  </w:style>
  <w:style w:type="paragraph" w:customStyle="1" w:styleId="MiniTOCItem">
    <w:name w:val="MiniTOCItem"/>
    <w:basedOn w:val="ListBullet"/>
    <w:rsid w:val="00954FB9"/>
    <w:pPr>
      <w:numPr>
        <w:numId w:val="0"/>
      </w:numPr>
      <w:tabs>
        <w:tab w:val="right" w:leader="dot" w:pos="6521"/>
      </w:tabs>
      <w:spacing w:before="0" w:after="0"/>
    </w:pPr>
  </w:style>
  <w:style w:type="paragraph" w:customStyle="1" w:styleId="TOFTitle">
    <w:name w:val="TOFTitle"/>
    <w:basedOn w:val="TOCTitle"/>
    <w:rsid w:val="00954FB9"/>
  </w:style>
  <w:style w:type="paragraph" w:styleId="TableofFigures">
    <w:name w:val="table of figures"/>
    <w:basedOn w:val="Normal"/>
    <w:next w:val="Normal"/>
    <w:semiHidden/>
    <w:rsid w:val="00954FB9"/>
    <w:pPr>
      <w:tabs>
        <w:tab w:val="right" w:leader="dot" w:pos="9072"/>
      </w:tabs>
      <w:ind w:left="970" w:hanging="403"/>
    </w:pPr>
    <w:rPr>
      <w:rFonts w:ascii="Times New Roman" w:hAnsi="Times New Roman"/>
      <w:b/>
    </w:rPr>
  </w:style>
  <w:style w:type="paragraph" w:styleId="ListNumber">
    <w:name w:val="List Number"/>
    <w:basedOn w:val="List"/>
    <w:rsid w:val="00954FB9"/>
    <w:pPr>
      <w:numPr>
        <w:numId w:val="16"/>
      </w:numPr>
      <w:tabs>
        <w:tab w:val="clear" w:pos="340"/>
      </w:tabs>
    </w:pPr>
  </w:style>
  <w:style w:type="character" w:customStyle="1" w:styleId="WingdingSymbols">
    <w:name w:val="Wingding Symbols"/>
    <w:rsid w:val="00954FB9"/>
    <w:rPr>
      <w:rFonts w:ascii="Wingdings" w:hAnsi="Wingdings"/>
    </w:rPr>
  </w:style>
  <w:style w:type="paragraph" w:customStyle="1" w:styleId="TableHeading">
    <w:name w:val="Table Heading"/>
    <w:basedOn w:val="HeadingBase"/>
    <w:rsid w:val="00954FB9"/>
    <w:pPr>
      <w:keepLines/>
      <w:pBdr>
        <w:bottom w:val="single" w:sz="6" w:space="1" w:color="918585"/>
      </w:pBdr>
      <w:spacing w:before="240"/>
    </w:pPr>
  </w:style>
  <w:style w:type="character" w:customStyle="1" w:styleId="HotSpot">
    <w:name w:val="HotSpot"/>
    <w:rsid w:val="00954FB9"/>
    <w:rPr>
      <w:color w:val="0033CC"/>
      <w:u w:val="none"/>
    </w:rPr>
  </w:style>
  <w:style w:type="paragraph" w:customStyle="1" w:styleId="BodyTextRight">
    <w:name w:val="Body Text Right"/>
    <w:basedOn w:val="BodyText"/>
    <w:rsid w:val="00954FB9"/>
    <w:pPr>
      <w:spacing w:before="0" w:after="0"/>
      <w:jc w:val="right"/>
    </w:pPr>
  </w:style>
  <w:style w:type="paragraph" w:styleId="Index3">
    <w:name w:val="index 3"/>
    <w:basedOn w:val="ListNumber2"/>
    <w:next w:val="Normal"/>
    <w:semiHidden/>
    <w:rsid w:val="00954FB9"/>
    <w:pPr>
      <w:numPr>
        <w:numId w:val="0"/>
      </w:numPr>
      <w:tabs>
        <w:tab w:val="right" w:leader="dot" w:pos="4176"/>
      </w:tabs>
    </w:pPr>
  </w:style>
  <w:style w:type="paragraph" w:styleId="ListNumber2">
    <w:name w:val="List Number 2"/>
    <w:basedOn w:val="List2"/>
    <w:rsid w:val="00954FB9"/>
    <w:pPr>
      <w:numPr>
        <w:numId w:val="11"/>
      </w:numPr>
      <w:tabs>
        <w:tab w:val="clear" w:pos="1060"/>
      </w:tabs>
    </w:pPr>
  </w:style>
  <w:style w:type="paragraph" w:customStyle="1" w:styleId="MarginNote">
    <w:name w:val="Margin Note"/>
    <w:basedOn w:val="BodyText"/>
    <w:rsid w:val="00954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FB9"/>
    <w:rPr>
      <w:sz w:val="32"/>
    </w:rPr>
  </w:style>
  <w:style w:type="paragraph" w:customStyle="1" w:styleId="HeadingProcedure">
    <w:name w:val="Heading Procedure"/>
    <w:basedOn w:val="HeadingBase"/>
    <w:next w:val="Normal"/>
    <w:rsid w:val="00954FB9"/>
    <w:pPr>
      <w:tabs>
        <w:tab w:val="left" w:pos="0"/>
      </w:tabs>
      <w:spacing w:before="120" w:after="60"/>
    </w:pPr>
    <w:rPr>
      <w:i/>
      <w:color w:val="918585"/>
      <w:sz w:val="22"/>
    </w:rPr>
  </w:style>
  <w:style w:type="paragraph" w:customStyle="1" w:styleId="TableBodyText">
    <w:name w:val="Table Body Text"/>
    <w:basedOn w:val="BodyText"/>
    <w:rsid w:val="00954FB9"/>
    <w:pPr>
      <w:spacing w:before="60" w:after="60"/>
    </w:pPr>
  </w:style>
  <w:style w:type="paragraph" w:styleId="ListContinue">
    <w:name w:val="List Continue"/>
    <w:basedOn w:val="List"/>
    <w:rsid w:val="00954FB9"/>
    <w:pPr>
      <w:ind w:firstLine="0"/>
    </w:pPr>
  </w:style>
  <w:style w:type="paragraph" w:customStyle="1" w:styleId="ListNote">
    <w:name w:val="List Note"/>
    <w:basedOn w:val="List"/>
    <w:rsid w:val="00954FB9"/>
    <w:pPr>
      <w:pBdr>
        <w:top w:val="single" w:sz="6" w:space="2" w:color="918585"/>
        <w:bottom w:val="single" w:sz="6" w:space="2" w:color="918585"/>
      </w:pBdr>
      <w:tabs>
        <w:tab w:val="left" w:pos="1021"/>
      </w:tabs>
      <w:ind w:firstLine="0"/>
    </w:pPr>
  </w:style>
  <w:style w:type="paragraph" w:customStyle="1" w:styleId="Warning">
    <w:name w:val="Warning"/>
    <w:basedOn w:val="BodyText"/>
    <w:rsid w:val="00954FB9"/>
    <w:pPr>
      <w:shd w:val="clear" w:color="auto" w:fill="D9D9D9"/>
      <w:tabs>
        <w:tab w:val="left" w:pos="992"/>
      </w:tabs>
      <w:ind w:left="119" w:right="119"/>
    </w:pPr>
    <w:rPr>
      <w:sz w:val="20"/>
    </w:rPr>
  </w:style>
  <w:style w:type="paragraph" w:customStyle="1" w:styleId="MarginIcons">
    <w:name w:val="Margin Icons"/>
    <w:basedOn w:val="BodyText"/>
    <w:rsid w:val="00954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FB9"/>
    <w:rPr>
      <w:rFonts w:ascii="Courier New" w:hAnsi="Courier New"/>
    </w:rPr>
  </w:style>
  <w:style w:type="paragraph" w:customStyle="1" w:styleId="NoteBullet">
    <w:name w:val="Note Bullet"/>
    <w:basedOn w:val="Note"/>
    <w:rsid w:val="00954FB9"/>
    <w:pPr>
      <w:tabs>
        <w:tab w:val="clear" w:pos="680"/>
      </w:tabs>
      <w:spacing w:before="60" w:after="60"/>
    </w:pPr>
  </w:style>
  <w:style w:type="paragraph" w:customStyle="1" w:styleId="SubHeading2">
    <w:name w:val="SubHeading2"/>
    <w:basedOn w:val="HeadingBase"/>
    <w:rsid w:val="00954FB9"/>
    <w:pPr>
      <w:spacing w:before="240" w:after="60"/>
    </w:pPr>
    <w:rPr>
      <w:sz w:val="20"/>
    </w:rPr>
  </w:style>
  <w:style w:type="paragraph" w:customStyle="1" w:styleId="SubHeading1">
    <w:name w:val="SubHeading1"/>
    <w:basedOn w:val="HeadingBase"/>
    <w:rsid w:val="00954FB9"/>
    <w:pPr>
      <w:spacing w:before="240" w:after="60"/>
    </w:pPr>
    <w:rPr>
      <w:color w:val="918585"/>
      <w:sz w:val="22"/>
    </w:rPr>
  </w:style>
  <w:style w:type="paragraph" w:customStyle="1" w:styleId="SideHeading">
    <w:name w:val="Side Heading"/>
    <w:basedOn w:val="HeadingBase"/>
    <w:rsid w:val="00954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FB9"/>
    <w:pPr>
      <w:numPr>
        <w:numId w:val="12"/>
      </w:numPr>
    </w:pPr>
  </w:style>
  <w:style w:type="paragraph" w:styleId="PlainText">
    <w:name w:val="Plain Text"/>
    <w:basedOn w:val="Normal"/>
    <w:link w:val="PlainTextChar"/>
    <w:rsid w:val="00954FB9"/>
    <w:rPr>
      <w:sz w:val="20"/>
    </w:rPr>
  </w:style>
  <w:style w:type="character" w:customStyle="1" w:styleId="PlainTextChar">
    <w:name w:val="Plain Text Char"/>
    <w:basedOn w:val="DefaultParagraphFont"/>
    <w:link w:val="PlainText"/>
    <w:rsid w:val="00954FB9"/>
    <w:rPr>
      <w:rFonts w:ascii="Courier New" w:eastAsia="Times New Roman" w:hAnsi="Courier New" w:cs="Times New Roman"/>
      <w:sz w:val="20"/>
      <w:szCs w:val="20"/>
      <w:lang w:eastAsia="en-US"/>
    </w:rPr>
  </w:style>
  <w:style w:type="character" w:customStyle="1" w:styleId="MenuOption">
    <w:name w:val="Menu Option"/>
    <w:basedOn w:val="DefaultParagraphFont"/>
    <w:rsid w:val="00954FB9"/>
    <w:rPr>
      <w:b/>
      <w:smallCaps/>
    </w:rPr>
  </w:style>
  <w:style w:type="paragraph" w:customStyle="1" w:styleId="TableListNumber">
    <w:name w:val="Table List Number"/>
    <w:basedOn w:val="ListNumber"/>
    <w:rsid w:val="00954FB9"/>
    <w:pPr>
      <w:numPr>
        <w:numId w:val="0"/>
      </w:numPr>
    </w:pPr>
  </w:style>
  <w:style w:type="paragraph" w:styleId="TOC4">
    <w:name w:val="toc 4"/>
    <w:basedOn w:val="TOCBase"/>
    <w:next w:val="Normal"/>
    <w:semiHidden/>
    <w:rsid w:val="00954FB9"/>
    <w:pPr>
      <w:tabs>
        <w:tab w:val="right" w:leader="dot" w:pos="9071"/>
      </w:tabs>
      <w:ind w:left="1701"/>
    </w:pPr>
  </w:style>
  <w:style w:type="paragraph" w:customStyle="1" w:styleId="ListAlpha">
    <w:name w:val="List Alpha"/>
    <w:basedOn w:val="List"/>
    <w:rsid w:val="00954FB9"/>
    <w:pPr>
      <w:numPr>
        <w:numId w:val="10"/>
      </w:numPr>
    </w:pPr>
  </w:style>
  <w:style w:type="paragraph" w:customStyle="1" w:styleId="ListAlpha2">
    <w:name w:val="List Alpha 2"/>
    <w:basedOn w:val="List2"/>
    <w:rsid w:val="00954FB9"/>
    <w:pPr>
      <w:numPr>
        <w:numId w:val="9"/>
      </w:numPr>
    </w:pPr>
  </w:style>
  <w:style w:type="paragraph" w:styleId="List2">
    <w:name w:val="List 2"/>
    <w:basedOn w:val="BodyText"/>
    <w:rsid w:val="00954FB9"/>
    <w:pPr>
      <w:tabs>
        <w:tab w:val="left" w:pos="680"/>
      </w:tabs>
      <w:spacing w:before="60" w:after="60"/>
      <w:ind w:left="680" w:hanging="340"/>
    </w:pPr>
  </w:style>
  <w:style w:type="paragraph" w:styleId="List3">
    <w:name w:val="List 3"/>
    <w:basedOn w:val="BodyText"/>
    <w:rsid w:val="00954FB9"/>
    <w:pPr>
      <w:tabs>
        <w:tab w:val="left" w:pos="1021"/>
      </w:tabs>
      <w:spacing w:before="60" w:after="60"/>
      <w:ind w:left="1020" w:hanging="340"/>
    </w:pPr>
  </w:style>
  <w:style w:type="paragraph" w:styleId="List4">
    <w:name w:val="List 4"/>
    <w:basedOn w:val="BodyText"/>
    <w:rsid w:val="00954FB9"/>
    <w:pPr>
      <w:tabs>
        <w:tab w:val="left" w:pos="1361"/>
      </w:tabs>
      <w:spacing w:before="60" w:after="60"/>
      <w:ind w:left="1361" w:hanging="340"/>
    </w:pPr>
  </w:style>
  <w:style w:type="paragraph" w:styleId="List5">
    <w:name w:val="List 5"/>
    <w:basedOn w:val="BodyText"/>
    <w:rsid w:val="00954FB9"/>
    <w:pPr>
      <w:tabs>
        <w:tab w:val="left" w:pos="1701"/>
      </w:tabs>
      <w:spacing w:before="60" w:after="60"/>
      <w:ind w:left="1701" w:hanging="340"/>
    </w:pPr>
  </w:style>
  <w:style w:type="paragraph" w:styleId="ListBullet4">
    <w:name w:val="List Bullet 4"/>
    <w:basedOn w:val="List4"/>
    <w:rsid w:val="00954FB9"/>
    <w:pPr>
      <w:numPr>
        <w:numId w:val="4"/>
      </w:numPr>
      <w:tabs>
        <w:tab w:val="clear" w:pos="1361"/>
      </w:tabs>
    </w:pPr>
  </w:style>
  <w:style w:type="paragraph" w:styleId="ListBullet5">
    <w:name w:val="List Bullet 5"/>
    <w:basedOn w:val="List5"/>
    <w:rsid w:val="00954FB9"/>
    <w:pPr>
      <w:numPr>
        <w:numId w:val="5"/>
      </w:numPr>
    </w:pPr>
  </w:style>
  <w:style w:type="paragraph" w:styleId="ListContinue2">
    <w:name w:val="List Continue 2"/>
    <w:basedOn w:val="List2"/>
    <w:rsid w:val="00954FB9"/>
    <w:pPr>
      <w:ind w:firstLine="0"/>
    </w:pPr>
  </w:style>
  <w:style w:type="paragraph" w:styleId="ListContinue3">
    <w:name w:val="List Continue 3"/>
    <w:basedOn w:val="List3"/>
    <w:rsid w:val="00954FB9"/>
    <w:pPr>
      <w:ind w:left="1021" w:firstLine="0"/>
    </w:pPr>
  </w:style>
  <w:style w:type="paragraph" w:styleId="ListContinue4">
    <w:name w:val="List Continue 4"/>
    <w:basedOn w:val="List4"/>
    <w:rsid w:val="00954FB9"/>
    <w:pPr>
      <w:ind w:firstLine="0"/>
    </w:pPr>
  </w:style>
  <w:style w:type="paragraph" w:styleId="ListContinue5">
    <w:name w:val="List Continue 5"/>
    <w:basedOn w:val="List5"/>
    <w:rsid w:val="00954FB9"/>
    <w:pPr>
      <w:ind w:firstLine="0"/>
    </w:pPr>
  </w:style>
  <w:style w:type="paragraph" w:styleId="ListNumber3">
    <w:name w:val="List Number 3"/>
    <w:basedOn w:val="List3"/>
    <w:rsid w:val="00954FB9"/>
    <w:pPr>
      <w:numPr>
        <w:numId w:val="6"/>
      </w:numPr>
    </w:pPr>
  </w:style>
  <w:style w:type="paragraph" w:styleId="ListNumber4">
    <w:name w:val="List Number 4"/>
    <w:basedOn w:val="List4"/>
    <w:rsid w:val="00954FB9"/>
    <w:pPr>
      <w:numPr>
        <w:numId w:val="7"/>
      </w:numPr>
    </w:pPr>
  </w:style>
  <w:style w:type="paragraph" w:styleId="ListNumber5">
    <w:name w:val="List Number 5"/>
    <w:basedOn w:val="List5"/>
    <w:rsid w:val="00954FB9"/>
    <w:pPr>
      <w:numPr>
        <w:numId w:val="8"/>
      </w:numPr>
    </w:pPr>
  </w:style>
  <w:style w:type="paragraph" w:styleId="BlockText">
    <w:name w:val="Block Text"/>
    <w:basedOn w:val="Normal"/>
    <w:rsid w:val="00954FB9"/>
    <w:pPr>
      <w:spacing w:after="120"/>
      <w:ind w:left="1440" w:right="1440"/>
    </w:pPr>
  </w:style>
  <w:style w:type="character" w:customStyle="1" w:styleId="Subscript">
    <w:name w:val="Subscript"/>
    <w:basedOn w:val="DefaultParagraphFont"/>
    <w:rsid w:val="00954FB9"/>
    <w:rPr>
      <w:sz w:val="16"/>
      <w:vertAlign w:val="subscript"/>
    </w:rPr>
  </w:style>
  <w:style w:type="character" w:customStyle="1" w:styleId="Superscript">
    <w:name w:val="Superscript"/>
    <w:basedOn w:val="DefaultParagraphFont"/>
    <w:rsid w:val="00954FB9"/>
    <w:rPr>
      <w:sz w:val="16"/>
      <w:vertAlign w:val="superscript"/>
    </w:rPr>
  </w:style>
  <w:style w:type="character" w:customStyle="1" w:styleId="Symbols">
    <w:name w:val="Symbols"/>
    <w:basedOn w:val="DefaultParagraphFont"/>
    <w:rsid w:val="00954FB9"/>
    <w:rPr>
      <w:rFonts w:ascii="Symbol" w:hAnsi="Symbol"/>
    </w:rPr>
  </w:style>
  <w:style w:type="character" w:customStyle="1" w:styleId="MenuOptions">
    <w:name w:val="Menu Options"/>
    <w:basedOn w:val="DefaultParagraphFont"/>
    <w:rsid w:val="00954FB9"/>
    <w:rPr>
      <w:rFonts w:ascii="Arial Narrow" w:hAnsi="Arial Narrow"/>
      <w:smallCaps/>
    </w:rPr>
  </w:style>
  <w:style w:type="character" w:customStyle="1" w:styleId="Buttons">
    <w:name w:val="Buttons"/>
    <w:basedOn w:val="DefaultParagraphFont"/>
    <w:rsid w:val="00954FB9"/>
    <w:rPr>
      <w:b/>
    </w:rPr>
  </w:style>
  <w:style w:type="character" w:customStyle="1" w:styleId="Underlined">
    <w:name w:val="Underlined"/>
    <w:basedOn w:val="DefaultParagraphFont"/>
    <w:rsid w:val="00954FB9"/>
    <w:rPr>
      <w:u w:val="single"/>
    </w:rPr>
  </w:style>
  <w:style w:type="paragraph" w:customStyle="1" w:styleId="TableBodyTextRight">
    <w:name w:val="Table Body Text Right"/>
    <w:basedOn w:val="TableBodyText"/>
    <w:rsid w:val="00954FB9"/>
    <w:pPr>
      <w:widowControl w:val="0"/>
      <w:autoSpaceDE w:val="0"/>
      <w:autoSpaceDN w:val="0"/>
      <w:adjustRightInd w:val="0"/>
      <w:jc w:val="right"/>
    </w:pPr>
    <w:rPr>
      <w:rFonts w:cs="Arial"/>
      <w:szCs w:val="18"/>
    </w:rPr>
  </w:style>
  <w:style w:type="paragraph" w:customStyle="1" w:styleId="CopyrightText">
    <w:name w:val="Copyright Text"/>
    <w:basedOn w:val="BodyText"/>
    <w:rsid w:val="00954FB9"/>
    <w:rPr>
      <w:sz w:val="18"/>
    </w:rPr>
  </w:style>
  <w:style w:type="paragraph" w:customStyle="1" w:styleId="BodySmallRight">
    <w:name w:val="Body Small Right"/>
    <w:basedOn w:val="BodyTextRight"/>
    <w:rsid w:val="00954FB9"/>
    <w:rPr>
      <w:sz w:val="18"/>
      <w:szCs w:val="18"/>
    </w:rPr>
  </w:style>
  <w:style w:type="paragraph" w:customStyle="1" w:styleId="MarginEdition">
    <w:name w:val="Margin Edition"/>
    <w:basedOn w:val="MarginNote"/>
    <w:rsid w:val="00954FB9"/>
    <w:pPr>
      <w:spacing w:before="0" w:after="0"/>
    </w:pPr>
    <w:rPr>
      <w:rFonts w:ascii="Times New Roman" w:hAnsi="Times New Roman"/>
      <w:color w:val="999999"/>
    </w:rPr>
  </w:style>
  <w:style w:type="paragraph" w:customStyle="1" w:styleId="Spacer">
    <w:name w:val="Spacer"/>
    <w:basedOn w:val="Normal"/>
    <w:rsid w:val="00954FB9"/>
    <w:rPr>
      <w:sz w:val="2"/>
      <w:szCs w:val="2"/>
    </w:rPr>
  </w:style>
  <w:style w:type="character" w:customStyle="1" w:styleId="Small">
    <w:name w:val="Small"/>
    <w:basedOn w:val="DefaultParagraphFont"/>
    <w:rsid w:val="00954FB9"/>
    <w:rPr>
      <w:sz w:val="16"/>
    </w:rPr>
  </w:style>
  <w:style w:type="paragraph" w:customStyle="1" w:styleId="WideTable">
    <w:name w:val="Wide Table"/>
    <w:basedOn w:val="Normal"/>
    <w:rsid w:val="00954FB9"/>
    <w:pPr>
      <w:ind w:left="-1418"/>
    </w:pPr>
    <w:rPr>
      <w:sz w:val="2"/>
      <w:szCs w:val="2"/>
    </w:rPr>
  </w:style>
  <w:style w:type="character" w:styleId="PageNumber">
    <w:name w:val="page number"/>
    <w:basedOn w:val="DefaultParagraphFont"/>
    <w:rsid w:val="00954FB9"/>
  </w:style>
  <w:style w:type="paragraph" w:styleId="Quote">
    <w:name w:val="Quote"/>
    <w:basedOn w:val="Heading1"/>
    <w:link w:val="QuoteChar"/>
    <w:qFormat/>
    <w:rsid w:val="00954FB9"/>
    <w:rPr>
      <w:b w:val="0"/>
      <w:sz w:val="72"/>
      <w:szCs w:val="72"/>
      <w:lang w:val="en-NZ"/>
    </w:rPr>
  </w:style>
  <w:style w:type="character" w:customStyle="1" w:styleId="QuoteChar">
    <w:name w:val="Quote Char"/>
    <w:basedOn w:val="DefaultParagraphFont"/>
    <w:link w:val="Quote"/>
    <w:rsid w:val="00954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FB9"/>
    <w:pPr>
      <w:pageBreakBefore/>
    </w:pPr>
  </w:style>
  <w:style w:type="paragraph" w:customStyle="1" w:styleId="Border">
    <w:name w:val="Border"/>
    <w:basedOn w:val="Normal"/>
    <w:qFormat/>
    <w:rsid w:val="00954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FB9"/>
    <w:rPr>
      <w:b/>
      <w:bCs/>
      <w:i/>
      <w:iCs/>
      <w:color w:val="auto"/>
    </w:rPr>
  </w:style>
  <w:style w:type="paragraph" w:styleId="IntenseQuote">
    <w:name w:val="Intense Quote"/>
    <w:basedOn w:val="Normal"/>
    <w:next w:val="Normal"/>
    <w:link w:val="IntenseQuoteChar"/>
    <w:uiPriority w:val="30"/>
    <w:qFormat/>
    <w:rsid w:val="00954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FB9"/>
    <w:rPr>
      <w:smallCaps/>
      <w:color w:val="auto"/>
      <w:u w:val="single"/>
    </w:rPr>
  </w:style>
  <w:style w:type="character" w:styleId="IntenseReference">
    <w:name w:val="Intense Reference"/>
    <w:basedOn w:val="DefaultParagraphFont"/>
    <w:uiPriority w:val="32"/>
    <w:qFormat/>
    <w:rsid w:val="00954FB9"/>
    <w:rPr>
      <w:b/>
      <w:bCs/>
      <w:smallCaps/>
      <w:color w:val="auto"/>
      <w:spacing w:val="5"/>
      <w:u w:val="single"/>
    </w:rPr>
  </w:style>
  <w:style w:type="paragraph" w:customStyle="1" w:styleId="2ColumnHeading">
    <w:name w:val="2Column Heading"/>
    <w:basedOn w:val="BodyText"/>
    <w:qFormat/>
    <w:rsid w:val="00954FB9"/>
    <w:pPr>
      <w:spacing w:after="60"/>
      <w:ind w:left="-2268"/>
    </w:pPr>
    <w:rPr>
      <w:b/>
    </w:rPr>
  </w:style>
  <w:style w:type="paragraph" w:customStyle="1" w:styleId="Heading1TOC">
    <w:name w:val="Heading1 TOC"/>
    <w:basedOn w:val="Normal"/>
    <w:qFormat/>
    <w:rsid w:val="00954FB9"/>
    <w:pPr>
      <w:spacing w:before="240" w:after="120"/>
    </w:pPr>
    <w:rPr>
      <w:rFonts w:ascii="Times New Roman" w:hAnsi="Times New Roman"/>
      <w:b/>
      <w:sz w:val="32"/>
    </w:rPr>
  </w:style>
  <w:style w:type="paragraph" w:customStyle="1" w:styleId="Heading2TOC">
    <w:name w:val="Heading2 TOC"/>
    <w:basedOn w:val="Normal"/>
    <w:qFormat/>
    <w:rsid w:val="00954FB9"/>
    <w:pPr>
      <w:spacing w:before="240" w:after="60"/>
    </w:pPr>
    <w:rPr>
      <w:rFonts w:ascii="Times New Roman" w:hAnsi="Times New Roman"/>
      <w:b/>
      <w:sz w:val="28"/>
    </w:rPr>
  </w:style>
  <w:style w:type="character" w:customStyle="1" w:styleId="Underline">
    <w:name w:val="Underline"/>
    <w:basedOn w:val="DefaultParagraphFont"/>
    <w:qFormat/>
    <w:rsid w:val="00954FB9"/>
    <w:rPr>
      <w:u w:val="single"/>
    </w:rPr>
  </w:style>
  <w:style w:type="character" w:customStyle="1" w:styleId="BoldandItalics">
    <w:name w:val="Bold and Italics"/>
    <w:qFormat/>
    <w:rsid w:val="00954FB9"/>
    <w:rPr>
      <w:b/>
      <w:i/>
      <w:u w:val="none"/>
    </w:rPr>
  </w:style>
  <w:style w:type="paragraph" w:styleId="BalloonText">
    <w:name w:val="Balloon Text"/>
    <w:basedOn w:val="Normal"/>
    <w:link w:val="BalloonTextChar"/>
    <w:rsid w:val="00954FB9"/>
    <w:rPr>
      <w:rFonts w:ascii="Tahoma" w:hAnsi="Tahoma" w:cs="Tahoma"/>
      <w:sz w:val="16"/>
      <w:szCs w:val="16"/>
    </w:rPr>
  </w:style>
  <w:style w:type="character" w:customStyle="1" w:styleId="BalloonTextChar">
    <w:name w:val="Balloon Text Char"/>
    <w:basedOn w:val="DefaultParagraphFont"/>
    <w:link w:val="BalloonText"/>
    <w:rsid w:val="00954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FB9"/>
    <w:rPr>
      <w:b/>
      <w:color w:val="660033"/>
      <w:spacing w:val="0"/>
    </w:rPr>
  </w:style>
  <w:style w:type="paragraph" w:customStyle="1" w:styleId="Nameditemlist">
    <w:name w:val="Named item list"/>
    <w:basedOn w:val="BodyText"/>
    <w:qFormat/>
    <w:rsid w:val="00954FB9"/>
    <w:pPr>
      <w:tabs>
        <w:tab w:val="left" w:pos="2835"/>
      </w:tabs>
      <w:ind w:left="2835" w:hanging="2835"/>
    </w:pPr>
  </w:style>
  <w:style w:type="paragraph" w:customStyle="1" w:styleId="BodyTextnopadding">
    <w:name w:val="Body Text no padding"/>
    <w:basedOn w:val="BodyText"/>
    <w:qFormat/>
    <w:rsid w:val="00954FB9"/>
    <w:pPr>
      <w:spacing w:before="0" w:after="0"/>
    </w:pPr>
  </w:style>
  <w:style w:type="paragraph" w:customStyle="1" w:styleId="BodyTextBold">
    <w:name w:val="Body Text Bold"/>
    <w:basedOn w:val="BodyText"/>
    <w:qFormat/>
    <w:rsid w:val="00954FB9"/>
    <w:rPr>
      <w:b/>
    </w:rPr>
  </w:style>
  <w:style w:type="character" w:styleId="Hyperlink">
    <w:name w:val="Hyperlink"/>
    <w:basedOn w:val="DefaultParagraphFont"/>
    <w:uiPriority w:val="99"/>
    <w:unhideWhenUsed/>
    <w:rsid w:val="00416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7205</Characters>
  <Application>Microsoft Office Word</Application>
  <DocSecurity>0</DocSecurity>
  <Lines>211</Lines>
  <Paragraphs>153</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AURVTN123 Repair adhesive bonded structural damage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