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D6A" w:rsidP="00D63D6A">
      <w:pPr>
        <w:pStyle w:val="Title"/>
      </w:pPr>
      <w:r>
        <w:fldChar w:fldCharType="begin"/>
      </w:r>
      <w:r>
        <w:instrText xml:space="preserve"> TITLE   \* MERGEFORMAT </w:instrText>
      </w:r>
      <w:r>
        <w:fldChar w:fldCharType="separate"/>
      </w:r>
      <w:r>
        <w:t>AURVTN115 Repair vehicle body panels using metal finishing</w:t>
      </w:r>
      <w:r>
        <w:fldChar w:fldCharType="end"/>
      </w:r>
    </w:p>
    <w:p w:rsidR="00D63D6A" w:rsidP="00D63D6A">
      <w:pPr>
        <w:pStyle w:val="Version"/>
        <w:sectPr w:rsidSect="00427D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7DEA" w:rsidP="00427DEA">
      <w:pPr>
        <w:pStyle w:val="SuperHeading"/>
      </w:pPr>
      <w:r w:rsidRPr="00427DEA">
        <w:t>AURVTN115 Repair vehicle body panels using metal finishing</w:t>
      </w:r>
    </w:p>
    <w:p w:rsidR="00000000" w:rsidRPr="00427DEA" w:rsidP="00427DEA">
      <w:pPr>
        <w:pStyle w:val="Heading1"/>
      </w:pPr>
      <w:bookmarkStart w:id="1" w:name="O_1129663"/>
      <w:bookmarkEnd w:id="1"/>
      <w:r w:rsidRPr="00427DEA">
        <w:t>Modification History</w:t>
      </w:r>
    </w:p>
    <w:tbl>
      <w:tblPr>
        <w:tblW w:w="0" w:type="auto"/>
        <w:tblLayout w:type="fixed"/>
        <w:tblCellMar>
          <w:left w:w="62" w:type="dxa"/>
          <w:right w:w="62" w:type="dxa"/>
        </w:tblCellMar>
        <w:tblLook w:val="0000"/>
      </w:tblPr>
      <w:tblGrid>
        <w:gridCol w:w="2438"/>
        <w:gridCol w:w="6516"/>
      </w:tblGrid>
      <w:tr w:rsidTr="00427DE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DEA" w:rsidP="00427DEA">
            <w:pPr>
              <w:pStyle w:val="BodyText"/>
            </w:pPr>
            <w:r w:rsidRPr="00427DE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DEA">
            <w:pPr>
              <w:pStyle w:val="BodyText"/>
              <w:rPr>
                <w:lang w:val="en-NZ"/>
              </w:rPr>
            </w:pPr>
            <w:r w:rsidRPr="00427DEA">
              <w:rPr>
                <w:rStyle w:val="SpecialBold"/>
              </w:rPr>
              <w:t>Comments</w:t>
            </w:r>
          </w:p>
        </w:tc>
      </w:tr>
      <w:tr w:rsidTr="00427DE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DEA">
            <w:pPr>
              <w:pStyle w:val="BodyText"/>
              <w:rPr>
                <w:lang w:val="en-NZ"/>
              </w:rPr>
            </w:pPr>
            <w:r w:rsidRPr="00427DE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DEA" w:rsidP="00427DEA">
            <w:pPr>
              <w:pStyle w:val="BodyText"/>
            </w:pPr>
            <w:r w:rsidRPr="00427DEA">
              <w:t>This version first released with AUR Automotive Retail, Service and Repair Training Package Version 6.0</w:t>
            </w:r>
          </w:p>
        </w:tc>
      </w:tr>
    </w:tbl>
    <w:p w:rsidR="00000000" w:rsidRPr="00427DEA" w:rsidP="00427DEA">
      <w:pPr>
        <w:pStyle w:val="BodyText"/>
      </w:pPr>
    </w:p>
    <w:p w:rsidR="00000000" w:rsidRPr="00427DEA" w:rsidP="00427DEA">
      <w:pPr>
        <w:pStyle w:val="AllowPageBreak"/>
      </w:pPr>
    </w:p>
    <w:p w:rsidR="00000000" w:rsidRPr="00427DEA" w:rsidP="00427DEA">
      <w:pPr>
        <w:pStyle w:val="Heading1"/>
      </w:pPr>
      <w:bookmarkStart w:id="2" w:name="O_1129670"/>
      <w:bookmarkEnd w:id="2"/>
      <w:r w:rsidRPr="00427DEA">
        <w:t>Application</w:t>
      </w:r>
    </w:p>
    <w:p w:rsidR="00000000" w:rsidRPr="00427DEA" w:rsidP="00D63D6A">
      <w:pPr>
        <w:pStyle w:val="BodyText"/>
      </w:pPr>
      <w:r w:rsidRPr="00427DEA">
        <w:t>This unit describes the skills and knowledge require</w:t>
      </w:r>
      <w:r w:rsidRPr="00427DEA">
        <w:t>d to carry out metal finishing, incorporating heat shrinking, to repair vehicle body panels. This unit involves preparing for the task, selecting and using specialist tools and equipment, setting an oxyacetylene plant, panel beating and file finishing vehi</w:t>
      </w:r>
      <w:r w:rsidRPr="00427DEA">
        <w:t>cle panels to pre-paint condition without using body fillers, and completing workplace processes and documentation.</w:t>
      </w:r>
    </w:p>
    <w:p w:rsidR="00000000" w:rsidRPr="00427DEA" w:rsidP="00D63D6A">
      <w:pPr>
        <w:pStyle w:val="BodyText"/>
      </w:pPr>
      <w:r w:rsidRPr="00427DEA">
        <w:t>The unit applies to those working in the automotive body repair industry. It does not cover aluminium panels.</w:t>
      </w:r>
    </w:p>
    <w:p w:rsidR="00000000" w:rsidRPr="00427DEA" w:rsidP="00D63D6A">
      <w:pPr>
        <w:pStyle w:val="BodyText"/>
      </w:pPr>
      <w:r w:rsidRPr="00427DEA">
        <w:t>No licensing, legislative, reg</w:t>
      </w:r>
      <w:r w:rsidRPr="00427DEA">
        <w:t>ulatory or certification requirements apply to this unit at the time of publication.</w:t>
      </w:r>
    </w:p>
    <w:p w:rsidR="00000000" w:rsidRPr="00427DEA" w:rsidP="00427DEA">
      <w:pPr>
        <w:pStyle w:val="Heading1"/>
      </w:pPr>
      <w:bookmarkStart w:id="3" w:name="O_1129668"/>
      <w:bookmarkEnd w:id="3"/>
      <w:r w:rsidRPr="00427DEA">
        <w:t>Unit Sector</w:t>
      </w:r>
    </w:p>
    <w:p w:rsidR="00000000" w:rsidRPr="00427DEA" w:rsidP="00D63D6A">
      <w:pPr>
        <w:pStyle w:val="BodyText"/>
      </w:pPr>
      <w:r w:rsidRPr="00427DEA">
        <w:t>Vehicle Body Technical - Body</w:t>
      </w:r>
    </w:p>
    <w:p w:rsidR="00000000" w:rsidRPr="00427DEA" w:rsidP="00427DEA">
      <w:pPr>
        <w:pStyle w:val="Heading1"/>
      </w:pPr>
      <w:bookmarkStart w:id="4" w:name="O_1129667"/>
      <w:bookmarkEnd w:id="4"/>
      <w:r w:rsidRPr="00427DEA">
        <w:t>Elements and Performance Criteria</w:t>
      </w:r>
    </w:p>
    <w:tbl>
      <w:tblPr>
        <w:tblW w:w="0" w:type="auto"/>
        <w:tblLayout w:type="fixed"/>
        <w:tblCellMar>
          <w:left w:w="62" w:type="dxa"/>
          <w:right w:w="62" w:type="dxa"/>
        </w:tblCellMar>
        <w:tblLook w:val="0000"/>
      </w:tblPr>
      <w:tblGrid>
        <w:gridCol w:w="2658"/>
        <w:gridCol w:w="6524"/>
      </w:tblGrid>
      <w:tr w:rsidTr="00427DEA">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DEA" w:rsidP="00427DEA">
            <w:pPr>
              <w:pStyle w:val="BodyText"/>
            </w:pPr>
            <w:r w:rsidRPr="00427DEA">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DEA">
            <w:pPr>
              <w:pStyle w:val="BodyText"/>
              <w:rPr>
                <w:lang w:val="en-NZ"/>
              </w:rPr>
            </w:pPr>
            <w:r w:rsidRPr="00427DEA">
              <w:rPr>
                <w:rStyle w:val="SpecialBold"/>
              </w:rPr>
              <w:t>PERFORMANCE CRITERIA</w:t>
            </w:r>
          </w:p>
        </w:tc>
      </w:tr>
      <w:tr w:rsidTr="00427DE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DEA" w:rsidP="00427DEA">
            <w:pPr>
              <w:pStyle w:val="BodyText"/>
            </w:pPr>
            <w:r w:rsidRPr="00427DEA">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DEA">
            <w:pPr>
              <w:pStyle w:val="BodyText"/>
              <w:rPr>
                <w:lang w:val="en-NZ"/>
              </w:rPr>
            </w:pPr>
            <w:r w:rsidRPr="00427DEA">
              <w:rPr>
                <w:rStyle w:val="Emphasis"/>
              </w:rPr>
              <w:t>Performance criteria describe the performance needed to demonstrate achievement of the element.</w:t>
            </w:r>
          </w:p>
        </w:tc>
      </w:tr>
      <w:tr w:rsidTr="00427DE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DEA">
            <w:pPr>
              <w:pStyle w:val="List"/>
              <w:rPr>
                <w:lang w:val="en-NZ"/>
              </w:rPr>
            </w:pPr>
            <w:r w:rsidRPr="00427DEA">
              <w:t>1. Prepare to repair vehicle body panel using metal finishing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DEA" w:rsidP="00427DEA">
            <w:pPr>
              <w:pStyle w:val="List"/>
            </w:pPr>
            <w:r w:rsidRPr="00427DEA">
              <w:t>1.1 Determine job requirements from workplace instructi</w:t>
            </w:r>
            <w:r w:rsidRPr="00427DEA">
              <w:t>ons</w:t>
            </w:r>
          </w:p>
          <w:p w:rsidR="00000000" w:rsidRPr="00427DEA" w:rsidP="00427DEA">
            <w:pPr>
              <w:pStyle w:val="List"/>
            </w:pPr>
            <w:r w:rsidRPr="00427DEA">
              <w:t>1.2 Access and interpret repair information from original equipment manufacturer (OEM) or authorised agency’s specifications</w:t>
            </w:r>
          </w:p>
          <w:p w:rsidR="00000000" w:rsidRPr="00427DEA" w:rsidP="00427DEA">
            <w:pPr>
              <w:pStyle w:val="List"/>
            </w:pPr>
            <w:r w:rsidRPr="00427DEA">
              <w:t>1.3 Identify hazards associated with the work and manage risks</w:t>
            </w:r>
          </w:p>
          <w:p w:rsidR="00000000" w:rsidRPr="00427DEA" w:rsidP="00427DEA">
            <w:pPr>
              <w:pStyle w:val="List"/>
            </w:pPr>
            <w:r w:rsidRPr="00427DEA">
              <w:t>1.4 Select and check materials, tools and equipment for servicea</w:t>
            </w:r>
            <w:r w:rsidRPr="00427DEA">
              <w:t>bility</w:t>
            </w:r>
          </w:p>
          <w:p w:rsidR="00000000" w:rsidP="00427DEA">
            <w:pPr>
              <w:pStyle w:val="List"/>
              <w:rPr>
                <w:lang w:val="en-NZ"/>
              </w:rPr>
            </w:pPr>
            <w:r w:rsidRPr="00427DEA">
              <w:t>1.5 Plan work to identify repair methods, minimise waste, and use time efficiently</w:t>
            </w:r>
          </w:p>
        </w:tc>
      </w:tr>
      <w:tr w:rsidTr="00427DE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DEA">
            <w:pPr>
              <w:pStyle w:val="List"/>
              <w:rPr>
                <w:lang w:val="en-NZ"/>
              </w:rPr>
            </w:pPr>
            <w:r w:rsidRPr="00427DEA">
              <w:t>2. Carry out metal finishing and heat shrinking activities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DEA" w:rsidP="00427DEA">
            <w:pPr>
              <w:pStyle w:val="List"/>
            </w:pPr>
            <w:r w:rsidRPr="00427DEA">
              <w:t>2.1 Repair components using OEM or authorised agency’s required methods and equipment</w:t>
            </w:r>
          </w:p>
          <w:p w:rsidR="00000000" w:rsidRPr="00427DEA" w:rsidP="00427DEA">
            <w:pPr>
              <w:pStyle w:val="List"/>
            </w:pPr>
            <w:r w:rsidRPr="00427DEA">
              <w:t>2.2 Remove dents usi</w:t>
            </w:r>
            <w:r w:rsidRPr="00427DEA">
              <w:t>ng hammer and dolly techniques, and file finish panel surface to pre-paint condition</w:t>
            </w:r>
          </w:p>
          <w:p w:rsidR="00000000" w:rsidRPr="00427DEA" w:rsidP="00427DEA">
            <w:pPr>
              <w:pStyle w:val="List"/>
            </w:pPr>
            <w:r w:rsidRPr="00427DEA">
              <w:t>2.3 Apply heat shrinking if panel surface is over stretched using an oxyacetylene plant</w:t>
            </w:r>
          </w:p>
          <w:p w:rsidR="00000000" w:rsidRPr="00427DEA" w:rsidP="00427DEA">
            <w:pPr>
              <w:pStyle w:val="List"/>
            </w:pPr>
            <w:r w:rsidRPr="00427DEA">
              <w:t>2.4 Use dust and fume collection equipment during repair process according to safety and environmental requirements</w:t>
            </w:r>
          </w:p>
          <w:p w:rsidR="00000000" w:rsidRPr="00427DEA" w:rsidP="00427DEA">
            <w:pPr>
              <w:pStyle w:val="List"/>
            </w:pPr>
            <w:r w:rsidRPr="00427DEA">
              <w:t>2.5 Seek and organise assistance where repair of components disturbs vehicle trim or electrical, mechanical or air conditioning systems</w:t>
            </w:r>
          </w:p>
          <w:p w:rsidR="00000000" w:rsidP="00427DEA">
            <w:pPr>
              <w:pStyle w:val="List"/>
              <w:rPr>
                <w:lang w:val="en-NZ"/>
              </w:rPr>
            </w:pPr>
            <w:r w:rsidRPr="00427DEA">
              <w:t xml:space="preserve">2.6 </w:t>
            </w:r>
            <w:r w:rsidRPr="00427DEA">
              <w:t>Check repairs to ensure work is completed to workplace, OEM or authorised agency specifications and requirements</w:t>
            </w:r>
          </w:p>
        </w:tc>
      </w:tr>
      <w:tr w:rsidTr="00427DE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DEA">
            <w:pPr>
              <w:pStyle w:val="List"/>
              <w:rPr>
                <w:lang w:val="en-NZ"/>
              </w:rPr>
            </w:pPr>
            <w:r w:rsidRPr="00427DEA">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DEA" w:rsidP="00427DEA">
            <w:pPr>
              <w:pStyle w:val="List"/>
            </w:pPr>
            <w:r w:rsidRPr="00427DEA">
              <w:t>3.1 Conduct final inspection according to workplace procedures and confirm vehicle is ready for use </w:t>
            </w:r>
          </w:p>
          <w:p w:rsidR="00000000" w:rsidRPr="00427DEA" w:rsidP="00427DEA">
            <w:pPr>
              <w:pStyle w:val="List"/>
            </w:pPr>
            <w:r w:rsidRPr="00427DEA">
              <w:t>3.2 Clear work</w:t>
            </w:r>
            <w:r w:rsidRPr="00427DEA">
              <w:t xml:space="preserve"> area and dispose of or recycle materials according to workplace procedures</w:t>
            </w:r>
          </w:p>
          <w:p w:rsidR="00000000" w:rsidRPr="00427DEA" w:rsidP="00427DEA">
            <w:pPr>
              <w:pStyle w:val="List"/>
            </w:pPr>
            <w:r w:rsidRPr="00427DEA">
              <w:t>3.3 Complete documentation according to workplace procedures</w:t>
            </w:r>
          </w:p>
        </w:tc>
      </w:tr>
    </w:tbl>
    <w:p w:rsidR="00000000" w:rsidRPr="00427DEA" w:rsidP="00427DEA">
      <w:pPr>
        <w:pStyle w:val="BodyText"/>
      </w:pPr>
    </w:p>
    <w:p w:rsidR="00000000" w:rsidRPr="00427DEA" w:rsidP="00427DEA">
      <w:pPr>
        <w:pStyle w:val="AllowPageBreak"/>
      </w:pPr>
    </w:p>
    <w:p w:rsidR="00000000" w:rsidRPr="00427DEA" w:rsidP="00427DEA">
      <w:pPr>
        <w:pStyle w:val="Heading1"/>
      </w:pPr>
      <w:bookmarkStart w:id="5" w:name="O_1129666"/>
      <w:bookmarkEnd w:id="5"/>
      <w:r w:rsidRPr="00427DEA">
        <w:t>Foundation Skills</w:t>
      </w:r>
    </w:p>
    <w:p w:rsidR="00000000" w:rsidRPr="00D63D6A" w:rsidP="00D63D6A">
      <w:pPr>
        <w:pStyle w:val="BodyText"/>
        <w:rPr>
          <w:i/>
        </w:rPr>
      </w:pPr>
      <w:r w:rsidRPr="00D63D6A">
        <w:rPr>
          <w:rStyle w:val="Emphasis"/>
        </w:rPr>
        <w:t xml:space="preserve">This section describes those language, literacy, numeracy and employment skills </w:t>
      </w:r>
      <w:r w:rsidRPr="00D63D6A">
        <w:rPr>
          <w:rStyle w:val="Emphasis"/>
        </w:rPr>
        <w:t>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427DEA">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DEA" w:rsidP="00427DEA">
            <w:pPr>
              <w:pStyle w:val="BodyText"/>
            </w:pPr>
            <w:r w:rsidRPr="00427DEA">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DEA">
            <w:pPr>
              <w:pStyle w:val="BodyText"/>
              <w:rPr>
                <w:lang w:val="en-NZ"/>
              </w:rPr>
            </w:pPr>
            <w:r w:rsidRPr="00427DEA">
              <w:rPr>
                <w:rStyle w:val="SpecialBold"/>
              </w:rPr>
              <w:t>DESCRIPTION</w:t>
            </w:r>
          </w:p>
        </w:tc>
      </w:tr>
      <w:tr w:rsidTr="00427DE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DEA">
            <w:pPr>
              <w:pStyle w:val="BodyText"/>
              <w:rPr>
                <w:lang w:val="en-NZ"/>
              </w:rPr>
            </w:pPr>
            <w:r w:rsidRPr="00427DEA">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7DEA" w:rsidP="00427DEA">
            <w:pPr>
              <w:pStyle w:val="ListBullet"/>
            </w:pPr>
            <w:r w:rsidRPr="00427DEA">
              <w:t>Locates required sources of information efficiently</w:t>
            </w:r>
          </w:p>
          <w:p w:rsidR="00000000" w:rsidP="00427DEA">
            <w:pPr>
              <w:pStyle w:val="ListBullet"/>
              <w:rPr>
                <w:lang w:val="en-NZ"/>
              </w:rPr>
            </w:pPr>
            <w:r w:rsidRPr="00427DEA">
              <w:t>Develops a sequenced plan for a specific task.</w:t>
            </w:r>
          </w:p>
        </w:tc>
      </w:tr>
      <w:tr w:rsidTr="00427DE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DEA">
            <w:pPr>
              <w:pStyle w:val="BodyText"/>
              <w:rPr>
                <w:lang w:val="en-NZ"/>
              </w:rPr>
            </w:pPr>
            <w:r w:rsidRPr="00427DEA">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DEA">
            <w:pPr>
              <w:pStyle w:val="ListBullet"/>
              <w:rPr>
                <w:lang w:val="en-NZ"/>
              </w:rPr>
            </w:pPr>
            <w:r w:rsidRPr="00427DEA">
              <w:t>Interprets and sets oxyacetylene plant working pressures.</w:t>
            </w:r>
          </w:p>
        </w:tc>
      </w:tr>
      <w:tr w:rsidTr="00427DE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DEA">
            <w:pPr>
              <w:pStyle w:val="BodyText"/>
              <w:rPr>
                <w:lang w:val="en-NZ"/>
              </w:rPr>
            </w:pPr>
            <w:r w:rsidRPr="00427DEA">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7DEA" w:rsidP="00427DEA">
            <w:pPr>
              <w:pStyle w:val="ListBullet"/>
            </w:pPr>
            <w:r w:rsidRPr="00427DEA">
              <w:t>Clarifies instructions and procedures</w:t>
            </w:r>
          </w:p>
          <w:p w:rsidR="00000000" w:rsidP="00427DEA">
            <w:pPr>
              <w:pStyle w:val="ListBullet"/>
              <w:rPr>
                <w:lang w:val="en-NZ"/>
              </w:rPr>
            </w:pPr>
            <w:r w:rsidRPr="00427DEA">
              <w:t>Reports quality issues and job outcomes clearly.</w:t>
            </w:r>
          </w:p>
        </w:tc>
      </w:tr>
      <w:tr w:rsidTr="00427DE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DEA">
            <w:pPr>
              <w:pStyle w:val="BodyText"/>
              <w:rPr>
                <w:lang w:val="en-NZ"/>
              </w:rPr>
            </w:pPr>
            <w:r w:rsidRPr="00427DEA">
              <w:t>Teamwork</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DEA">
            <w:pPr>
              <w:pStyle w:val="ListBullet"/>
              <w:rPr>
                <w:lang w:val="en-NZ"/>
              </w:rPr>
            </w:pPr>
            <w:r w:rsidRPr="00427DEA">
              <w:t>Seeks advice and assistance, and uses strengths of authorised personnel.</w:t>
            </w:r>
          </w:p>
        </w:tc>
      </w:tr>
      <w:tr w:rsidTr="00427DE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DEA">
            <w:pPr>
              <w:pStyle w:val="BodyText"/>
              <w:rPr>
                <w:lang w:val="en-NZ"/>
              </w:rPr>
            </w:pPr>
            <w:r w:rsidRPr="00427DEA">
              <w:t>Problem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DEA">
            <w:pPr>
              <w:pStyle w:val="ListBullet"/>
              <w:rPr>
                <w:lang w:val="en-NZ"/>
              </w:rPr>
            </w:pPr>
            <w:r w:rsidRPr="00427DEA">
              <w:t>Identifies potential problems associated with body panel repairs, including those associated with disturbance to vehicle trim or electrical, mechanical or air conditioning systems.</w:t>
            </w:r>
          </w:p>
        </w:tc>
      </w:tr>
      <w:tr w:rsidTr="00427DE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DEA">
            <w:pPr>
              <w:pStyle w:val="BodyText"/>
              <w:rPr>
                <w:lang w:val="en-NZ"/>
              </w:rPr>
            </w:pPr>
            <w:r w:rsidRPr="00427DEA">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7DEA" w:rsidP="00427DEA">
            <w:pPr>
              <w:pStyle w:val="ListBullet"/>
            </w:pPr>
            <w:r w:rsidRPr="00427DEA">
              <w:t>Uses specialised equipment.</w:t>
            </w:r>
          </w:p>
        </w:tc>
      </w:tr>
    </w:tbl>
    <w:p w:rsidR="00000000" w:rsidRPr="00427DEA" w:rsidP="00427DEA">
      <w:pPr>
        <w:pStyle w:val="BodyText"/>
      </w:pPr>
    </w:p>
    <w:p w:rsidR="00000000" w:rsidRPr="00427DEA" w:rsidP="00427DEA">
      <w:pPr>
        <w:pStyle w:val="AllowPageBreak"/>
      </w:pPr>
    </w:p>
    <w:p w:rsidR="00000000" w:rsidRPr="00427DEA" w:rsidP="00427DEA">
      <w:pPr>
        <w:pStyle w:val="Heading1"/>
      </w:pPr>
      <w:bookmarkStart w:id="6" w:name="O_1129664"/>
      <w:bookmarkEnd w:id="6"/>
      <w:r w:rsidRPr="00427DEA">
        <w:t>Unit Mapping Information</w:t>
      </w:r>
    </w:p>
    <w:p w:rsidR="00000000" w:rsidRPr="00427DEA" w:rsidP="00D63D6A">
      <w:pPr>
        <w:pStyle w:val="BodyText"/>
      </w:pPr>
      <w:r w:rsidRPr="00427DEA">
        <w:t xml:space="preserve">Supersedes and is equivalent to AURVTN015 Repair vehicle body panels using metal finishing. </w:t>
      </w:r>
    </w:p>
    <w:p w:rsidR="00000000" w:rsidRPr="00427DEA" w:rsidP="00427DEA">
      <w:pPr>
        <w:pStyle w:val="Heading1"/>
      </w:pPr>
      <w:bookmarkStart w:id="7" w:name="O_1129657"/>
      <w:bookmarkEnd w:id="7"/>
      <w:r w:rsidRPr="00427DEA">
        <w:t>Links</w:t>
      </w:r>
    </w:p>
    <w:p w:rsidR="00000000" w:rsidRPr="00427DEA" w:rsidP="00D63D6A">
      <w:pPr>
        <w:pStyle w:val="BodyText"/>
      </w:pPr>
      <w:r w:rsidRPr="00427DE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D3E8C">
        <w:rPr>
          <w:rStyle w:val="Hyperlink"/>
        </w:rPr>
        <w:t>https://vetnet.gov.au/Pages/TrainingDocs.aspx?q=b4278d82-d487-4070-a8c4-78045ec695b1</w:t>
      </w:r>
      <w:r>
        <w:fldChar w:fldCharType="end"/>
      </w:r>
    </w:p>
    <w:p w:rsidR="00000000" w:rsidRPr="00427DEA" w:rsidP="00D63D6A">
      <w:pPr>
        <w:pStyle w:val="BodyText"/>
        <w:sectPr w:rsidSect="00427DEA">
          <w:headerReference w:type="default" r:id="rId10"/>
          <w:footerReference w:type="default" r:id="rId11"/>
          <w:pgSz w:w="11908" w:h="16833"/>
          <w:pgMar w:top="1702" w:right="1418" w:bottom="1702" w:left="1418" w:header="992" w:footer="992" w:gutter="0"/>
          <w:cols w:space="720"/>
          <w:noEndnote/>
          <w:docGrid w:linePitch="299"/>
        </w:sectPr>
      </w:pPr>
    </w:p>
    <w:p w:rsidR="00000000" w:rsidRPr="00427DEA" w:rsidP="00427DEA">
      <w:pPr>
        <w:pStyle w:val="SuperHeading"/>
      </w:pPr>
      <w:r w:rsidRPr="00427DEA">
        <w:t>Assessment Requirements for AURVTN115 Repair vehicle body panels using metal finishing</w:t>
      </w:r>
    </w:p>
    <w:p w:rsidR="00000000" w:rsidRPr="00427DEA" w:rsidP="00427DEA">
      <w:pPr>
        <w:pStyle w:val="Heading1"/>
      </w:pPr>
      <w:bookmarkStart w:id="8" w:name="O_1129659"/>
      <w:bookmarkEnd w:id="8"/>
      <w:r w:rsidRPr="00427DEA">
        <w:t>Modification History</w:t>
      </w:r>
    </w:p>
    <w:tbl>
      <w:tblPr>
        <w:tblW w:w="0" w:type="auto"/>
        <w:tblLayout w:type="fixed"/>
        <w:tblCellMar>
          <w:left w:w="62" w:type="dxa"/>
          <w:right w:w="62" w:type="dxa"/>
        </w:tblCellMar>
        <w:tblLook w:val="0000"/>
      </w:tblPr>
      <w:tblGrid>
        <w:gridCol w:w="2438"/>
        <w:gridCol w:w="6516"/>
      </w:tblGrid>
      <w:tr w:rsidTr="00427DE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DEA" w:rsidP="00427DEA">
            <w:pPr>
              <w:pStyle w:val="BodyText"/>
            </w:pPr>
            <w:r w:rsidRPr="00427DE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DEA">
            <w:pPr>
              <w:pStyle w:val="BodyText"/>
              <w:rPr>
                <w:lang w:val="en-NZ"/>
              </w:rPr>
            </w:pPr>
            <w:r w:rsidRPr="00427DEA">
              <w:rPr>
                <w:rStyle w:val="SpecialBold"/>
              </w:rPr>
              <w:t>Comments</w:t>
            </w:r>
          </w:p>
        </w:tc>
      </w:tr>
      <w:tr w:rsidTr="00427DE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DEA">
            <w:pPr>
              <w:pStyle w:val="BodyText"/>
              <w:rPr>
                <w:lang w:val="en-NZ"/>
              </w:rPr>
            </w:pPr>
            <w:r w:rsidRPr="00427DE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DEA" w:rsidP="00427DEA">
            <w:pPr>
              <w:pStyle w:val="BodyText"/>
            </w:pPr>
            <w:r w:rsidRPr="00427DEA">
              <w:t>This version fi</w:t>
            </w:r>
            <w:r w:rsidRPr="00427DEA">
              <w:t>rst released with AUR Automotive Retail, Service and Repair Training Package Version 6.0</w:t>
            </w:r>
          </w:p>
        </w:tc>
      </w:tr>
    </w:tbl>
    <w:p w:rsidR="00000000" w:rsidRPr="00427DEA" w:rsidP="00427DEA">
      <w:pPr>
        <w:pStyle w:val="BodyText"/>
      </w:pPr>
    </w:p>
    <w:p w:rsidR="00000000" w:rsidRPr="00427DEA" w:rsidP="00427DEA">
      <w:pPr>
        <w:pStyle w:val="AllowPageBreak"/>
      </w:pPr>
    </w:p>
    <w:p w:rsidR="00000000" w:rsidRPr="00427DEA" w:rsidP="00427DEA">
      <w:pPr>
        <w:pStyle w:val="Heading1"/>
      </w:pPr>
      <w:bookmarkStart w:id="9" w:name="O_1129662"/>
      <w:bookmarkEnd w:id="9"/>
      <w:r w:rsidRPr="00427DEA">
        <w:t>Performance Evidence</w:t>
      </w:r>
    </w:p>
    <w:p w:rsidR="00000000" w:rsidRPr="00427DEA" w:rsidP="00D63D6A">
      <w:pPr>
        <w:pStyle w:val="BodyText"/>
      </w:pPr>
      <w:r w:rsidRPr="00427DEA">
        <w:t>The candidate must demonstrate the ability to complete the tasks outlined in the elements, performance criteria and foundation skills of this unit, including evidence of the ability to:</w:t>
      </w:r>
    </w:p>
    <w:p w:rsidR="00000000" w:rsidRPr="00427DEA" w:rsidP="00427DEA">
      <w:pPr>
        <w:pStyle w:val="ListBullet"/>
      </w:pPr>
      <w:r w:rsidRPr="00427DEA">
        <w:t>complete repairs using metal finishing techniques to the following da</w:t>
      </w:r>
      <w:r w:rsidRPr="00427DEA">
        <w:t>maged vehicle body panels:</w:t>
      </w:r>
    </w:p>
    <w:p w:rsidR="00000000" w:rsidRPr="00427DEA" w:rsidP="00427DEA">
      <w:pPr>
        <w:pStyle w:val="ListBullet2"/>
      </w:pPr>
      <w:r w:rsidRPr="00427DEA">
        <w:t>front guard or quarter panel with a minimum damage size of 200 mm x 200 mm</w:t>
      </w:r>
    </w:p>
    <w:p w:rsidR="00000000" w:rsidRPr="00427DEA" w:rsidP="00427DEA">
      <w:pPr>
        <w:pStyle w:val="ListBullet2"/>
      </w:pPr>
      <w:r w:rsidRPr="00427DEA">
        <w:t>door skin panel that includes:</w:t>
      </w:r>
    </w:p>
    <w:p w:rsidR="00000000" w:rsidRPr="00427DEA" w:rsidP="00427DEA">
      <w:pPr>
        <w:pStyle w:val="ListBullet3"/>
      </w:pPr>
      <w:r w:rsidRPr="00427DEA">
        <w:t>body style lines</w:t>
      </w:r>
    </w:p>
    <w:p w:rsidR="00000000" w:rsidRPr="00427DEA" w:rsidP="00427DEA">
      <w:pPr>
        <w:pStyle w:val="ListBullet3"/>
      </w:pPr>
      <w:r w:rsidRPr="00427DEA">
        <w:t>pressings damage.</w:t>
      </w:r>
    </w:p>
    <w:p w:rsidR="00000000" w:rsidRPr="00427DEA" w:rsidP="00427DEA">
      <w:pPr>
        <w:pStyle w:val="AllowPageBreak"/>
      </w:pPr>
    </w:p>
    <w:p w:rsidR="00000000" w:rsidRPr="00427DEA" w:rsidP="00427DEA">
      <w:pPr>
        <w:pStyle w:val="Heading1"/>
      </w:pPr>
      <w:bookmarkStart w:id="10" w:name="O_1129661"/>
      <w:bookmarkEnd w:id="10"/>
      <w:r w:rsidRPr="00427DEA">
        <w:t>Knowledge Evidence</w:t>
      </w:r>
    </w:p>
    <w:p w:rsidR="00000000" w:rsidRPr="00427DEA" w:rsidP="00D63D6A">
      <w:pPr>
        <w:pStyle w:val="BodyText"/>
      </w:pPr>
      <w:r w:rsidRPr="00427DEA">
        <w:t>The candidate must be able to demonstrate knowledge to complete the tasks outlined in the elements, performance criteria and foundation skills of this unit, including knowledge of:</w:t>
      </w:r>
    </w:p>
    <w:p w:rsidR="00000000" w:rsidRPr="00427DEA" w:rsidP="00427DEA">
      <w:pPr>
        <w:pStyle w:val="ListBullet"/>
      </w:pPr>
      <w:r w:rsidRPr="00427DEA">
        <w:t>methods to locate and interpret information required to repair vehicle bod</w:t>
      </w:r>
      <w:r w:rsidRPr="00427DEA">
        <w:t>y panels using metal finishing, including:</w:t>
      </w:r>
    </w:p>
    <w:p w:rsidR="00000000" w:rsidRPr="00427DEA" w:rsidP="00427DEA">
      <w:pPr>
        <w:pStyle w:val="ListBullet2"/>
      </w:pPr>
      <w:r w:rsidRPr="00427DEA">
        <w:t>information provided by customer and supervisors</w:t>
      </w:r>
    </w:p>
    <w:p w:rsidR="00000000" w:rsidRPr="00427DEA" w:rsidP="00427DEA">
      <w:pPr>
        <w:pStyle w:val="ListBullet2"/>
      </w:pPr>
      <w:r w:rsidRPr="00427DEA">
        <w:t>manufacturer specifications and procedures or equivalent documentation</w:t>
      </w:r>
    </w:p>
    <w:p w:rsidR="00000000" w:rsidRPr="00427DEA" w:rsidP="00427DEA">
      <w:pPr>
        <w:pStyle w:val="ListBullet"/>
      </w:pPr>
      <w:r w:rsidRPr="00427DEA">
        <w:t>workplace procedures required to repair vehicle body panels using metal finishing, including: </w:t>
      </w:r>
    </w:p>
    <w:p w:rsidR="00000000" w:rsidRPr="00427DEA" w:rsidP="00427DEA">
      <w:pPr>
        <w:pStyle w:val="ListBullet2"/>
      </w:pPr>
      <w:r w:rsidRPr="00427DEA">
        <w:t>establishing serviceability of tools and equipment</w:t>
      </w:r>
    </w:p>
    <w:p w:rsidR="00000000" w:rsidRPr="00427DEA" w:rsidP="00427DEA">
      <w:pPr>
        <w:pStyle w:val="ListBullet2"/>
      </w:pPr>
      <w:r w:rsidRPr="00427DEA">
        <w:t>documentation procedures</w:t>
      </w:r>
    </w:p>
    <w:p w:rsidR="00000000" w:rsidRPr="00427DEA" w:rsidP="00427DEA">
      <w:pPr>
        <w:pStyle w:val="ListBullet2"/>
      </w:pPr>
      <w:r w:rsidRPr="00427DEA">
        <w:t>housekeeping procedures, including:</w:t>
      </w:r>
    </w:p>
    <w:p w:rsidR="00000000" w:rsidRPr="00427DEA" w:rsidP="00427DEA">
      <w:pPr>
        <w:pStyle w:val="ListBullet3"/>
      </w:pPr>
      <w:r w:rsidRPr="00427DEA">
        <w:t>examination of tools and equipment</w:t>
      </w:r>
    </w:p>
    <w:p w:rsidR="00000000" w:rsidRPr="00427DEA" w:rsidP="00427DEA">
      <w:pPr>
        <w:pStyle w:val="ListBullet3"/>
      </w:pPr>
      <w:r w:rsidRPr="00427DEA">
        <w:t>storage of equipment</w:t>
      </w:r>
    </w:p>
    <w:p w:rsidR="00000000" w:rsidRPr="00427DEA" w:rsidP="00427DEA">
      <w:pPr>
        <w:pStyle w:val="ListBullet3"/>
      </w:pPr>
      <w:r w:rsidRPr="00427DEA">
        <w:t>identification, tagging and isolation of faulty equipment</w:t>
      </w:r>
    </w:p>
    <w:p w:rsidR="00000000" w:rsidRPr="00427DEA" w:rsidP="00427DEA">
      <w:pPr>
        <w:pStyle w:val="ListBullet3"/>
      </w:pPr>
      <w:r w:rsidRPr="00427DEA">
        <w:t>disposal of excess materials</w:t>
      </w:r>
    </w:p>
    <w:p w:rsidR="00000000" w:rsidRPr="00427DEA" w:rsidP="00427DEA">
      <w:pPr>
        <w:pStyle w:val="ListBullet3"/>
      </w:pPr>
      <w:r w:rsidRPr="00427DEA">
        <w:t>recycling procedures</w:t>
      </w:r>
    </w:p>
    <w:p w:rsidR="00000000" w:rsidRPr="00427DEA" w:rsidP="00427DEA">
      <w:pPr>
        <w:pStyle w:val="ListBullet"/>
      </w:pPr>
      <w:r w:rsidRPr="00427DEA">
        <w:t>work health and safety (WHS) requirements relating to repairing vehicle body panels using metal finishing, including procedure</w:t>
      </w:r>
      <w:r w:rsidRPr="00427DEA">
        <w:t>s for:</w:t>
      </w:r>
    </w:p>
    <w:p w:rsidR="00000000" w:rsidRPr="00427DEA" w:rsidP="00427DEA">
      <w:pPr>
        <w:pStyle w:val="ListBullet2"/>
      </w:pPr>
      <w:r w:rsidRPr="00427DEA">
        <w:t>selecting and using personal protective equipment (PPE)</w:t>
      </w:r>
    </w:p>
    <w:p w:rsidR="00000000" w:rsidRPr="00427DEA" w:rsidP="00427DEA">
      <w:pPr>
        <w:pStyle w:val="ListBullet2"/>
      </w:pPr>
      <w:r w:rsidRPr="00427DEA">
        <w:t>manually handling body panels</w:t>
      </w:r>
    </w:p>
    <w:p w:rsidR="00000000" w:rsidRPr="00427DEA" w:rsidP="00427DEA">
      <w:pPr>
        <w:pStyle w:val="ListBullet2"/>
      </w:pPr>
      <w:r w:rsidRPr="00427DEA">
        <w:t>using tools and equipment, including dust and fume collection equipment</w:t>
      </w:r>
    </w:p>
    <w:p w:rsidR="00000000" w:rsidRPr="00427DEA" w:rsidP="00427DEA">
      <w:pPr>
        <w:pStyle w:val="ListBullet"/>
      </w:pPr>
      <w:r w:rsidRPr="00427DEA">
        <w:t>environmental requirements, including procedures for trapping, storing and disposing of waste materials</w:t>
      </w:r>
    </w:p>
    <w:p w:rsidR="00000000" w:rsidRPr="00427DEA" w:rsidP="00427DEA">
      <w:pPr>
        <w:pStyle w:val="ListBullet"/>
      </w:pPr>
      <w:r w:rsidRPr="00427DEA">
        <w:t>original equipment manufacturer (OEM) or authorised agency repair procedures and specifications</w:t>
      </w:r>
    </w:p>
    <w:p w:rsidR="00000000" w:rsidRPr="00427DEA" w:rsidP="00427DEA">
      <w:pPr>
        <w:pStyle w:val="ListBullet"/>
      </w:pPr>
      <w:r w:rsidRPr="00427DEA">
        <w:t>high strength steel repair processes</w:t>
      </w:r>
    </w:p>
    <w:p w:rsidR="00000000" w:rsidRPr="00427DEA" w:rsidP="00427DEA">
      <w:pPr>
        <w:pStyle w:val="ListBullet"/>
      </w:pPr>
      <w:r w:rsidRPr="00427DEA">
        <w:t>repair processes fo</w:t>
      </w:r>
      <w:r w:rsidRPr="00427DEA">
        <w:t>r mild steel body panel, splits, tears and dents</w:t>
      </w:r>
    </w:p>
    <w:p w:rsidR="00000000" w:rsidRPr="00427DEA" w:rsidP="00427DEA">
      <w:pPr>
        <w:pStyle w:val="ListBullet"/>
      </w:pPr>
      <w:r w:rsidRPr="00427DEA">
        <w:t>tools and equipment for body panel repair techniques, including:</w:t>
      </w:r>
    </w:p>
    <w:p w:rsidR="00000000" w:rsidRPr="00427DEA" w:rsidP="00427DEA">
      <w:pPr>
        <w:pStyle w:val="ListBullet2"/>
      </w:pPr>
      <w:r w:rsidRPr="00427DEA">
        <w:t>personal protective equipment</w:t>
      </w:r>
    </w:p>
    <w:p w:rsidR="00000000" w:rsidRPr="00427DEA" w:rsidP="00427DEA">
      <w:pPr>
        <w:pStyle w:val="ListBullet2"/>
      </w:pPr>
      <w:r w:rsidRPr="00427DEA">
        <w:t>body repair hand tools, including:</w:t>
      </w:r>
    </w:p>
    <w:p w:rsidR="00000000" w:rsidRPr="00427DEA" w:rsidP="00427DEA">
      <w:pPr>
        <w:pStyle w:val="ListBullet3"/>
      </w:pPr>
      <w:r w:rsidRPr="00427DEA">
        <w:t>panel hammer</w:t>
      </w:r>
    </w:p>
    <w:p w:rsidR="00000000" w:rsidRPr="00427DEA" w:rsidP="00427DEA">
      <w:pPr>
        <w:pStyle w:val="ListBullet3"/>
      </w:pPr>
      <w:r w:rsidRPr="00427DEA">
        <w:t>hand dolly</w:t>
      </w:r>
    </w:p>
    <w:p w:rsidR="00000000" w:rsidRPr="00427DEA" w:rsidP="00427DEA">
      <w:pPr>
        <w:pStyle w:val="ListBullet3"/>
      </w:pPr>
      <w:r w:rsidRPr="00427DEA">
        <w:t>body file</w:t>
      </w:r>
    </w:p>
    <w:p w:rsidR="00000000" w:rsidRPr="00427DEA" w:rsidP="00427DEA">
      <w:pPr>
        <w:pStyle w:val="ListBullet2"/>
      </w:pPr>
      <w:r w:rsidRPr="00427DEA">
        <w:t>heat shrinking equipment</w:t>
      </w:r>
    </w:p>
    <w:p w:rsidR="00000000" w:rsidRPr="00427DEA" w:rsidP="00427DEA">
      <w:pPr>
        <w:pStyle w:val="ListBullet"/>
      </w:pPr>
      <w:r w:rsidRPr="00427DEA">
        <w:t>body panel repair techniques and methods, including:</w:t>
      </w:r>
    </w:p>
    <w:p w:rsidR="00000000" w:rsidRPr="00427DEA" w:rsidP="00427DEA">
      <w:pPr>
        <w:pStyle w:val="ListBullet2"/>
      </w:pPr>
      <w:r w:rsidRPr="00427DEA">
        <w:t>use of metal finishing repair tools and equipment</w:t>
      </w:r>
    </w:p>
    <w:p w:rsidR="00000000" w:rsidRPr="00427DEA" w:rsidP="00427DEA">
      <w:pPr>
        <w:pStyle w:val="ListBullet2"/>
      </w:pPr>
      <w:r w:rsidRPr="00427DEA">
        <w:t>panel stripping and preparation</w:t>
      </w:r>
    </w:p>
    <w:p w:rsidR="00000000" w:rsidRPr="00427DEA" w:rsidP="00427DEA">
      <w:pPr>
        <w:pStyle w:val="ListBullet2"/>
      </w:pPr>
      <w:r w:rsidRPr="00427DEA">
        <w:t>hand dolly planishing and file finishing</w:t>
      </w:r>
    </w:p>
    <w:p w:rsidR="00000000" w:rsidRPr="00427DEA" w:rsidP="00427DEA">
      <w:pPr>
        <w:pStyle w:val="ListBullet2"/>
      </w:pPr>
      <w:r w:rsidRPr="00427DEA">
        <w:t>file finishing vehicle body panel without using body filler</w:t>
      </w:r>
    </w:p>
    <w:p w:rsidR="00000000" w:rsidRPr="00427DEA" w:rsidP="00427DEA">
      <w:pPr>
        <w:pStyle w:val="ListBullet2"/>
      </w:pPr>
      <w:r w:rsidRPr="00427DEA">
        <w:t>heat shrinking using oxyacetylene plant</w:t>
      </w:r>
    </w:p>
    <w:p w:rsidR="00000000" w:rsidRPr="00427DEA" w:rsidP="00427DEA">
      <w:pPr>
        <w:pStyle w:val="ListBullet2"/>
      </w:pPr>
      <w:r w:rsidRPr="00427DEA">
        <w:t xml:space="preserve">pre-paint panel finishing </w:t>
      </w:r>
    </w:p>
    <w:p w:rsidR="00000000" w:rsidRPr="00427DEA" w:rsidP="00427DEA">
      <w:pPr>
        <w:pStyle w:val="ListBullet"/>
      </w:pPr>
      <w:r w:rsidRPr="00427DEA">
        <w:t>procedures for final inspection of metal finished repair.</w:t>
      </w:r>
    </w:p>
    <w:p w:rsidR="00000000" w:rsidRPr="00427DEA" w:rsidP="00427DEA">
      <w:pPr>
        <w:pStyle w:val="AllowPageBreak"/>
      </w:pPr>
    </w:p>
    <w:p w:rsidR="00000000" w:rsidRPr="00427DEA" w:rsidP="00427DEA">
      <w:pPr>
        <w:pStyle w:val="Heading1"/>
      </w:pPr>
      <w:bookmarkStart w:id="11" w:name="O_1129660"/>
      <w:bookmarkEnd w:id="11"/>
      <w:r w:rsidRPr="00427DEA">
        <w:t>Assessment Conditions</w:t>
      </w:r>
    </w:p>
    <w:p w:rsidR="00000000" w:rsidRPr="00427DEA" w:rsidP="00D63D6A">
      <w:pPr>
        <w:pStyle w:val="BodyText"/>
      </w:pPr>
      <w:r w:rsidRPr="00427DEA">
        <w:t xml:space="preserve">Competency is to be assessed in the workplace or a simulated environment that accurately </w:t>
      </w:r>
      <w:r w:rsidRPr="00427DEA">
        <w:t>reflects performance in a real workplace setting.</w:t>
      </w:r>
    </w:p>
    <w:p w:rsidR="00000000" w:rsidRPr="00427DEA" w:rsidP="00D63D6A">
      <w:pPr>
        <w:pStyle w:val="BodyText"/>
      </w:pPr>
      <w:r w:rsidRPr="00427DEA">
        <w:t>Assessment must include direct observation of tasks.</w:t>
      </w:r>
    </w:p>
    <w:p w:rsidR="00000000" w:rsidRPr="00427DEA" w:rsidP="00D63D6A">
      <w:pPr>
        <w:pStyle w:val="BodyText"/>
      </w:pPr>
      <w:r w:rsidRPr="00427DEA">
        <w:t>Where assessment of competency includes third-party evidence, individuals must provide evidence that links them to the vehicle body panels that they have</w:t>
      </w:r>
      <w:r w:rsidRPr="00427DEA">
        <w:t xml:space="preserve"> repaired using metal finishing techniques, e.g. repair orders.</w:t>
      </w:r>
    </w:p>
    <w:p w:rsidR="00000000" w:rsidRPr="00427DEA" w:rsidP="00D63D6A">
      <w:pPr>
        <w:pStyle w:val="BodyText"/>
      </w:pPr>
      <w:r w:rsidRPr="00427DEA">
        <w:t>Assessors must verify performance evidence through questioning on skills and knowledge to ensure correct interpretation and application.</w:t>
      </w:r>
    </w:p>
    <w:p w:rsidR="00000000" w:rsidRPr="00427DEA" w:rsidP="00D63D6A">
      <w:pPr>
        <w:pStyle w:val="BodyText"/>
      </w:pPr>
      <w:r w:rsidRPr="00427DEA">
        <w:t>The following resources must be made available:</w:t>
      </w:r>
    </w:p>
    <w:p w:rsidR="00000000" w:rsidRPr="00427DEA" w:rsidP="00427DEA">
      <w:pPr>
        <w:pStyle w:val="ListBullet"/>
      </w:pPr>
      <w:r w:rsidRPr="00427DEA">
        <w:t>automotive repair workplace or simulated workplace</w:t>
      </w:r>
    </w:p>
    <w:p w:rsidR="00000000" w:rsidRPr="00427DEA" w:rsidP="00427DEA">
      <w:pPr>
        <w:pStyle w:val="ListBullet"/>
      </w:pPr>
      <w:r w:rsidRPr="00427DEA">
        <w:t>workplace instructions</w:t>
      </w:r>
    </w:p>
    <w:p w:rsidR="00000000" w:rsidRPr="00427DEA" w:rsidP="00427DEA">
      <w:pPr>
        <w:pStyle w:val="ListBullet"/>
      </w:pPr>
      <w:r w:rsidRPr="00427DEA">
        <w:t>PPE required for metal finishing</w:t>
      </w:r>
    </w:p>
    <w:p w:rsidR="00000000" w:rsidRPr="00427DEA" w:rsidP="00427DEA">
      <w:pPr>
        <w:pStyle w:val="ListBullet"/>
      </w:pPr>
      <w:r w:rsidRPr="00427DEA">
        <w:t>materials required to repair vehicle body panels using metal finishing</w:t>
      </w:r>
    </w:p>
    <w:p w:rsidR="00000000" w:rsidRPr="00427DEA" w:rsidP="00427DEA">
      <w:pPr>
        <w:pStyle w:val="ListBullet"/>
      </w:pPr>
      <w:r w:rsidRPr="00427DEA">
        <w:t xml:space="preserve">damaged body panels to be repaired as specified in the performance evidence </w:t>
      </w:r>
    </w:p>
    <w:p w:rsidR="00000000" w:rsidRPr="00427DEA" w:rsidP="00427DEA">
      <w:pPr>
        <w:pStyle w:val="ListBullet"/>
      </w:pPr>
      <w:r w:rsidRPr="00427DEA">
        <w:t>h</w:t>
      </w:r>
      <w:r w:rsidRPr="00427DEA">
        <w:t>and tools, equipment and materials appropriate for metal finishing vehicle body panels.</w:t>
      </w:r>
    </w:p>
    <w:p w:rsidR="00000000" w:rsidRPr="00427DEA" w:rsidP="00427DEA">
      <w:pPr>
        <w:pStyle w:val="List"/>
      </w:pPr>
    </w:p>
    <w:p w:rsidR="00000000" w:rsidRPr="00427DEA" w:rsidP="00D63D6A">
      <w:pPr>
        <w:pStyle w:val="BodyText"/>
      </w:pPr>
      <w:r w:rsidRPr="00427DEA">
        <w:t>Assessors of this unit must satisfy the requirements for assessors in applicable vocational education and training legislation, frameworks and/or standards.</w:t>
      </w:r>
    </w:p>
    <w:p w:rsidR="00000000" w:rsidRPr="00427DEA" w:rsidP="00427DEA">
      <w:pPr>
        <w:pStyle w:val="Heading1"/>
      </w:pPr>
      <w:bookmarkStart w:id="12" w:name="O_1129658"/>
      <w:bookmarkEnd w:id="12"/>
      <w:r w:rsidRPr="00427DEA">
        <w:t>Links</w:t>
      </w:r>
    </w:p>
    <w:p w:rsidR="00000000" w:rsidRPr="00427DEA" w:rsidP="00D63D6A">
      <w:pPr>
        <w:pStyle w:val="BodyText"/>
      </w:pPr>
      <w:r w:rsidRPr="00427DE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D3E8C">
        <w:rPr>
          <w:rStyle w:val="Hyperlink"/>
        </w:rPr>
        <w:t>https://vetnet.gov.au/Pages/TrainingDocs.aspx?q=b4278d82-d487-4070-a8c4-78045ec695b1</w:t>
      </w:r>
      <w:r>
        <w:fldChar w:fldCharType="end"/>
      </w:r>
    </w:p>
    <w:p w:rsidR="00000000" w:rsidRPr="00427DEA" w:rsidP="00427DEA"/>
    <w:sectPr w:rsidSect="00427D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D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DEA" w:rsidRPr="00D63D6A" w:rsidP="00D63D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D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D6A" w:rsidP="00427D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3D6A" w:rsidP="00427D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63D6A" w:rsidP="00427D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DEA" w:rsidP="00427DEA">
    <w:pPr>
      <w:pStyle w:val="Footer"/>
      <w:framePr w:wrap="around"/>
    </w:pPr>
    <w:r>
      <w:fldChar w:fldCharType="begin"/>
    </w:r>
    <w:r>
      <w:instrText xml:space="preserve"> DOCPROPERTY  Subject  \* MERGEFORMAT </w:instrText>
    </w:r>
    <w:r>
      <w:fldChar w:fldCharType="separate"/>
    </w:r>
    <w:r w:rsidR="00D63D6A">
      <w:t>Approved</w:t>
    </w:r>
    <w:r w:rsidR="00D63D6A">
      <w:fldChar w:fldCharType="end"/>
    </w:r>
    <w:r>
      <w:tab/>
      <w:t xml:space="preserve">Page </w:t>
    </w:r>
    <w:r>
      <w:fldChar w:fldCharType="begin"/>
    </w:r>
    <w:r>
      <w:instrText xml:space="preserve"> PAGE  \* Arabic  \* MERGEFORMAT </w:instrText>
    </w:r>
    <w:r>
      <w:fldChar w:fldCharType="separate"/>
    </w:r>
    <w:r w:rsidR="00D63D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3D6A">
      <w:rPr>
        <w:noProof/>
      </w:rPr>
      <w:t>4</w:t>
    </w:r>
    <w:r>
      <w:rPr>
        <w:noProof/>
      </w:rPr>
      <w:fldChar w:fldCharType="end"/>
    </w:r>
  </w:p>
  <w:p w:rsidR="00427DEA" w:rsidP="00427DEA">
    <w:pPr>
      <w:pStyle w:val="Footer"/>
      <w:framePr w:wrap="around"/>
    </w:pPr>
    <w:r>
      <w:t xml:space="preserve">© Commonwealth of Australia, </w:t>
    </w:r>
    <w:r>
      <w:fldChar w:fldCharType="begin"/>
    </w:r>
    <w:r>
      <w:instrText xml:space="preserve"> DATE  \@ "yyyy"  \* MERGEFORMAT </w:instrText>
    </w:r>
    <w:r>
      <w:fldChar w:fldCharType="separate"/>
    </w:r>
    <w:r w:rsidR="00D63D6A">
      <w:rPr>
        <w:noProof/>
      </w:rPr>
      <w:t>2025</w:t>
    </w:r>
    <w:r>
      <w:fldChar w:fldCharType="end"/>
    </w:r>
    <w:r>
      <w:tab/>
    </w:r>
    <w:r>
      <w:fldChar w:fldCharType="begin"/>
    </w:r>
    <w:r>
      <w:instrText xml:space="preserve"> DOCPROPERTY  Author  \* MERGEFORMAT </w:instrText>
    </w:r>
    <w:r>
      <w:fldChar w:fldCharType="separate"/>
    </w:r>
    <w:r w:rsidR="00D63D6A">
      <w:t>Mining and Automotive Skills Alliance</w:t>
    </w:r>
    <w:r w:rsidR="00D63D6A">
      <w:fldChar w:fldCharType="end"/>
    </w:r>
  </w:p>
  <w:p w:rsidR="00427DEA" w:rsidP="00427D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D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D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7DEA" w:rsidRPr="00D63D6A" w:rsidP="00D63D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D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D6A" w:rsidRPr="002D2AF8" w:rsidP="00427DEA">
    <w:pPr>
      <w:pStyle w:val="Header"/>
      <w:framePr w:wrap="around"/>
    </w:pPr>
    <w:r>
      <w:fldChar w:fldCharType="begin"/>
    </w:r>
    <w:r>
      <w:instrText xml:space="preserve"> TITLE   \* MERGEFORMAT </w:instrText>
    </w:r>
    <w:r>
      <w:fldChar w:fldCharType="separate"/>
    </w:r>
    <w:r>
      <w:t>AURVTN115 Repair vehicle body panels using metal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3D6A" w:rsidP="00427D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DEA" w:rsidRPr="002D2AF8" w:rsidP="00427DEA">
    <w:pPr>
      <w:pStyle w:val="Header"/>
      <w:framePr w:wrap="around"/>
    </w:pPr>
    <w:r>
      <w:fldChar w:fldCharType="begin"/>
    </w:r>
    <w:r>
      <w:instrText xml:space="preserve"> TITLE   \* MERGEFORMAT </w:instrText>
    </w:r>
    <w:r>
      <w:fldChar w:fldCharType="separate"/>
    </w:r>
    <w:r w:rsidR="00D63D6A">
      <w:t>AURVTN115 Repair vehicle body panels using metal finishing</w:t>
    </w:r>
    <w:r w:rsidR="00D63D6A">
      <w:fldChar w:fldCharType="end"/>
    </w:r>
    <w:r>
      <w:tab/>
      <w:t xml:space="preserve">Date this document was generated: </w:t>
    </w:r>
    <w:r>
      <w:fldChar w:fldCharType="begin"/>
    </w:r>
    <w:r>
      <w:instrText xml:space="preserve"> CREATEDATE  \@ "d MMMM yyyy"  \* MERGEFORMAT </w:instrText>
    </w:r>
    <w:r>
      <w:fldChar w:fldCharType="separate"/>
    </w:r>
    <w:r w:rsidR="00D63D6A">
      <w:rPr>
        <w:noProof/>
      </w:rPr>
      <w:t>2 March 2025</w:t>
    </w:r>
    <w:r>
      <w:fldChar w:fldCharType="end"/>
    </w:r>
  </w:p>
  <w:p w:rsidR="00427DEA" w:rsidP="00427D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180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123D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763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D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7DEA"/>
    <w:pPr>
      <w:spacing w:before="360" w:after="60"/>
      <w:outlineLvl w:val="0"/>
    </w:pPr>
    <w:rPr>
      <w:sz w:val="32"/>
    </w:rPr>
  </w:style>
  <w:style w:type="paragraph" w:styleId="Heading2">
    <w:name w:val="heading 2"/>
    <w:basedOn w:val="HeadingBase"/>
    <w:next w:val="BodyText"/>
    <w:link w:val="Heading2Char"/>
    <w:qFormat/>
    <w:rsid w:val="00427DEA"/>
    <w:pPr>
      <w:keepLines/>
      <w:spacing w:before="240" w:after="120"/>
      <w:outlineLvl w:val="1"/>
    </w:pPr>
    <w:rPr>
      <w:sz w:val="28"/>
      <w:szCs w:val="40"/>
    </w:rPr>
  </w:style>
  <w:style w:type="paragraph" w:styleId="Heading3">
    <w:name w:val="heading 3"/>
    <w:basedOn w:val="HeadingBase"/>
    <w:next w:val="BodyText"/>
    <w:link w:val="Heading3Char"/>
    <w:qFormat/>
    <w:rsid w:val="00427DEA"/>
    <w:pPr>
      <w:spacing w:before="180" w:after="120"/>
      <w:outlineLvl w:val="2"/>
    </w:pPr>
    <w:rPr>
      <w:spacing w:val="-10"/>
      <w:kern w:val="32"/>
    </w:rPr>
  </w:style>
  <w:style w:type="paragraph" w:styleId="Heading4">
    <w:name w:val="heading 4"/>
    <w:basedOn w:val="HeadingBase"/>
    <w:next w:val="BodyText"/>
    <w:link w:val="Heading4Char"/>
    <w:qFormat/>
    <w:rsid w:val="00427DEA"/>
    <w:pPr>
      <w:spacing w:before="160" w:after="120"/>
      <w:outlineLvl w:val="3"/>
    </w:pPr>
    <w:rPr>
      <w:sz w:val="22"/>
    </w:rPr>
  </w:style>
  <w:style w:type="paragraph" w:styleId="Heading5">
    <w:name w:val="heading 5"/>
    <w:basedOn w:val="HeadingBase"/>
    <w:next w:val="Normal"/>
    <w:link w:val="Heading5Char"/>
    <w:qFormat/>
    <w:rsid w:val="00427DEA"/>
    <w:pPr>
      <w:spacing w:before="80"/>
      <w:outlineLvl w:val="4"/>
    </w:pPr>
    <w:rPr>
      <w:color w:val="918585"/>
      <w:sz w:val="20"/>
    </w:rPr>
  </w:style>
  <w:style w:type="paragraph" w:styleId="Heading6">
    <w:name w:val="heading 6"/>
    <w:basedOn w:val="HeadingBase"/>
    <w:next w:val="Normal"/>
    <w:link w:val="Heading6Char"/>
    <w:qFormat/>
    <w:rsid w:val="00427DEA"/>
    <w:pPr>
      <w:spacing w:before="60"/>
      <w:outlineLvl w:val="5"/>
    </w:pPr>
    <w:rPr>
      <w:color w:val="918585"/>
      <w:sz w:val="20"/>
    </w:rPr>
  </w:style>
  <w:style w:type="paragraph" w:styleId="Heading7">
    <w:name w:val="heading 7"/>
    <w:basedOn w:val="Normal"/>
    <w:next w:val="Normal"/>
    <w:link w:val="Heading7Char"/>
    <w:qFormat/>
    <w:rsid w:val="00427DEA"/>
    <w:pPr>
      <w:ind w:left="720"/>
      <w:outlineLvl w:val="6"/>
    </w:pPr>
    <w:rPr>
      <w:i/>
    </w:rPr>
  </w:style>
  <w:style w:type="paragraph" w:styleId="Heading8">
    <w:name w:val="heading 8"/>
    <w:basedOn w:val="Normal"/>
    <w:next w:val="Normal"/>
    <w:link w:val="Heading8Char"/>
    <w:qFormat/>
    <w:rsid w:val="00427DEA"/>
    <w:pPr>
      <w:ind w:left="720"/>
      <w:outlineLvl w:val="7"/>
    </w:pPr>
    <w:rPr>
      <w:i/>
    </w:rPr>
  </w:style>
  <w:style w:type="paragraph" w:styleId="Heading9">
    <w:name w:val="heading 9"/>
    <w:basedOn w:val="Normal"/>
    <w:next w:val="Normal"/>
    <w:link w:val="Heading9Char"/>
    <w:qFormat/>
    <w:rsid w:val="00427DEA"/>
    <w:pPr>
      <w:ind w:left="720"/>
      <w:outlineLvl w:val="8"/>
    </w:pPr>
    <w:rPr>
      <w:i/>
    </w:rPr>
  </w:style>
  <w:style w:type="character" w:default="1" w:styleId="DefaultParagraphFont">
    <w:name w:val="Default Paragraph Font"/>
    <w:uiPriority w:val="1"/>
    <w:unhideWhenUsed/>
    <w:rsid w:val="00427D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DEA"/>
  </w:style>
  <w:style w:type="character" w:customStyle="1" w:styleId="Heading1Char">
    <w:name w:val="Heading 1 Char"/>
    <w:basedOn w:val="DefaultParagraphFont"/>
    <w:link w:val="Heading1"/>
    <w:rsid w:val="00427DEA"/>
    <w:rPr>
      <w:rFonts w:ascii="Times New Roman" w:eastAsia="Times New Roman" w:hAnsi="Times New Roman" w:cs="Times New Roman"/>
      <w:b/>
      <w:sz w:val="32"/>
      <w:szCs w:val="20"/>
      <w:lang w:eastAsia="en-US"/>
    </w:rPr>
  </w:style>
  <w:style w:type="paragraph" w:styleId="BodyText">
    <w:name w:val="Body Text"/>
    <w:basedOn w:val="Normal"/>
    <w:link w:val="BodyTextChar"/>
    <w:rsid w:val="00427D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7DEA"/>
    <w:rPr>
      <w:rFonts w:ascii="Times New Roman" w:eastAsia="Times New Roman" w:hAnsi="Times New Roman" w:cs="Times New Roman"/>
      <w:sz w:val="24"/>
      <w:lang w:eastAsia="en-US"/>
    </w:rPr>
  </w:style>
  <w:style w:type="paragraph" w:styleId="List">
    <w:name w:val="List"/>
    <w:basedOn w:val="BodyText"/>
    <w:next w:val="BodyText"/>
    <w:rsid w:val="00427DEA"/>
    <w:pPr>
      <w:tabs>
        <w:tab w:val="left" w:pos="340"/>
      </w:tabs>
      <w:spacing w:before="60" w:after="60"/>
      <w:ind w:left="340" w:hanging="340"/>
    </w:pPr>
  </w:style>
  <w:style w:type="paragraph" w:styleId="ListBullet">
    <w:name w:val="List Bullet"/>
    <w:basedOn w:val="List"/>
    <w:rsid w:val="00427DEA"/>
    <w:pPr>
      <w:numPr>
        <w:numId w:val="13"/>
      </w:numPr>
      <w:tabs>
        <w:tab w:val="clear" w:pos="340"/>
      </w:tabs>
      <w:spacing w:before="40" w:after="40"/>
    </w:pPr>
  </w:style>
  <w:style w:type="character" w:customStyle="1" w:styleId="SpecialBold">
    <w:name w:val="Special Bold"/>
    <w:basedOn w:val="DefaultParagraphFont"/>
    <w:rsid w:val="00427DEA"/>
    <w:rPr>
      <w:b/>
      <w:spacing w:val="0"/>
    </w:rPr>
  </w:style>
  <w:style w:type="paragraph" w:styleId="ListBullet2">
    <w:name w:val="List Bullet 2"/>
    <w:basedOn w:val="List2"/>
    <w:rsid w:val="00427DEA"/>
    <w:pPr>
      <w:numPr>
        <w:numId w:val="14"/>
      </w:numPr>
      <w:tabs>
        <w:tab w:val="clear" w:pos="680"/>
      </w:tabs>
    </w:pPr>
  </w:style>
  <w:style w:type="character" w:styleId="Emphasis">
    <w:name w:val="Emphasis"/>
    <w:basedOn w:val="DefaultParagraphFont"/>
    <w:qFormat/>
    <w:rsid w:val="00427DEA"/>
    <w:rPr>
      <w:i/>
    </w:rPr>
  </w:style>
  <w:style w:type="paragraph" w:customStyle="1" w:styleId="SuperHeading">
    <w:name w:val="SuperHeading"/>
    <w:basedOn w:val="Normal"/>
    <w:rsid w:val="00427DEA"/>
    <w:pPr>
      <w:spacing w:before="240" w:after="120"/>
      <w:outlineLvl w:val="0"/>
    </w:pPr>
    <w:rPr>
      <w:rFonts w:ascii="Times New Roman" w:hAnsi="Times New Roman"/>
      <w:b/>
      <w:sz w:val="32"/>
    </w:rPr>
  </w:style>
  <w:style w:type="paragraph" w:customStyle="1" w:styleId="AllowPageBreak">
    <w:name w:val="AllowPageBreak"/>
    <w:rsid w:val="00427D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7DEA"/>
    <w:pPr>
      <w:numPr>
        <w:numId w:val="3"/>
      </w:numPr>
      <w:tabs>
        <w:tab w:val="clear" w:pos="1021"/>
      </w:tabs>
      <w:ind w:left="1037" w:hanging="357"/>
    </w:pPr>
  </w:style>
  <w:style w:type="character" w:customStyle="1" w:styleId="Heading2Char">
    <w:name w:val="Heading 2 Char"/>
    <w:basedOn w:val="DefaultParagraphFont"/>
    <w:link w:val="Heading2"/>
    <w:rsid w:val="00427D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D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D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D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D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D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7D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7DEA"/>
    <w:rPr>
      <w:rFonts w:ascii="Courier New" w:eastAsia="Times New Roman" w:hAnsi="Courier New" w:cs="Times New Roman"/>
      <w:i/>
      <w:szCs w:val="20"/>
      <w:lang w:eastAsia="en-US"/>
    </w:rPr>
  </w:style>
  <w:style w:type="paragraph" w:customStyle="1" w:styleId="HeadingBase">
    <w:name w:val="Heading Base"/>
    <w:rsid w:val="00427D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DEA"/>
    <w:pPr>
      <w:tabs>
        <w:tab w:val="right" w:leader="dot" w:pos="9072"/>
      </w:tabs>
      <w:ind w:left="567"/>
    </w:pPr>
    <w:rPr>
      <w:szCs w:val="22"/>
    </w:rPr>
  </w:style>
  <w:style w:type="paragraph" w:customStyle="1" w:styleId="TOCBase">
    <w:name w:val="TOC Base"/>
    <w:rsid w:val="00427D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DEA"/>
    <w:pPr>
      <w:tabs>
        <w:tab w:val="right" w:leader="dot" w:pos="9072"/>
      </w:tabs>
      <w:spacing w:before="40" w:after="40"/>
      <w:ind w:left="284"/>
    </w:pPr>
    <w:rPr>
      <w:rFonts w:ascii="Times New Roman" w:hAnsi="Times New Roman"/>
    </w:rPr>
  </w:style>
  <w:style w:type="paragraph" w:styleId="TOC1">
    <w:name w:val="toc 1"/>
    <w:basedOn w:val="TOCBase"/>
    <w:next w:val="Normal"/>
    <w:rsid w:val="00427D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7D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DEA"/>
    <w:rPr>
      <w:rFonts w:ascii="Times New Roman" w:eastAsia="Times New Roman" w:hAnsi="Times New Roman" w:cs="Times New Roman"/>
      <w:sz w:val="16"/>
      <w:lang w:eastAsia="en-US"/>
    </w:rPr>
  </w:style>
  <w:style w:type="paragraph" w:styleId="Title">
    <w:name w:val="Title"/>
    <w:basedOn w:val="HeadingBase"/>
    <w:link w:val="TitleChar"/>
    <w:qFormat/>
    <w:rsid w:val="00427DEA"/>
    <w:pPr>
      <w:spacing w:before="5040"/>
      <w:jc w:val="center"/>
    </w:pPr>
    <w:rPr>
      <w:sz w:val="48"/>
      <w:szCs w:val="72"/>
      <w:lang w:val="en-US"/>
    </w:rPr>
  </w:style>
  <w:style w:type="character" w:customStyle="1" w:styleId="TitleChar">
    <w:name w:val="Title Char"/>
    <w:basedOn w:val="DefaultParagraphFont"/>
    <w:link w:val="Title"/>
    <w:rsid w:val="00427D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DEA"/>
    <w:pPr>
      <w:tabs>
        <w:tab w:val="left" w:pos="3600"/>
        <w:tab w:val="left" w:pos="3958"/>
      </w:tabs>
    </w:pPr>
  </w:style>
  <w:style w:type="paragraph" w:customStyle="1" w:styleId="Note">
    <w:name w:val="Note"/>
    <w:basedOn w:val="BodyText"/>
    <w:rsid w:val="00427D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7DEA"/>
    <w:pPr>
      <w:framePr w:wrap="auto" w:hAnchor="text" w:y="6049"/>
    </w:pPr>
    <w:rPr>
      <w:color w:val="000000"/>
      <w:sz w:val="40"/>
    </w:rPr>
  </w:style>
  <w:style w:type="paragraph" w:customStyle="1" w:styleId="TOCTitle">
    <w:name w:val="TOCTitle"/>
    <w:basedOn w:val="Heading1"/>
    <w:rsid w:val="00427DEA"/>
    <w:pPr>
      <w:spacing w:after="240"/>
      <w:jc w:val="center"/>
      <w:outlineLvl w:val="9"/>
    </w:pPr>
    <w:rPr>
      <w:caps/>
    </w:rPr>
  </w:style>
  <w:style w:type="paragraph" w:customStyle="1" w:styleId="Version">
    <w:name w:val="Version"/>
    <w:rsid w:val="00427D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DEA"/>
    <w:pPr>
      <w:keepNext w:val="0"/>
      <w:tabs>
        <w:tab w:val="right" w:pos="4176"/>
      </w:tabs>
      <w:ind w:left="198" w:hanging="198"/>
    </w:pPr>
    <w:rPr>
      <w:rFonts w:ascii="Garamond" w:hAnsi="Garamond"/>
    </w:rPr>
  </w:style>
  <w:style w:type="paragraph" w:styleId="IndexHeading">
    <w:name w:val="index heading"/>
    <w:basedOn w:val="Normal"/>
    <w:next w:val="Index1"/>
    <w:semiHidden/>
    <w:rsid w:val="00427DEA"/>
    <w:pPr>
      <w:spacing w:before="120" w:after="120"/>
    </w:pPr>
    <w:rPr>
      <w:rFonts w:ascii="Arial" w:hAnsi="Arial"/>
      <w:b/>
      <w:color w:val="918585"/>
      <w:sz w:val="24"/>
    </w:rPr>
  </w:style>
  <w:style w:type="paragraph" w:styleId="Header">
    <w:name w:val="header"/>
    <w:basedOn w:val="Normal"/>
    <w:link w:val="HeaderChar"/>
    <w:rsid w:val="00427D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DEA"/>
    <w:rPr>
      <w:rFonts w:ascii="Times New Roman" w:eastAsia="Times New Roman" w:hAnsi="Times New Roman" w:cs="Times New Roman"/>
      <w:sz w:val="16"/>
      <w:szCs w:val="20"/>
      <w:lang w:val="en-GB" w:eastAsia="en-US"/>
    </w:rPr>
  </w:style>
  <w:style w:type="paragraph" w:customStyle="1" w:styleId="Chapter">
    <w:name w:val="Chapter"/>
    <w:basedOn w:val="Normal"/>
    <w:rsid w:val="00427DEA"/>
    <w:pPr>
      <w:spacing w:before="240"/>
    </w:pPr>
    <w:rPr>
      <w:rFonts w:ascii="Times New Roman" w:hAnsi="Times New Roman"/>
      <w:smallCaps/>
      <w:spacing w:val="80"/>
      <w:sz w:val="28"/>
    </w:rPr>
  </w:style>
  <w:style w:type="paragraph" w:customStyle="1" w:styleId="InChapter">
    <w:name w:val="InChapter"/>
    <w:basedOn w:val="Heading3"/>
    <w:rsid w:val="00427DEA"/>
    <w:pPr>
      <w:spacing w:after="240"/>
      <w:outlineLvl w:val="9"/>
    </w:pPr>
    <w:rPr>
      <w:noProof/>
    </w:rPr>
  </w:style>
  <w:style w:type="paragraph" w:styleId="Index2">
    <w:name w:val="index 2"/>
    <w:basedOn w:val="Normal"/>
    <w:next w:val="Normal"/>
    <w:semiHidden/>
    <w:rsid w:val="00427DEA"/>
    <w:pPr>
      <w:tabs>
        <w:tab w:val="right" w:pos="4176"/>
      </w:tabs>
      <w:ind w:left="568" w:hanging="284"/>
    </w:pPr>
    <w:rPr>
      <w:rFonts w:ascii="Garamond" w:hAnsi="Garamond"/>
    </w:rPr>
  </w:style>
  <w:style w:type="paragraph" w:customStyle="1" w:styleId="Byline">
    <w:name w:val="Byline"/>
    <w:rsid w:val="00427D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DEA"/>
    <w:pPr>
      <w:tabs>
        <w:tab w:val="clear" w:pos="3600"/>
        <w:tab w:val="clear" w:pos="3958"/>
      </w:tabs>
      <w:jc w:val="right"/>
    </w:pPr>
  </w:style>
  <w:style w:type="paragraph" w:styleId="Caption">
    <w:name w:val="caption"/>
    <w:basedOn w:val="BodyText"/>
    <w:next w:val="Normal"/>
    <w:qFormat/>
    <w:rsid w:val="00427DEA"/>
    <w:pPr>
      <w:framePr w:w="2268" w:hSpace="181" w:vSpace="181" w:wrap="around" w:vAnchor="text" w:hAnchor="page" w:x="1135" w:y="285" w:anchorLock="1"/>
    </w:pPr>
    <w:rPr>
      <w:i/>
    </w:rPr>
  </w:style>
  <w:style w:type="paragraph" w:customStyle="1" w:styleId="MiniTOCTitle">
    <w:name w:val="MiniTOCTitle"/>
    <w:basedOn w:val="Heading4"/>
    <w:rsid w:val="00427DEA"/>
    <w:pPr>
      <w:spacing w:before="240"/>
      <w:outlineLvl w:val="9"/>
    </w:pPr>
    <w:rPr>
      <w:noProof/>
      <w:sz w:val="24"/>
    </w:rPr>
  </w:style>
  <w:style w:type="paragraph" w:customStyle="1" w:styleId="MiniTOCItem">
    <w:name w:val="MiniTOCItem"/>
    <w:basedOn w:val="ListBullet"/>
    <w:rsid w:val="00427DEA"/>
    <w:pPr>
      <w:numPr>
        <w:numId w:val="0"/>
      </w:numPr>
      <w:tabs>
        <w:tab w:val="right" w:leader="dot" w:pos="6521"/>
      </w:tabs>
      <w:spacing w:before="0" w:after="0"/>
    </w:pPr>
  </w:style>
  <w:style w:type="paragraph" w:customStyle="1" w:styleId="TOFTitle">
    <w:name w:val="TOFTitle"/>
    <w:basedOn w:val="TOCTitle"/>
    <w:rsid w:val="00427DEA"/>
  </w:style>
  <w:style w:type="paragraph" w:styleId="TableofFigures">
    <w:name w:val="table of figures"/>
    <w:basedOn w:val="Normal"/>
    <w:next w:val="Normal"/>
    <w:semiHidden/>
    <w:rsid w:val="00427DEA"/>
    <w:pPr>
      <w:tabs>
        <w:tab w:val="right" w:leader="dot" w:pos="9072"/>
      </w:tabs>
      <w:ind w:left="970" w:hanging="403"/>
    </w:pPr>
    <w:rPr>
      <w:rFonts w:ascii="Times New Roman" w:hAnsi="Times New Roman"/>
      <w:b/>
    </w:rPr>
  </w:style>
  <w:style w:type="paragraph" w:styleId="ListNumber">
    <w:name w:val="List Number"/>
    <w:basedOn w:val="List"/>
    <w:rsid w:val="00427DEA"/>
    <w:pPr>
      <w:numPr>
        <w:numId w:val="16"/>
      </w:numPr>
      <w:tabs>
        <w:tab w:val="clear" w:pos="340"/>
      </w:tabs>
    </w:pPr>
  </w:style>
  <w:style w:type="character" w:customStyle="1" w:styleId="WingdingSymbols">
    <w:name w:val="Wingding Symbols"/>
    <w:rsid w:val="00427DEA"/>
    <w:rPr>
      <w:rFonts w:ascii="Wingdings" w:hAnsi="Wingdings"/>
    </w:rPr>
  </w:style>
  <w:style w:type="paragraph" w:customStyle="1" w:styleId="TableHeading">
    <w:name w:val="Table Heading"/>
    <w:basedOn w:val="HeadingBase"/>
    <w:rsid w:val="00427DEA"/>
    <w:pPr>
      <w:keepLines/>
      <w:pBdr>
        <w:bottom w:val="single" w:sz="6" w:space="1" w:color="918585"/>
      </w:pBdr>
      <w:spacing w:before="240"/>
    </w:pPr>
  </w:style>
  <w:style w:type="character" w:customStyle="1" w:styleId="HotSpot">
    <w:name w:val="HotSpot"/>
    <w:rsid w:val="00427DEA"/>
    <w:rPr>
      <w:color w:val="0033CC"/>
      <w:u w:val="none"/>
    </w:rPr>
  </w:style>
  <w:style w:type="paragraph" w:customStyle="1" w:styleId="BodyTextRight">
    <w:name w:val="Body Text Right"/>
    <w:basedOn w:val="BodyText"/>
    <w:rsid w:val="00427DEA"/>
    <w:pPr>
      <w:spacing w:before="0" w:after="0"/>
      <w:jc w:val="right"/>
    </w:pPr>
  </w:style>
  <w:style w:type="paragraph" w:styleId="Index3">
    <w:name w:val="index 3"/>
    <w:basedOn w:val="ListNumber2"/>
    <w:next w:val="Normal"/>
    <w:semiHidden/>
    <w:rsid w:val="00427DEA"/>
    <w:pPr>
      <w:numPr>
        <w:numId w:val="0"/>
      </w:numPr>
      <w:tabs>
        <w:tab w:val="right" w:leader="dot" w:pos="4176"/>
      </w:tabs>
    </w:pPr>
  </w:style>
  <w:style w:type="paragraph" w:styleId="ListNumber2">
    <w:name w:val="List Number 2"/>
    <w:basedOn w:val="List2"/>
    <w:rsid w:val="00427DEA"/>
    <w:pPr>
      <w:numPr>
        <w:numId w:val="11"/>
      </w:numPr>
      <w:tabs>
        <w:tab w:val="clear" w:pos="1060"/>
      </w:tabs>
    </w:pPr>
  </w:style>
  <w:style w:type="paragraph" w:customStyle="1" w:styleId="MarginNote">
    <w:name w:val="Margin Note"/>
    <w:basedOn w:val="BodyText"/>
    <w:rsid w:val="00427D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D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D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7DEA"/>
    <w:rPr>
      <w:sz w:val="32"/>
    </w:rPr>
  </w:style>
  <w:style w:type="paragraph" w:customStyle="1" w:styleId="HeadingProcedure">
    <w:name w:val="Heading Procedure"/>
    <w:basedOn w:val="HeadingBase"/>
    <w:next w:val="Normal"/>
    <w:rsid w:val="00427DEA"/>
    <w:pPr>
      <w:tabs>
        <w:tab w:val="left" w:pos="0"/>
      </w:tabs>
      <w:spacing w:before="120" w:after="60"/>
    </w:pPr>
    <w:rPr>
      <w:i/>
      <w:color w:val="918585"/>
      <w:sz w:val="22"/>
    </w:rPr>
  </w:style>
  <w:style w:type="paragraph" w:customStyle="1" w:styleId="TableBodyText">
    <w:name w:val="Table Body Text"/>
    <w:basedOn w:val="BodyText"/>
    <w:rsid w:val="00427DEA"/>
    <w:pPr>
      <w:spacing w:before="60" w:after="60"/>
    </w:pPr>
  </w:style>
  <w:style w:type="paragraph" w:styleId="ListContinue">
    <w:name w:val="List Continue"/>
    <w:basedOn w:val="List"/>
    <w:rsid w:val="00427DEA"/>
    <w:pPr>
      <w:ind w:firstLine="0"/>
    </w:pPr>
  </w:style>
  <w:style w:type="paragraph" w:customStyle="1" w:styleId="ListNote">
    <w:name w:val="List Note"/>
    <w:basedOn w:val="List"/>
    <w:rsid w:val="00427DEA"/>
    <w:pPr>
      <w:pBdr>
        <w:top w:val="single" w:sz="6" w:space="2" w:color="918585"/>
        <w:bottom w:val="single" w:sz="6" w:space="2" w:color="918585"/>
      </w:pBdr>
      <w:tabs>
        <w:tab w:val="left" w:pos="1021"/>
      </w:tabs>
      <w:ind w:firstLine="0"/>
    </w:pPr>
  </w:style>
  <w:style w:type="paragraph" w:customStyle="1" w:styleId="Warning">
    <w:name w:val="Warning"/>
    <w:basedOn w:val="BodyText"/>
    <w:rsid w:val="00427DEA"/>
    <w:pPr>
      <w:shd w:val="clear" w:color="auto" w:fill="D9D9D9"/>
      <w:tabs>
        <w:tab w:val="left" w:pos="992"/>
      </w:tabs>
      <w:ind w:left="119" w:right="119"/>
    </w:pPr>
    <w:rPr>
      <w:sz w:val="20"/>
    </w:rPr>
  </w:style>
  <w:style w:type="paragraph" w:customStyle="1" w:styleId="MarginIcons">
    <w:name w:val="Margin Icons"/>
    <w:basedOn w:val="BodyText"/>
    <w:rsid w:val="00427D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DEA"/>
    <w:rPr>
      <w:rFonts w:ascii="Courier New" w:hAnsi="Courier New"/>
    </w:rPr>
  </w:style>
  <w:style w:type="paragraph" w:customStyle="1" w:styleId="NoteBullet">
    <w:name w:val="Note Bullet"/>
    <w:basedOn w:val="Note"/>
    <w:rsid w:val="00427DEA"/>
    <w:pPr>
      <w:tabs>
        <w:tab w:val="clear" w:pos="680"/>
      </w:tabs>
      <w:spacing w:before="60" w:after="60"/>
    </w:pPr>
  </w:style>
  <w:style w:type="paragraph" w:customStyle="1" w:styleId="SubHeading2">
    <w:name w:val="SubHeading2"/>
    <w:basedOn w:val="HeadingBase"/>
    <w:rsid w:val="00427DEA"/>
    <w:pPr>
      <w:spacing w:before="240" w:after="60"/>
    </w:pPr>
    <w:rPr>
      <w:sz w:val="20"/>
    </w:rPr>
  </w:style>
  <w:style w:type="paragraph" w:customStyle="1" w:styleId="SubHeading1">
    <w:name w:val="SubHeading1"/>
    <w:basedOn w:val="HeadingBase"/>
    <w:rsid w:val="00427DEA"/>
    <w:pPr>
      <w:spacing w:before="240" w:after="60"/>
    </w:pPr>
    <w:rPr>
      <w:color w:val="918585"/>
      <w:sz w:val="22"/>
    </w:rPr>
  </w:style>
  <w:style w:type="paragraph" w:customStyle="1" w:styleId="SideHeading">
    <w:name w:val="Side Heading"/>
    <w:basedOn w:val="HeadingBase"/>
    <w:rsid w:val="00427D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DEA"/>
    <w:pPr>
      <w:numPr>
        <w:numId w:val="12"/>
      </w:numPr>
    </w:pPr>
  </w:style>
  <w:style w:type="paragraph" w:styleId="PlainText">
    <w:name w:val="Plain Text"/>
    <w:basedOn w:val="Normal"/>
    <w:link w:val="PlainTextChar"/>
    <w:rsid w:val="00427DEA"/>
    <w:rPr>
      <w:sz w:val="20"/>
    </w:rPr>
  </w:style>
  <w:style w:type="character" w:customStyle="1" w:styleId="PlainTextChar">
    <w:name w:val="Plain Text Char"/>
    <w:basedOn w:val="DefaultParagraphFont"/>
    <w:link w:val="PlainText"/>
    <w:rsid w:val="00427DEA"/>
    <w:rPr>
      <w:rFonts w:ascii="Courier New" w:eastAsia="Times New Roman" w:hAnsi="Courier New" w:cs="Times New Roman"/>
      <w:sz w:val="20"/>
      <w:szCs w:val="20"/>
      <w:lang w:eastAsia="en-US"/>
    </w:rPr>
  </w:style>
  <w:style w:type="character" w:customStyle="1" w:styleId="MenuOption">
    <w:name w:val="Menu Option"/>
    <w:basedOn w:val="DefaultParagraphFont"/>
    <w:rsid w:val="00427DEA"/>
    <w:rPr>
      <w:b/>
      <w:smallCaps/>
    </w:rPr>
  </w:style>
  <w:style w:type="paragraph" w:customStyle="1" w:styleId="TableListNumber">
    <w:name w:val="Table List Number"/>
    <w:basedOn w:val="ListNumber"/>
    <w:rsid w:val="00427DEA"/>
    <w:pPr>
      <w:numPr>
        <w:numId w:val="0"/>
      </w:numPr>
    </w:pPr>
  </w:style>
  <w:style w:type="paragraph" w:styleId="TOC4">
    <w:name w:val="toc 4"/>
    <w:basedOn w:val="TOCBase"/>
    <w:next w:val="Normal"/>
    <w:semiHidden/>
    <w:rsid w:val="00427DEA"/>
    <w:pPr>
      <w:tabs>
        <w:tab w:val="right" w:leader="dot" w:pos="9071"/>
      </w:tabs>
      <w:ind w:left="1701"/>
    </w:pPr>
  </w:style>
  <w:style w:type="paragraph" w:customStyle="1" w:styleId="ListAlpha">
    <w:name w:val="List Alpha"/>
    <w:basedOn w:val="List"/>
    <w:rsid w:val="00427DEA"/>
    <w:pPr>
      <w:numPr>
        <w:numId w:val="10"/>
      </w:numPr>
    </w:pPr>
  </w:style>
  <w:style w:type="paragraph" w:customStyle="1" w:styleId="ListAlpha2">
    <w:name w:val="List Alpha 2"/>
    <w:basedOn w:val="List2"/>
    <w:rsid w:val="00427DEA"/>
    <w:pPr>
      <w:numPr>
        <w:numId w:val="9"/>
      </w:numPr>
    </w:pPr>
  </w:style>
  <w:style w:type="paragraph" w:styleId="List2">
    <w:name w:val="List 2"/>
    <w:basedOn w:val="BodyText"/>
    <w:rsid w:val="00427DEA"/>
    <w:pPr>
      <w:tabs>
        <w:tab w:val="left" w:pos="680"/>
      </w:tabs>
      <w:spacing w:before="60" w:after="60"/>
      <w:ind w:left="680" w:hanging="340"/>
    </w:pPr>
  </w:style>
  <w:style w:type="paragraph" w:styleId="List3">
    <w:name w:val="List 3"/>
    <w:basedOn w:val="BodyText"/>
    <w:rsid w:val="00427DEA"/>
    <w:pPr>
      <w:tabs>
        <w:tab w:val="left" w:pos="1021"/>
      </w:tabs>
      <w:spacing w:before="60" w:after="60"/>
      <w:ind w:left="1020" w:hanging="340"/>
    </w:pPr>
  </w:style>
  <w:style w:type="paragraph" w:styleId="List4">
    <w:name w:val="List 4"/>
    <w:basedOn w:val="BodyText"/>
    <w:rsid w:val="00427DEA"/>
    <w:pPr>
      <w:tabs>
        <w:tab w:val="left" w:pos="1361"/>
      </w:tabs>
      <w:spacing w:before="60" w:after="60"/>
      <w:ind w:left="1361" w:hanging="340"/>
    </w:pPr>
  </w:style>
  <w:style w:type="paragraph" w:styleId="List5">
    <w:name w:val="List 5"/>
    <w:basedOn w:val="BodyText"/>
    <w:rsid w:val="00427DEA"/>
    <w:pPr>
      <w:tabs>
        <w:tab w:val="left" w:pos="1701"/>
      </w:tabs>
      <w:spacing w:before="60" w:after="60"/>
      <w:ind w:left="1701" w:hanging="340"/>
    </w:pPr>
  </w:style>
  <w:style w:type="paragraph" w:styleId="ListBullet4">
    <w:name w:val="List Bullet 4"/>
    <w:basedOn w:val="List4"/>
    <w:rsid w:val="00427DEA"/>
    <w:pPr>
      <w:numPr>
        <w:numId w:val="4"/>
      </w:numPr>
      <w:tabs>
        <w:tab w:val="clear" w:pos="1361"/>
      </w:tabs>
    </w:pPr>
  </w:style>
  <w:style w:type="paragraph" w:styleId="ListBullet5">
    <w:name w:val="List Bullet 5"/>
    <w:basedOn w:val="List5"/>
    <w:rsid w:val="00427DEA"/>
    <w:pPr>
      <w:numPr>
        <w:numId w:val="5"/>
      </w:numPr>
    </w:pPr>
  </w:style>
  <w:style w:type="paragraph" w:styleId="ListContinue2">
    <w:name w:val="List Continue 2"/>
    <w:basedOn w:val="List2"/>
    <w:rsid w:val="00427DEA"/>
    <w:pPr>
      <w:ind w:firstLine="0"/>
    </w:pPr>
  </w:style>
  <w:style w:type="paragraph" w:styleId="ListContinue3">
    <w:name w:val="List Continue 3"/>
    <w:basedOn w:val="List3"/>
    <w:rsid w:val="00427DEA"/>
    <w:pPr>
      <w:ind w:left="1021" w:firstLine="0"/>
    </w:pPr>
  </w:style>
  <w:style w:type="paragraph" w:styleId="ListContinue4">
    <w:name w:val="List Continue 4"/>
    <w:basedOn w:val="List4"/>
    <w:rsid w:val="00427DEA"/>
    <w:pPr>
      <w:ind w:firstLine="0"/>
    </w:pPr>
  </w:style>
  <w:style w:type="paragraph" w:styleId="ListContinue5">
    <w:name w:val="List Continue 5"/>
    <w:basedOn w:val="List5"/>
    <w:rsid w:val="00427DEA"/>
    <w:pPr>
      <w:ind w:firstLine="0"/>
    </w:pPr>
  </w:style>
  <w:style w:type="paragraph" w:styleId="ListNumber3">
    <w:name w:val="List Number 3"/>
    <w:basedOn w:val="List3"/>
    <w:rsid w:val="00427DEA"/>
    <w:pPr>
      <w:numPr>
        <w:numId w:val="6"/>
      </w:numPr>
    </w:pPr>
  </w:style>
  <w:style w:type="paragraph" w:styleId="ListNumber4">
    <w:name w:val="List Number 4"/>
    <w:basedOn w:val="List4"/>
    <w:rsid w:val="00427DEA"/>
    <w:pPr>
      <w:numPr>
        <w:numId w:val="7"/>
      </w:numPr>
    </w:pPr>
  </w:style>
  <w:style w:type="paragraph" w:styleId="ListNumber5">
    <w:name w:val="List Number 5"/>
    <w:basedOn w:val="List5"/>
    <w:rsid w:val="00427DEA"/>
    <w:pPr>
      <w:numPr>
        <w:numId w:val="8"/>
      </w:numPr>
    </w:pPr>
  </w:style>
  <w:style w:type="paragraph" w:styleId="BlockText">
    <w:name w:val="Block Text"/>
    <w:basedOn w:val="Normal"/>
    <w:rsid w:val="00427DEA"/>
    <w:pPr>
      <w:spacing w:after="120"/>
      <w:ind w:left="1440" w:right="1440"/>
    </w:pPr>
  </w:style>
  <w:style w:type="character" w:customStyle="1" w:styleId="Subscript">
    <w:name w:val="Subscript"/>
    <w:basedOn w:val="DefaultParagraphFont"/>
    <w:rsid w:val="00427DEA"/>
    <w:rPr>
      <w:sz w:val="16"/>
      <w:vertAlign w:val="subscript"/>
    </w:rPr>
  </w:style>
  <w:style w:type="character" w:customStyle="1" w:styleId="Superscript">
    <w:name w:val="Superscript"/>
    <w:basedOn w:val="DefaultParagraphFont"/>
    <w:rsid w:val="00427DEA"/>
    <w:rPr>
      <w:sz w:val="16"/>
      <w:vertAlign w:val="superscript"/>
    </w:rPr>
  </w:style>
  <w:style w:type="character" w:customStyle="1" w:styleId="Symbols">
    <w:name w:val="Symbols"/>
    <w:basedOn w:val="DefaultParagraphFont"/>
    <w:rsid w:val="00427DEA"/>
    <w:rPr>
      <w:rFonts w:ascii="Symbol" w:hAnsi="Symbol"/>
    </w:rPr>
  </w:style>
  <w:style w:type="character" w:customStyle="1" w:styleId="MenuOptions">
    <w:name w:val="Menu Options"/>
    <w:basedOn w:val="DefaultParagraphFont"/>
    <w:rsid w:val="00427DEA"/>
    <w:rPr>
      <w:rFonts w:ascii="Arial Narrow" w:hAnsi="Arial Narrow"/>
      <w:smallCaps/>
    </w:rPr>
  </w:style>
  <w:style w:type="character" w:customStyle="1" w:styleId="Buttons">
    <w:name w:val="Buttons"/>
    <w:basedOn w:val="DefaultParagraphFont"/>
    <w:rsid w:val="00427DEA"/>
    <w:rPr>
      <w:b/>
    </w:rPr>
  </w:style>
  <w:style w:type="character" w:customStyle="1" w:styleId="Underlined">
    <w:name w:val="Underlined"/>
    <w:basedOn w:val="DefaultParagraphFont"/>
    <w:rsid w:val="00427DEA"/>
    <w:rPr>
      <w:u w:val="single"/>
    </w:rPr>
  </w:style>
  <w:style w:type="paragraph" w:customStyle="1" w:styleId="TableBodyTextRight">
    <w:name w:val="Table Body Text Right"/>
    <w:basedOn w:val="TableBodyText"/>
    <w:rsid w:val="00427DEA"/>
    <w:pPr>
      <w:widowControl w:val="0"/>
      <w:autoSpaceDE w:val="0"/>
      <w:autoSpaceDN w:val="0"/>
      <w:adjustRightInd w:val="0"/>
      <w:jc w:val="right"/>
    </w:pPr>
    <w:rPr>
      <w:rFonts w:cs="Arial"/>
      <w:szCs w:val="18"/>
    </w:rPr>
  </w:style>
  <w:style w:type="paragraph" w:customStyle="1" w:styleId="CopyrightText">
    <w:name w:val="Copyright Text"/>
    <w:basedOn w:val="BodyText"/>
    <w:rsid w:val="00427DEA"/>
    <w:rPr>
      <w:sz w:val="18"/>
    </w:rPr>
  </w:style>
  <w:style w:type="paragraph" w:customStyle="1" w:styleId="BodySmallRight">
    <w:name w:val="Body Small Right"/>
    <w:basedOn w:val="BodyTextRight"/>
    <w:rsid w:val="00427DEA"/>
    <w:rPr>
      <w:sz w:val="18"/>
      <w:szCs w:val="18"/>
    </w:rPr>
  </w:style>
  <w:style w:type="paragraph" w:customStyle="1" w:styleId="MarginEdition">
    <w:name w:val="Margin Edition"/>
    <w:basedOn w:val="MarginNote"/>
    <w:rsid w:val="00427DEA"/>
    <w:pPr>
      <w:spacing w:before="0" w:after="0"/>
    </w:pPr>
    <w:rPr>
      <w:rFonts w:ascii="Times New Roman" w:hAnsi="Times New Roman"/>
      <w:color w:val="999999"/>
    </w:rPr>
  </w:style>
  <w:style w:type="paragraph" w:customStyle="1" w:styleId="Spacer">
    <w:name w:val="Spacer"/>
    <w:basedOn w:val="Normal"/>
    <w:rsid w:val="00427DEA"/>
    <w:rPr>
      <w:sz w:val="2"/>
      <w:szCs w:val="2"/>
    </w:rPr>
  </w:style>
  <w:style w:type="character" w:customStyle="1" w:styleId="Small">
    <w:name w:val="Small"/>
    <w:basedOn w:val="DefaultParagraphFont"/>
    <w:rsid w:val="00427DEA"/>
    <w:rPr>
      <w:sz w:val="16"/>
    </w:rPr>
  </w:style>
  <w:style w:type="paragraph" w:customStyle="1" w:styleId="WideTable">
    <w:name w:val="Wide Table"/>
    <w:basedOn w:val="Normal"/>
    <w:rsid w:val="00427DEA"/>
    <w:pPr>
      <w:ind w:left="-1418"/>
    </w:pPr>
    <w:rPr>
      <w:sz w:val="2"/>
      <w:szCs w:val="2"/>
    </w:rPr>
  </w:style>
  <w:style w:type="character" w:styleId="PageNumber">
    <w:name w:val="page number"/>
    <w:basedOn w:val="DefaultParagraphFont"/>
    <w:rsid w:val="00427DEA"/>
  </w:style>
  <w:style w:type="paragraph" w:styleId="Quote">
    <w:name w:val="Quote"/>
    <w:basedOn w:val="Heading1"/>
    <w:link w:val="QuoteChar"/>
    <w:qFormat/>
    <w:rsid w:val="00427DEA"/>
    <w:rPr>
      <w:b w:val="0"/>
      <w:sz w:val="72"/>
      <w:szCs w:val="72"/>
      <w:lang w:val="en-NZ"/>
    </w:rPr>
  </w:style>
  <w:style w:type="character" w:customStyle="1" w:styleId="QuoteChar">
    <w:name w:val="Quote Char"/>
    <w:basedOn w:val="DefaultParagraphFont"/>
    <w:link w:val="Quote"/>
    <w:rsid w:val="00427D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DEA"/>
    <w:pPr>
      <w:pageBreakBefore/>
    </w:pPr>
  </w:style>
  <w:style w:type="paragraph" w:customStyle="1" w:styleId="Border">
    <w:name w:val="Border"/>
    <w:basedOn w:val="Normal"/>
    <w:qFormat/>
    <w:rsid w:val="00427D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DEA"/>
    <w:rPr>
      <w:b/>
      <w:bCs/>
      <w:i/>
      <w:iCs/>
      <w:color w:val="auto"/>
    </w:rPr>
  </w:style>
  <w:style w:type="paragraph" w:styleId="IntenseQuote">
    <w:name w:val="Intense Quote"/>
    <w:basedOn w:val="Normal"/>
    <w:next w:val="Normal"/>
    <w:link w:val="IntenseQuoteChar"/>
    <w:uiPriority w:val="30"/>
    <w:qFormat/>
    <w:rsid w:val="00427D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D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7DEA"/>
    <w:rPr>
      <w:smallCaps/>
      <w:color w:val="auto"/>
      <w:u w:val="single"/>
    </w:rPr>
  </w:style>
  <w:style w:type="character" w:styleId="IntenseReference">
    <w:name w:val="Intense Reference"/>
    <w:basedOn w:val="DefaultParagraphFont"/>
    <w:uiPriority w:val="32"/>
    <w:qFormat/>
    <w:rsid w:val="00427DEA"/>
    <w:rPr>
      <w:b/>
      <w:bCs/>
      <w:smallCaps/>
      <w:color w:val="auto"/>
      <w:spacing w:val="5"/>
      <w:u w:val="single"/>
    </w:rPr>
  </w:style>
  <w:style w:type="paragraph" w:customStyle="1" w:styleId="2ColumnHeading">
    <w:name w:val="2Column Heading"/>
    <w:basedOn w:val="BodyText"/>
    <w:qFormat/>
    <w:rsid w:val="00427DEA"/>
    <w:pPr>
      <w:spacing w:after="60"/>
      <w:ind w:left="-2268"/>
    </w:pPr>
    <w:rPr>
      <w:b/>
    </w:rPr>
  </w:style>
  <w:style w:type="paragraph" w:customStyle="1" w:styleId="Heading1TOC">
    <w:name w:val="Heading1 TOC"/>
    <w:basedOn w:val="Normal"/>
    <w:qFormat/>
    <w:rsid w:val="00427DEA"/>
    <w:pPr>
      <w:spacing w:before="240" w:after="120"/>
    </w:pPr>
    <w:rPr>
      <w:rFonts w:ascii="Times New Roman" w:hAnsi="Times New Roman"/>
      <w:b/>
      <w:sz w:val="32"/>
    </w:rPr>
  </w:style>
  <w:style w:type="paragraph" w:customStyle="1" w:styleId="Heading2TOC">
    <w:name w:val="Heading2 TOC"/>
    <w:basedOn w:val="Normal"/>
    <w:qFormat/>
    <w:rsid w:val="00427DEA"/>
    <w:pPr>
      <w:spacing w:before="240" w:after="60"/>
    </w:pPr>
    <w:rPr>
      <w:rFonts w:ascii="Times New Roman" w:hAnsi="Times New Roman"/>
      <w:b/>
      <w:sz w:val="28"/>
    </w:rPr>
  </w:style>
  <w:style w:type="character" w:customStyle="1" w:styleId="Underline">
    <w:name w:val="Underline"/>
    <w:basedOn w:val="DefaultParagraphFont"/>
    <w:qFormat/>
    <w:rsid w:val="00427DEA"/>
    <w:rPr>
      <w:u w:val="single"/>
    </w:rPr>
  </w:style>
  <w:style w:type="character" w:customStyle="1" w:styleId="BoldandItalics">
    <w:name w:val="Bold and Italics"/>
    <w:qFormat/>
    <w:rsid w:val="00427DEA"/>
    <w:rPr>
      <w:b/>
      <w:i/>
      <w:u w:val="none"/>
    </w:rPr>
  </w:style>
  <w:style w:type="paragraph" w:styleId="BalloonText">
    <w:name w:val="Balloon Text"/>
    <w:basedOn w:val="Normal"/>
    <w:link w:val="BalloonTextChar"/>
    <w:rsid w:val="00427DEA"/>
    <w:rPr>
      <w:rFonts w:ascii="Tahoma" w:hAnsi="Tahoma" w:cs="Tahoma"/>
      <w:sz w:val="16"/>
      <w:szCs w:val="16"/>
    </w:rPr>
  </w:style>
  <w:style w:type="character" w:customStyle="1" w:styleId="BalloonTextChar">
    <w:name w:val="Balloon Text Char"/>
    <w:basedOn w:val="DefaultParagraphFont"/>
    <w:link w:val="BalloonText"/>
    <w:rsid w:val="00427D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7D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7D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7DEA"/>
    <w:rPr>
      <w:b/>
      <w:color w:val="660033"/>
      <w:spacing w:val="0"/>
    </w:rPr>
  </w:style>
  <w:style w:type="paragraph" w:customStyle="1" w:styleId="Nameditemlist">
    <w:name w:val="Named item list"/>
    <w:basedOn w:val="BodyText"/>
    <w:qFormat/>
    <w:rsid w:val="00427DEA"/>
    <w:pPr>
      <w:tabs>
        <w:tab w:val="left" w:pos="2835"/>
      </w:tabs>
      <w:ind w:left="2835" w:hanging="2835"/>
    </w:pPr>
  </w:style>
  <w:style w:type="paragraph" w:customStyle="1" w:styleId="BodyTextnopadding">
    <w:name w:val="Body Text no padding"/>
    <w:basedOn w:val="BodyText"/>
    <w:qFormat/>
    <w:rsid w:val="00427DEA"/>
    <w:pPr>
      <w:spacing w:before="0" w:after="0"/>
    </w:pPr>
  </w:style>
  <w:style w:type="paragraph" w:customStyle="1" w:styleId="BodyTextBold">
    <w:name w:val="Body Text Bold"/>
    <w:basedOn w:val="BodyText"/>
    <w:qFormat/>
    <w:rsid w:val="00427DEA"/>
    <w:rPr>
      <w:b/>
    </w:rPr>
  </w:style>
  <w:style w:type="character" w:styleId="Hyperlink">
    <w:name w:val="Hyperlink"/>
    <w:basedOn w:val="DefaultParagraphFont"/>
    <w:uiPriority w:val="99"/>
    <w:unhideWhenUsed/>
    <w:rsid w:val="00D63D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1053</Words>
  <Characters>6851</Characters>
  <Application>Microsoft Office Word</Application>
  <DocSecurity>0</DocSecurity>
  <Lines>201</Lines>
  <Paragraphs>146</Paragraphs>
  <ScaleCrop>false</ScaleCrop>
  <Company>Author-it Software Corporation Ltd.</Company>
  <LinksUpToDate>false</LinksUpToDate>
  <CharactersWithSpaces>7758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AURVTN115 Repair vehicle body panels using metal finishing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2025-03-01T15:06:00Z</dcterms:created>
  <dcterms:modified xsi:type="dcterms:W3CDTF">2025-03-01T15:06:00Z</dcterms:modified>
</cp:coreProperties>
</file>