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4EEA" w:rsidP="00CB4EEA">
      <w:pPr>
        <w:pStyle w:val="Title"/>
      </w:pPr>
      <w:r>
        <w:fldChar w:fldCharType="begin"/>
      </w:r>
      <w:r>
        <w:instrText xml:space="preserve"> TITLE   \* MERGEFORMAT </w:instrText>
      </w:r>
      <w:r>
        <w:fldChar w:fldCharType="separate"/>
      </w:r>
      <w:r>
        <w:t>AURVTN112 Install vehicle sunroofs</w:t>
      </w:r>
      <w:r>
        <w:fldChar w:fldCharType="end"/>
      </w:r>
    </w:p>
    <w:p w:rsidR="00CB4EEA" w:rsidP="00CB4EEA">
      <w:pPr>
        <w:pStyle w:val="Version"/>
        <w:sectPr w:rsidSect="00E974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7401" w:rsidP="00E97401">
      <w:pPr>
        <w:pStyle w:val="SuperHeading"/>
      </w:pPr>
      <w:r w:rsidRPr="00E97401">
        <w:t>AURVTN112 Install vehicle sunroofs</w:t>
      </w:r>
    </w:p>
    <w:p w:rsidR="00000000" w:rsidRPr="00E97401" w:rsidP="00E97401">
      <w:pPr>
        <w:pStyle w:val="Heading1"/>
      </w:pPr>
      <w:bookmarkStart w:id="1" w:name="O_1222786"/>
      <w:bookmarkEnd w:id="1"/>
      <w:r w:rsidRPr="00E97401">
        <w:t>Modification History</w:t>
      </w:r>
    </w:p>
    <w:tbl>
      <w:tblPr>
        <w:tblW w:w="0" w:type="auto"/>
        <w:tblLayout w:type="fixed"/>
        <w:tblCellMar>
          <w:left w:w="62" w:type="dxa"/>
          <w:right w:w="62" w:type="dxa"/>
        </w:tblCellMar>
        <w:tblLook w:val="0000"/>
      </w:tblPr>
      <w:tblGrid>
        <w:gridCol w:w="2616"/>
        <w:gridCol w:w="6456"/>
      </w:tblGrid>
      <w:tr w:rsidTr="00E97401">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401" w:rsidP="00E97401">
            <w:pPr>
              <w:pStyle w:val="BodyText"/>
            </w:pPr>
            <w:r w:rsidRPr="00E97401">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401">
            <w:pPr>
              <w:pStyle w:val="BodyText"/>
              <w:rPr>
                <w:lang w:val="en-NZ"/>
              </w:rPr>
            </w:pPr>
            <w:r w:rsidRPr="00E97401">
              <w:rPr>
                <w:rStyle w:val="SpecialBold"/>
              </w:rPr>
              <w:t>Comments</w:t>
            </w:r>
          </w:p>
        </w:tc>
      </w:tr>
      <w:tr w:rsidTr="00E97401">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401">
            <w:pPr>
              <w:pStyle w:val="BodyText"/>
              <w:rPr>
                <w:lang w:val="en-NZ"/>
              </w:rPr>
            </w:pPr>
            <w:r w:rsidRPr="00E97401">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401" w:rsidP="00E97401">
            <w:pPr>
              <w:pStyle w:val="BodyText"/>
            </w:pPr>
            <w:r w:rsidRPr="00E97401">
              <w:t>This version first released with the Automotive Retail, Service and Repair Training Package Version 7.0.</w:t>
            </w:r>
          </w:p>
          <w:p w:rsidR="00000000" w:rsidRPr="00E97401" w:rsidP="00E97401">
            <w:pPr>
              <w:pStyle w:val="BodyText"/>
            </w:pPr>
            <w:r w:rsidRPr="00E97401">
              <w:t>Supersedes and is equivalent to AURVTN012 Install vehicle sunroofs.</w:t>
            </w:r>
          </w:p>
        </w:tc>
      </w:tr>
    </w:tbl>
    <w:p w:rsidR="00000000" w:rsidRPr="00E97401" w:rsidP="00E97401">
      <w:pPr>
        <w:pStyle w:val="BodyText"/>
      </w:pPr>
    </w:p>
    <w:p w:rsidR="00000000" w:rsidRPr="00E97401" w:rsidP="00E97401">
      <w:pPr>
        <w:pStyle w:val="AllowPageBreak"/>
      </w:pPr>
    </w:p>
    <w:p w:rsidR="00000000" w:rsidRPr="00E97401" w:rsidP="00E97401">
      <w:pPr>
        <w:pStyle w:val="Heading1"/>
      </w:pPr>
      <w:bookmarkStart w:id="2" w:name="O_1222787"/>
      <w:bookmarkEnd w:id="2"/>
      <w:r w:rsidRPr="00E97401">
        <w:t>Application</w:t>
      </w:r>
    </w:p>
    <w:p w:rsidR="00000000" w:rsidRPr="00E97401" w:rsidP="00CB4EEA">
      <w:pPr>
        <w:pStyle w:val="BodyText"/>
      </w:pPr>
      <w:r w:rsidRPr="00E97401">
        <w:t>This unit describes the skills and knowledge required to position and install sunroofs in vehicles or machinery. It involves preparing for the task, selecting tools and equipment, installing vehicle sunroof to manufacturer specifications and completing wo</w:t>
      </w:r>
      <w:r w:rsidRPr="00E97401">
        <w:t>rkplace procedures and documentation.</w:t>
      </w:r>
    </w:p>
    <w:p w:rsidR="00000000" w:rsidRPr="00E97401" w:rsidP="00CB4EEA">
      <w:pPr>
        <w:pStyle w:val="BodyText"/>
      </w:pPr>
      <w:r w:rsidRPr="00E97401">
        <w:t>It applies to those who undertake routine installation tasks in the automotive service and repair industry.</w:t>
      </w:r>
    </w:p>
    <w:p w:rsidR="00000000" w:rsidRPr="00E97401" w:rsidP="00CB4EEA">
      <w:pPr>
        <w:pStyle w:val="BodyText"/>
      </w:pPr>
      <w:r w:rsidRPr="00E97401">
        <w:t>No licensing, legislative or certification requirements apply to this unit at the time of publication.</w:t>
      </w:r>
    </w:p>
    <w:p w:rsidR="00000000" w:rsidRPr="00E97401" w:rsidP="00E97401">
      <w:pPr>
        <w:pStyle w:val="Heading1"/>
      </w:pPr>
      <w:bookmarkStart w:id="3" w:name="O_1222790"/>
      <w:bookmarkEnd w:id="3"/>
      <w:r w:rsidRPr="00E97401">
        <w:t>Unit Sector</w:t>
      </w:r>
    </w:p>
    <w:p w:rsidR="00000000" w:rsidRPr="00E97401" w:rsidP="00CB4EEA">
      <w:pPr>
        <w:pStyle w:val="BodyText"/>
      </w:pPr>
      <w:r w:rsidRPr="00E97401">
        <w:t>Vehicle Body Technical - Body</w:t>
      </w:r>
    </w:p>
    <w:p w:rsidR="00000000" w:rsidRPr="00E97401" w:rsidP="00E97401">
      <w:pPr>
        <w:pStyle w:val="Heading1"/>
      </w:pPr>
      <w:bookmarkStart w:id="4" w:name="O_1222791"/>
      <w:bookmarkEnd w:id="4"/>
      <w:r w:rsidRPr="00E97401">
        <w:t>Elements and Performance Criteria</w:t>
      </w:r>
    </w:p>
    <w:tbl>
      <w:tblPr>
        <w:tblW w:w="0" w:type="auto"/>
        <w:tblCellMar>
          <w:left w:w="62" w:type="dxa"/>
          <w:right w:w="62" w:type="dxa"/>
        </w:tblCellMar>
        <w:tblLook w:val="0000"/>
      </w:tblPr>
      <w:tblGrid>
        <w:gridCol w:w="2683"/>
        <w:gridCol w:w="6513"/>
      </w:tblGrid>
      <w:tr w:rsidTr="00CB4E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97401" w:rsidP="00E97401">
            <w:pPr>
              <w:pStyle w:val="BodyText"/>
            </w:pPr>
            <w:r w:rsidRPr="00E97401">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97401">
            <w:pPr>
              <w:pStyle w:val="BodyText"/>
              <w:rPr>
                <w:lang w:val="en-NZ"/>
              </w:rPr>
            </w:pPr>
            <w:r w:rsidRPr="00E97401">
              <w:rPr>
                <w:rStyle w:val="SpecialBold"/>
              </w:rPr>
              <w:t>PERFORMANCE CRITERIA</w:t>
            </w:r>
          </w:p>
        </w:tc>
      </w:tr>
      <w:tr w:rsidTr="00CB4EEA">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97401" w:rsidP="00E97401">
            <w:pPr>
              <w:pStyle w:val="BodyText"/>
            </w:pPr>
            <w:r w:rsidRPr="00E97401">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97401">
            <w:pPr>
              <w:pStyle w:val="BodyText"/>
              <w:rPr>
                <w:lang w:val="en-NZ"/>
              </w:rPr>
            </w:pPr>
            <w:r w:rsidRPr="00E97401">
              <w:rPr>
                <w:rStyle w:val="Emphasis"/>
              </w:rPr>
              <w:t>Performance criteria describe the performance needed to demonstra</w:t>
            </w:r>
            <w:r w:rsidRPr="00E97401">
              <w:rPr>
                <w:rStyle w:val="Emphasis"/>
              </w:rPr>
              <w:t>te achievement of the element.</w:t>
            </w:r>
          </w:p>
        </w:tc>
      </w:tr>
      <w:tr w:rsidTr="00CB4E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401">
            <w:pPr>
              <w:pStyle w:val="List"/>
              <w:rPr>
                <w:lang w:val="en-NZ"/>
              </w:rPr>
            </w:pPr>
            <w:r w:rsidRPr="00E97401">
              <w:t>1.</w:t>
            </w:r>
            <w:r w:rsidRPr="00E97401">
              <w:tab/>
              <w:t>Prepare to install, vehicle sunroof</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401" w:rsidP="00E97401">
            <w:pPr>
              <w:pStyle w:val="List"/>
            </w:pPr>
            <w:r w:rsidRPr="00E97401">
              <w:t>1.1 Determine job requirements according to workplace instructions</w:t>
            </w:r>
          </w:p>
          <w:p w:rsidR="00000000" w:rsidRPr="00E97401" w:rsidP="00E97401">
            <w:pPr>
              <w:pStyle w:val="List"/>
            </w:pPr>
            <w:r w:rsidRPr="00E97401">
              <w:t xml:space="preserve">1.2 Access and interpret original equipment manufacturer (OEM) specifications and product installation instructions </w:t>
            </w:r>
          </w:p>
          <w:p w:rsidR="00000000" w:rsidRPr="00E97401" w:rsidP="00E97401">
            <w:pPr>
              <w:pStyle w:val="List"/>
            </w:pPr>
            <w:r w:rsidRPr="00E97401">
              <w:t>1</w:t>
            </w:r>
            <w:r w:rsidRPr="00E97401">
              <w:t xml:space="preserve">.3 Select installation option according to identified job requirements </w:t>
            </w:r>
          </w:p>
          <w:p w:rsidR="00000000" w:rsidRPr="00E97401" w:rsidP="00E97401">
            <w:pPr>
              <w:pStyle w:val="List"/>
            </w:pPr>
            <w:r w:rsidRPr="00E97401">
              <w:t xml:space="preserve">1.4 Identify hazards and environmental issues associated with work </w:t>
            </w:r>
            <w:r w:rsidRPr="00E97401">
              <w:t xml:space="preserve">tasks, assess potential risks and implement control measures in line with workplace policies and procedures </w:t>
            </w:r>
          </w:p>
          <w:p w:rsidR="00000000" w:rsidRPr="00E97401" w:rsidP="00E97401">
            <w:pPr>
              <w:pStyle w:val="List"/>
            </w:pPr>
            <w:r w:rsidRPr="00E97401">
              <w:t>1.5 Sele</w:t>
            </w:r>
            <w:r w:rsidRPr="00E97401">
              <w:t>ct and source equipment according to job requirements</w:t>
            </w:r>
          </w:p>
          <w:p w:rsidR="00000000" w:rsidP="00E97401">
            <w:pPr>
              <w:pStyle w:val="List"/>
              <w:rPr>
                <w:lang w:val="en-NZ"/>
              </w:rPr>
            </w:pPr>
            <w:r w:rsidRPr="00E97401">
              <w:t xml:space="preserve">1.6 Check equipment for serviceability </w:t>
            </w:r>
          </w:p>
        </w:tc>
      </w:tr>
      <w:tr w:rsidTr="00CB4E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401">
            <w:pPr>
              <w:pStyle w:val="List"/>
              <w:rPr>
                <w:lang w:val="en-NZ"/>
              </w:rPr>
            </w:pPr>
            <w:r w:rsidRPr="00E97401">
              <w:t>2. Install and test vehicle sunroof</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401" w:rsidP="00E97401">
            <w:pPr>
              <w:pStyle w:val="List"/>
            </w:pPr>
            <w:r w:rsidRPr="00E97401">
              <w:t>2.1 Install sunroof according to manufacturer specifications, workplace procedures and safety requirements</w:t>
            </w:r>
          </w:p>
          <w:p w:rsidR="00000000" w:rsidRPr="00E97401" w:rsidP="00E97401">
            <w:pPr>
              <w:pStyle w:val="List"/>
            </w:pPr>
            <w:r w:rsidRPr="00E97401">
              <w:t xml:space="preserve">2.3 Conduct post-installation testing of sunroof functionality according to workplace procedures </w:t>
            </w:r>
          </w:p>
          <w:p w:rsidR="00000000" w:rsidRPr="00E97401" w:rsidP="00E97401">
            <w:pPr>
              <w:pStyle w:val="List"/>
            </w:pPr>
            <w:r w:rsidRPr="00E97401">
              <w:t>2.4 Test sunroof sealing and adjust where required, in accordance with workplace policies and procedures</w:t>
            </w:r>
          </w:p>
          <w:p w:rsidR="00000000" w:rsidP="00E97401">
            <w:pPr>
              <w:pStyle w:val="List"/>
              <w:rPr>
                <w:lang w:val="en-NZ"/>
              </w:rPr>
            </w:pPr>
            <w:r w:rsidRPr="00E97401">
              <w:t>2.5 Conduct final inspection and confirm vehicle is r</w:t>
            </w:r>
            <w:r w:rsidRPr="00E97401">
              <w:t>eady for use in line with road safety standards</w:t>
            </w:r>
          </w:p>
        </w:tc>
      </w:tr>
      <w:tr w:rsidTr="00CB4E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401">
            <w:pPr>
              <w:pStyle w:val="List"/>
              <w:rPr>
                <w:lang w:val="en-NZ"/>
              </w:rPr>
            </w:pPr>
            <w:r w:rsidRPr="00E97401">
              <w:t>3.</w:t>
            </w:r>
            <w:r w:rsidRPr="00E97401">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401" w:rsidP="00E97401">
            <w:pPr>
              <w:pStyle w:val="List"/>
            </w:pPr>
            <w:r w:rsidRPr="00E97401">
              <w:t>3.1 Clean work area, collect recyclable material and dispose of waste and non-recyclable materials</w:t>
            </w:r>
          </w:p>
          <w:p w:rsidR="00000000" w:rsidRPr="00E97401" w:rsidP="00E97401">
            <w:pPr>
              <w:pStyle w:val="List"/>
            </w:pPr>
            <w:r w:rsidRPr="00E97401">
              <w:t>3.2 Check, tag, and isolate faulty tools and equipment according to workplace pro</w:t>
            </w:r>
            <w:r w:rsidRPr="00E97401">
              <w:t>cedures</w:t>
            </w:r>
          </w:p>
          <w:p w:rsidR="00000000" w:rsidRPr="00E97401" w:rsidP="00E97401">
            <w:pPr>
              <w:pStyle w:val="List"/>
            </w:pPr>
            <w:r w:rsidRPr="00E97401">
              <w:t>3.3 Store working tools and equipment according to workplace procedures</w:t>
            </w:r>
          </w:p>
          <w:p w:rsidR="00000000" w:rsidRPr="00E97401" w:rsidP="00E97401">
            <w:pPr>
              <w:pStyle w:val="List"/>
            </w:pPr>
            <w:r w:rsidRPr="00E97401">
              <w:t>3.4 Document installation and testing process according to workplace procedures</w:t>
            </w:r>
          </w:p>
        </w:tc>
      </w:tr>
    </w:tbl>
    <w:p w:rsidR="00000000" w:rsidRPr="00E97401" w:rsidP="00E97401">
      <w:pPr>
        <w:pStyle w:val="BodyText"/>
      </w:pPr>
    </w:p>
    <w:p w:rsidR="00000000" w:rsidRPr="00E97401" w:rsidP="00E97401">
      <w:pPr>
        <w:pStyle w:val="AllowPageBreak"/>
      </w:pPr>
    </w:p>
    <w:p w:rsidR="00000000" w:rsidRPr="00E97401" w:rsidP="00E97401">
      <w:pPr>
        <w:pStyle w:val="Heading1"/>
      </w:pPr>
      <w:bookmarkStart w:id="5" w:name="O_1222792"/>
      <w:bookmarkEnd w:id="5"/>
      <w:r w:rsidRPr="00E97401">
        <w:t>Foundation Skills</w:t>
      </w:r>
    </w:p>
    <w:p w:rsidR="00000000" w:rsidRPr="00CB4EEA" w:rsidP="00CB4EEA">
      <w:pPr>
        <w:pStyle w:val="BodyText"/>
        <w:rPr>
          <w:i/>
        </w:rPr>
      </w:pPr>
      <w:r w:rsidRPr="00CB4EEA">
        <w:rPr>
          <w:rStyle w:val="Emphasis"/>
        </w:rPr>
        <w:t>This section describes those language, literacy, numeracy</w:t>
      </w:r>
      <w:r w:rsidRPr="00CB4EEA">
        <w:rPr>
          <w:rStyle w:val="Emphasis"/>
        </w:rPr>
        <w:t xml:space="preserve"> and employment skills that are essential to performance but not explicit in the performance criteria.</w:t>
      </w:r>
    </w:p>
    <w:tbl>
      <w:tblPr>
        <w:tblW w:w="0" w:type="auto"/>
        <w:tblCellMar>
          <w:left w:w="62" w:type="dxa"/>
          <w:right w:w="62" w:type="dxa"/>
        </w:tblCellMar>
        <w:tblLook w:val="0000"/>
      </w:tblPr>
      <w:tblGrid>
        <w:gridCol w:w="2356"/>
        <w:gridCol w:w="6840"/>
      </w:tblGrid>
      <w:tr w:rsidTr="00CB4E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401" w:rsidP="00E97401">
            <w:pPr>
              <w:pStyle w:val="BodyText"/>
            </w:pPr>
            <w:r w:rsidRPr="00E97401">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401">
            <w:pPr>
              <w:pStyle w:val="BodyText"/>
              <w:rPr>
                <w:lang w:val="en-NZ"/>
              </w:rPr>
            </w:pPr>
            <w:r w:rsidRPr="00E97401">
              <w:rPr>
                <w:rStyle w:val="SpecialBold"/>
              </w:rPr>
              <w:t>Description</w:t>
            </w:r>
          </w:p>
        </w:tc>
      </w:tr>
      <w:tr w:rsidTr="00CB4E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401">
            <w:pPr>
              <w:pStyle w:val="BodyText"/>
              <w:rPr>
                <w:lang w:val="en-NZ"/>
              </w:rPr>
            </w:pPr>
            <w:r w:rsidRPr="00E97401">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401">
            <w:pPr>
              <w:pStyle w:val="ListBullet"/>
              <w:rPr>
                <w:lang w:val="en-NZ"/>
              </w:rPr>
            </w:pPr>
            <w:r w:rsidRPr="00E97401">
              <w:t>locates appropriate sources of information efficiently</w:t>
            </w:r>
          </w:p>
        </w:tc>
      </w:tr>
      <w:tr w:rsidTr="00CB4E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401">
            <w:pPr>
              <w:pStyle w:val="BodyText"/>
              <w:rPr>
                <w:lang w:val="en-NZ"/>
              </w:rPr>
            </w:pPr>
            <w:r w:rsidRPr="00E97401">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401">
            <w:pPr>
              <w:pStyle w:val="ListBullet"/>
              <w:rPr>
                <w:lang w:val="en-NZ"/>
              </w:rPr>
            </w:pPr>
            <w:r w:rsidRPr="00E97401">
              <w:t>uses basic mathematical operations, including addition and subtraction, to measure and mark out templates, panel and trim sections</w:t>
            </w:r>
          </w:p>
        </w:tc>
      </w:tr>
      <w:tr w:rsidTr="00CB4E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401">
            <w:pPr>
              <w:pStyle w:val="BodyText"/>
              <w:rPr>
                <w:lang w:val="en-NZ"/>
              </w:rPr>
            </w:pPr>
            <w:r w:rsidRPr="00E97401">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401" w:rsidP="00E97401">
            <w:pPr>
              <w:pStyle w:val="ListBullet"/>
            </w:pPr>
            <w:r w:rsidRPr="00E97401">
              <w:t>clarifies instructions and procedures</w:t>
            </w:r>
          </w:p>
          <w:p w:rsidR="00000000" w:rsidP="00E97401">
            <w:pPr>
              <w:pStyle w:val="ListBullet"/>
              <w:rPr>
                <w:lang w:val="en-NZ"/>
              </w:rPr>
            </w:pPr>
            <w:r w:rsidRPr="00E97401">
              <w:t>clearly reports issues or outcomes.</w:t>
            </w:r>
          </w:p>
        </w:tc>
      </w:tr>
      <w:tr w:rsidTr="00CB4E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401">
            <w:pPr>
              <w:pStyle w:val="BodyText"/>
              <w:rPr>
                <w:lang w:val="en-NZ"/>
              </w:rPr>
            </w:pPr>
            <w:r w:rsidRPr="00E97401">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401" w:rsidP="00E97401">
            <w:pPr>
              <w:pStyle w:val="ListBullet"/>
            </w:pPr>
            <w:r w:rsidRPr="00E97401">
              <w:t>interprets informati</w:t>
            </w:r>
            <w:r w:rsidRPr="00E97401">
              <w:t>on from manufacturer and technical instructions when seeking specifications and procedures</w:t>
            </w:r>
          </w:p>
          <w:p w:rsidR="00000000" w:rsidRPr="00E97401" w:rsidP="00E97401">
            <w:pPr>
              <w:pStyle w:val="ListBullet"/>
            </w:pPr>
            <w:r w:rsidRPr="00E97401">
              <w:t>interprets workplace policies and procedures</w:t>
            </w:r>
          </w:p>
          <w:p w:rsidR="00000000" w:rsidP="00E97401">
            <w:pPr>
              <w:pStyle w:val="ListBullet"/>
              <w:rPr>
                <w:lang w:val="en-NZ"/>
              </w:rPr>
            </w:pPr>
            <w:r w:rsidRPr="00E97401">
              <w:t>interprets text, symbols and diagrams of sunroof installation in manufacturer specifications, fitting instructions and workplace procedures</w:t>
            </w:r>
          </w:p>
        </w:tc>
      </w:tr>
      <w:tr w:rsidTr="00CB4E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401">
            <w:pPr>
              <w:pStyle w:val="BodyText"/>
              <w:rPr>
                <w:lang w:val="en-NZ"/>
              </w:rPr>
            </w:pPr>
            <w:r w:rsidRPr="00E97401">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401">
            <w:pPr>
              <w:pStyle w:val="ListBullet"/>
              <w:rPr>
                <w:lang w:val="en-NZ"/>
              </w:rPr>
            </w:pPr>
            <w:r w:rsidRPr="00E97401">
              <w:t xml:space="preserve">legibly and accurately fills out workplace documentation for reports </w:t>
            </w:r>
            <w:r w:rsidRPr="00E97401">
              <w:t>and records</w:t>
            </w:r>
          </w:p>
        </w:tc>
      </w:tr>
      <w:tr w:rsidTr="00CB4E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401">
            <w:pPr>
              <w:pStyle w:val="BodyText"/>
              <w:rPr>
                <w:lang w:val="en-NZ"/>
              </w:rPr>
            </w:pPr>
            <w:r w:rsidRPr="00E97401">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401">
            <w:pPr>
              <w:pStyle w:val="ListBullet"/>
              <w:rPr>
                <w:lang w:val="en-NZ"/>
              </w:rPr>
            </w:pPr>
            <w:r w:rsidRPr="00E97401">
              <w:t>plans own work requirements and prioritises actions to achieve required outcomes and ensure tasks are completed within workplace timeframes</w:t>
            </w:r>
          </w:p>
        </w:tc>
      </w:tr>
      <w:tr w:rsidTr="00CB4E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401">
            <w:pPr>
              <w:pStyle w:val="BodyText"/>
              <w:rPr>
                <w:lang w:val="en-NZ"/>
              </w:rPr>
            </w:pPr>
            <w:r w:rsidRPr="00E97401">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401">
            <w:pPr>
              <w:pStyle w:val="ListBullet"/>
              <w:rPr>
                <w:lang w:val="en-NZ"/>
              </w:rPr>
            </w:pPr>
            <w:r w:rsidRPr="00E97401">
              <w:t>identifies defects or quality issues, reinforcement requirements and potential problems associate</w:t>
            </w:r>
            <w:r w:rsidRPr="00E97401">
              <w:t>d with installing sunroofs</w:t>
            </w:r>
          </w:p>
        </w:tc>
      </w:tr>
      <w:tr w:rsidTr="00CB4E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401">
            <w:pPr>
              <w:pStyle w:val="BodyText"/>
              <w:rPr>
                <w:lang w:val="en-NZ"/>
              </w:rPr>
            </w:pPr>
            <w:r w:rsidRPr="00E97401">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401" w:rsidP="00E97401">
            <w:pPr>
              <w:pStyle w:val="ListBullet"/>
            </w:pPr>
            <w:r w:rsidRPr="00E97401">
              <w:t xml:space="preserve">uses specialised workplace technology, equipment and tools </w:t>
            </w:r>
          </w:p>
        </w:tc>
      </w:tr>
    </w:tbl>
    <w:p w:rsidR="00000000" w:rsidRPr="00E97401" w:rsidP="00E97401">
      <w:pPr>
        <w:pStyle w:val="BodyText"/>
      </w:pPr>
    </w:p>
    <w:p w:rsidR="00000000" w:rsidRPr="00E97401" w:rsidP="00E97401">
      <w:pPr>
        <w:pStyle w:val="AllowPageBreak"/>
      </w:pPr>
    </w:p>
    <w:p w:rsidR="00000000" w:rsidRPr="00E97401" w:rsidP="00E97401">
      <w:pPr>
        <w:pStyle w:val="Heading1"/>
      </w:pPr>
      <w:bookmarkStart w:id="6" w:name="O_1222794"/>
      <w:bookmarkEnd w:id="6"/>
      <w:r w:rsidRPr="00E97401">
        <w:t>Unit Mapping Information</w:t>
      </w:r>
    </w:p>
    <w:p w:rsidR="00000000" w:rsidRPr="00E97401" w:rsidP="00CB4EEA">
      <w:pPr>
        <w:pStyle w:val="BodyText"/>
      </w:pPr>
      <w:r w:rsidRPr="00E97401">
        <w:t>Supersedes and is equivalent to AURVTN012 Install vehicle sunroofs.</w:t>
      </w:r>
    </w:p>
    <w:p w:rsidR="00000000" w:rsidRPr="00E97401" w:rsidP="00E97401">
      <w:pPr>
        <w:pStyle w:val="Heading1"/>
      </w:pPr>
      <w:bookmarkStart w:id="7" w:name="O_1222801"/>
      <w:bookmarkEnd w:id="7"/>
      <w:r w:rsidRPr="00E97401">
        <w:t>Links</w:t>
      </w:r>
    </w:p>
    <w:p w:rsidR="00000000" w:rsidRPr="00E97401" w:rsidP="00CB4EEA">
      <w:pPr>
        <w:pStyle w:val="BodyText"/>
      </w:pPr>
      <w:r w:rsidRPr="00E9740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16408F">
        <w:rPr>
          <w:rStyle w:val="Hyperlink"/>
        </w:rPr>
        <w:t>https://vetnet.gov.au/Pages/TrainingDocs.aspx?q=b4278d82-d487-4070-a8c4-78045ec695b1</w:t>
      </w:r>
      <w:r>
        <w:fldChar w:fldCharType="end"/>
      </w:r>
    </w:p>
    <w:p w:rsidR="00000000" w:rsidRPr="00E97401" w:rsidP="00CB4EEA">
      <w:pPr>
        <w:pStyle w:val="BodyText"/>
        <w:sectPr w:rsidSect="00E97401">
          <w:headerReference w:type="default" r:id="rId10"/>
          <w:footerReference w:type="default" r:id="rId11"/>
          <w:pgSz w:w="11908" w:h="16833"/>
          <w:pgMar w:top="1702" w:right="1418" w:bottom="1702" w:left="1418" w:header="992" w:footer="992" w:gutter="0"/>
          <w:cols w:space="720"/>
          <w:noEndnote/>
          <w:docGrid w:linePitch="299"/>
        </w:sectPr>
      </w:pPr>
    </w:p>
    <w:p w:rsidR="00000000" w:rsidRPr="00E97401" w:rsidP="00E97401">
      <w:pPr>
        <w:pStyle w:val="SuperHeading"/>
      </w:pPr>
      <w:r w:rsidRPr="00E97401">
        <w:t>Assessment Requirements for AURVTN112 Install vehicle sunroofs</w:t>
      </w:r>
    </w:p>
    <w:p w:rsidR="00000000" w:rsidRPr="00E97401" w:rsidP="00E97401">
      <w:pPr>
        <w:pStyle w:val="Heading1"/>
      </w:pPr>
      <w:bookmarkStart w:id="8" w:name="O_1222796"/>
      <w:bookmarkEnd w:id="8"/>
      <w:r w:rsidRPr="00E97401">
        <w:t>Modification History</w:t>
      </w:r>
    </w:p>
    <w:tbl>
      <w:tblPr>
        <w:tblW w:w="0" w:type="auto"/>
        <w:tblLayout w:type="fixed"/>
        <w:tblCellMar>
          <w:left w:w="62" w:type="dxa"/>
          <w:right w:w="62" w:type="dxa"/>
        </w:tblCellMar>
        <w:tblLook w:val="0000"/>
      </w:tblPr>
      <w:tblGrid>
        <w:gridCol w:w="2616"/>
        <w:gridCol w:w="6456"/>
      </w:tblGrid>
      <w:tr w:rsidTr="00E97401">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401" w:rsidP="00E97401">
            <w:pPr>
              <w:pStyle w:val="BodyText"/>
            </w:pPr>
            <w:r w:rsidRPr="00E97401">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401">
            <w:pPr>
              <w:pStyle w:val="BodyText"/>
              <w:rPr>
                <w:lang w:val="en-NZ"/>
              </w:rPr>
            </w:pPr>
            <w:r w:rsidRPr="00E97401">
              <w:rPr>
                <w:rStyle w:val="SpecialBold"/>
              </w:rPr>
              <w:t>Comments</w:t>
            </w:r>
          </w:p>
        </w:tc>
      </w:tr>
      <w:tr w:rsidTr="00E97401">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401">
            <w:pPr>
              <w:pStyle w:val="BodyText"/>
              <w:rPr>
                <w:lang w:val="en-NZ"/>
              </w:rPr>
            </w:pPr>
            <w:r w:rsidRPr="00E97401">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401" w:rsidP="00E97401">
            <w:pPr>
              <w:pStyle w:val="BodyText"/>
            </w:pPr>
            <w:r w:rsidRPr="00E97401">
              <w:t>This version first released with the Automotive Retail, Service and Repair Training Package Version 7.0.</w:t>
            </w:r>
          </w:p>
          <w:p w:rsidR="00000000" w:rsidRPr="00E97401" w:rsidP="00E97401">
            <w:pPr>
              <w:pStyle w:val="BodyText"/>
            </w:pPr>
            <w:r w:rsidRPr="00E97401">
              <w:t>Supersedes and is equivalent to AURVTN012 Install vehicle sunroofs.</w:t>
            </w:r>
          </w:p>
        </w:tc>
      </w:tr>
    </w:tbl>
    <w:p w:rsidR="00000000" w:rsidRPr="00E97401" w:rsidP="00E97401">
      <w:pPr>
        <w:pStyle w:val="BodyText"/>
      </w:pPr>
    </w:p>
    <w:p w:rsidR="00000000" w:rsidRPr="00E97401" w:rsidP="00E97401">
      <w:pPr>
        <w:pStyle w:val="AllowPageBreak"/>
      </w:pPr>
    </w:p>
    <w:p w:rsidR="00000000" w:rsidRPr="00E97401" w:rsidP="00E97401">
      <w:pPr>
        <w:pStyle w:val="Heading1"/>
      </w:pPr>
      <w:bookmarkStart w:id="9" w:name="O_1222797"/>
      <w:bookmarkEnd w:id="9"/>
      <w:r w:rsidRPr="00E97401">
        <w:t>Performance Evidence</w:t>
      </w:r>
    </w:p>
    <w:p w:rsidR="00000000" w:rsidRPr="00E97401" w:rsidP="00CB4EEA">
      <w:pPr>
        <w:pStyle w:val="BodyText"/>
      </w:pPr>
      <w:r w:rsidRPr="00E97401">
        <w:t>The candidate must demonstrate the ability to complete the tasks outlined in the elements, performance criteria and foundation skills of this unit, including evidence of the ability to:</w:t>
      </w:r>
    </w:p>
    <w:p w:rsidR="00000000" w:rsidRPr="00E97401" w:rsidP="00E97401">
      <w:pPr>
        <w:pStyle w:val="ListBullet"/>
      </w:pPr>
      <w:r w:rsidRPr="00E97401">
        <w:t>install a sunroof in at least one vehic</w:t>
      </w:r>
      <w:r w:rsidRPr="00E97401">
        <w:t>le</w:t>
      </w:r>
    </w:p>
    <w:p w:rsidR="00000000" w:rsidRPr="00E97401" w:rsidP="00E97401">
      <w:pPr>
        <w:pStyle w:val="AllowPageBreak"/>
      </w:pPr>
    </w:p>
    <w:p w:rsidR="00000000" w:rsidRPr="00E97401" w:rsidP="00E97401">
      <w:pPr>
        <w:pStyle w:val="Heading1"/>
      </w:pPr>
      <w:bookmarkStart w:id="10" w:name="O_1222798"/>
      <w:bookmarkEnd w:id="10"/>
      <w:r w:rsidRPr="00E97401">
        <w:t>Knowledge Evidence</w:t>
      </w:r>
    </w:p>
    <w:p w:rsidR="00000000" w:rsidRPr="00E97401" w:rsidP="00CB4EEA">
      <w:pPr>
        <w:pStyle w:val="BodyText"/>
      </w:pPr>
      <w:r w:rsidRPr="00E97401">
        <w:t>The candidate must be able to demonstrate knowledge to complete the tasks outlined in the elements, performance criteria and foundation skills of this unit, including knowledge of:</w:t>
      </w:r>
    </w:p>
    <w:p w:rsidR="00000000" w:rsidRPr="00E97401" w:rsidP="00E97401">
      <w:pPr>
        <w:pStyle w:val="ListBullet"/>
      </w:pPr>
      <w:r w:rsidRPr="00E97401">
        <w:t>key work health and safety (WHS) and environmental requirements relating to installing vehicle sunroofs, including those relating to:</w:t>
      </w:r>
    </w:p>
    <w:p w:rsidR="00000000" w:rsidRPr="00E97401" w:rsidP="00E97401">
      <w:pPr>
        <w:pStyle w:val="ListBullet2"/>
      </w:pPr>
      <w:r w:rsidRPr="00E97401">
        <w:t>selecting and using PPE</w:t>
      </w:r>
    </w:p>
    <w:p w:rsidR="00000000" w:rsidRPr="00E97401" w:rsidP="00E97401">
      <w:pPr>
        <w:pStyle w:val="ListBullet2"/>
      </w:pPr>
      <w:r w:rsidRPr="00E97401">
        <w:t>manually handling sunroofs</w:t>
      </w:r>
    </w:p>
    <w:p w:rsidR="00000000" w:rsidRPr="00E97401" w:rsidP="00E97401">
      <w:pPr>
        <w:pStyle w:val="ListBullet2"/>
      </w:pPr>
      <w:r w:rsidRPr="00E97401">
        <w:t>using tools and equipment</w:t>
      </w:r>
    </w:p>
    <w:p w:rsidR="00000000" w:rsidRPr="00E97401" w:rsidP="00E97401">
      <w:pPr>
        <w:pStyle w:val="ListBullet2"/>
      </w:pPr>
      <w:r w:rsidRPr="00E97401">
        <w:t>trapping, storing and disposing of waste mat</w:t>
      </w:r>
      <w:r w:rsidRPr="00E97401">
        <w:t>erials</w:t>
      </w:r>
    </w:p>
    <w:p w:rsidR="00000000" w:rsidRPr="00E97401" w:rsidP="00E97401">
      <w:pPr>
        <w:pStyle w:val="ListBullet2"/>
      </w:pPr>
      <w:r w:rsidRPr="00E97401">
        <w:t xml:space="preserve">identifying hazards and controlling risks </w:t>
      </w:r>
    </w:p>
    <w:p w:rsidR="00000000" w:rsidRPr="00E97401" w:rsidP="00E97401">
      <w:pPr>
        <w:pStyle w:val="ListBullet"/>
      </w:pPr>
      <w:r w:rsidRPr="00E97401">
        <w:t>quality standards and specifications relating to installing vehicle sunroof components, including:</w:t>
      </w:r>
    </w:p>
    <w:p w:rsidR="00000000" w:rsidRPr="00E97401" w:rsidP="00E97401">
      <w:pPr>
        <w:pStyle w:val="ListBullet2"/>
      </w:pPr>
      <w:r w:rsidRPr="00E97401">
        <w:t>manufacturer specification</w:t>
      </w:r>
    </w:p>
    <w:p w:rsidR="00000000" w:rsidRPr="00E97401" w:rsidP="00E97401">
      <w:pPr>
        <w:pStyle w:val="ListBullet2"/>
      </w:pPr>
      <w:r w:rsidRPr="00E97401">
        <w:t>road safety standards</w:t>
      </w:r>
    </w:p>
    <w:p w:rsidR="00000000" w:rsidRPr="00E97401" w:rsidP="00E97401">
      <w:pPr>
        <w:pStyle w:val="ListBullet2"/>
      </w:pPr>
      <w:r w:rsidRPr="00E97401">
        <w:t>requirements of Vehicle Standards and modifications</w:t>
      </w:r>
    </w:p>
    <w:p w:rsidR="00000000" w:rsidRPr="00E97401" w:rsidP="00E97401">
      <w:pPr>
        <w:pStyle w:val="ListBullet"/>
      </w:pPr>
      <w:r w:rsidRPr="00E97401">
        <w:t>workplace policies and procedures relating to installing vehicle sunroofs, including:</w:t>
      </w:r>
    </w:p>
    <w:p w:rsidR="00000000" w:rsidRPr="00E97401" w:rsidP="00E97401">
      <w:pPr>
        <w:pStyle w:val="ListBullet2"/>
      </w:pPr>
      <w:r w:rsidRPr="00E97401">
        <w:t xml:space="preserve">establishing serviceability of equipment </w:t>
      </w:r>
    </w:p>
    <w:p w:rsidR="00000000" w:rsidRPr="00E97401" w:rsidP="00E97401">
      <w:pPr>
        <w:pStyle w:val="ListBullet2"/>
      </w:pPr>
      <w:r w:rsidRPr="00E97401">
        <w:t>documentation requirements</w:t>
      </w:r>
    </w:p>
    <w:p w:rsidR="00000000" w:rsidRPr="00E97401" w:rsidP="00E97401">
      <w:pPr>
        <w:pStyle w:val="ListBullet"/>
      </w:pPr>
      <w:r w:rsidRPr="00E97401">
        <w:t>materials used in the installation of sunroofs, their properties and when to use them, including:</w:t>
      </w:r>
    </w:p>
    <w:p w:rsidR="00000000" w:rsidRPr="00E97401" w:rsidP="00E97401">
      <w:pPr>
        <w:pStyle w:val="ListBullet2"/>
      </w:pPr>
      <w:r w:rsidRPr="00E97401">
        <w:t>sunroof</w:t>
      </w:r>
    </w:p>
    <w:p w:rsidR="00000000" w:rsidRPr="00E97401" w:rsidP="00E97401">
      <w:pPr>
        <w:pStyle w:val="ListBullet2"/>
      </w:pPr>
      <w:r w:rsidRPr="00E97401">
        <w:t>templates</w:t>
      </w:r>
    </w:p>
    <w:p w:rsidR="00000000" w:rsidRPr="00E97401" w:rsidP="00E97401">
      <w:pPr>
        <w:pStyle w:val="ListBullet2"/>
      </w:pPr>
      <w:r w:rsidRPr="00E97401">
        <w:t>adhesives and sealants</w:t>
      </w:r>
    </w:p>
    <w:p w:rsidR="00000000" w:rsidRPr="00E97401" w:rsidP="00E97401">
      <w:pPr>
        <w:pStyle w:val="ListBullet2"/>
      </w:pPr>
      <w:r w:rsidRPr="00E97401">
        <w:t>fasteners</w:t>
      </w:r>
    </w:p>
    <w:p w:rsidR="00000000" w:rsidRPr="00E97401" w:rsidP="00E97401">
      <w:pPr>
        <w:pStyle w:val="ListBullet2"/>
      </w:pPr>
      <w:r w:rsidRPr="00E97401">
        <w:t>cleaning materials</w:t>
      </w:r>
    </w:p>
    <w:p w:rsidR="00000000" w:rsidRPr="00E97401" w:rsidP="00E97401">
      <w:pPr>
        <w:pStyle w:val="ListBullet"/>
      </w:pPr>
      <w:r w:rsidRPr="00E97401">
        <w:t>tools and equipment used in the installation of sunroofs, their properties and when to use them:</w:t>
      </w:r>
    </w:p>
    <w:p w:rsidR="00000000" w:rsidRPr="00E97401" w:rsidP="00E97401">
      <w:pPr>
        <w:pStyle w:val="ListBullet2"/>
      </w:pPr>
      <w:r w:rsidRPr="00E97401">
        <w:t>personal protective equipment (PPE)</w:t>
      </w:r>
    </w:p>
    <w:p w:rsidR="00000000" w:rsidRPr="00E97401" w:rsidP="00E97401">
      <w:pPr>
        <w:pStyle w:val="ListBullet2"/>
      </w:pPr>
      <w:r w:rsidRPr="00E97401">
        <w:t>measuring equipment</w:t>
      </w:r>
    </w:p>
    <w:p w:rsidR="00000000" w:rsidRPr="00E97401" w:rsidP="00E97401">
      <w:pPr>
        <w:pStyle w:val="ListBullet2"/>
      </w:pPr>
      <w:r w:rsidRPr="00E97401">
        <w:t>marking out equipment</w:t>
      </w:r>
    </w:p>
    <w:p w:rsidR="00000000" w:rsidRPr="00E97401" w:rsidP="00E97401">
      <w:pPr>
        <w:pStyle w:val="ListBullet2"/>
      </w:pPr>
      <w:r w:rsidRPr="00E97401">
        <w:t>metal or panel cutting equipment</w:t>
      </w:r>
    </w:p>
    <w:p w:rsidR="00000000" w:rsidRPr="00E97401" w:rsidP="00E97401">
      <w:pPr>
        <w:pStyle w:val="ListBullet2"/>
      </w:pPr>
      <w:r w:rsidRPr="00E97401">
        <w:t>vehicle protection equipment.</w:t>
      </w:r>
    </w:p>
    <w:p w:rsidR="00000000" w:rsidRPr="00E97401" w:rsidP="00E97401">
      <w:pPr>
        <w:pStyle w:val="ListBullet"/>
      </w:pPr>
      <w:r w:rsidRPr="00E97401">
        <w:t>operating network electronic control systems and components, including:</w:t>
      </w:r>
    </w:p>
    <w:p w:rsidR="00000000" w:rsidRPr="00E97401" w:rsidP="00E97401">
      <w:pPr>
        <w:pStyle w:val="ListBullet2"/>
      </w:pPr>
      <w:r w:rsidRPr="00E97401">
        <w:t>suitability of sunroof control integration on vehicle controller area network (CAN-bus)</w:t>
      </w:r>
    </w:p>
    <w:p w:rsidR="00000000" w:rsidRPr="00E97401" w:rsidP="00E97401">
      <w:pPr>
        <w:pStyle w:val="ListBullet"/>
      </w:pPr>
      <w:r w:rsidRPr="00E97401">
        <w:t>key sunroof system functionali</w:t>
      </w:r>
      <w:r w:rsidRPr="00E97401">
        <w:t>ty testing procedures and methodologies, including:</w:t>
      </w:r>
    </w:p>
    <w:p w:rsidR="00000000" w:rsidRPr="00E97401" w:rsidP="00E97401">
      <w:pPr>
        <w:pStyle w:val="ListBullet2"/>
      </w:pPr>
      <w:r w:rsidRPr="00E97401">
        <w:t>electrical equipment testing</w:t>
      </w:r>
    </w:p>
    <w:p w:rsidR="00000000" w:rsidRPr="00E97401" w:rsidP="00E97401">
      <w:pPr>
        <w:pStyle w:val="ListBullet2"/>
      </w:pPr>
      <w:r w:rsidRPr="00E97401">
        <w:t xml:space="preserve">system and software calibration analysis </w:t>
      </w:r>
    </w:p>
    <w:p w:rsidR="00000000" w:rsidRPr="00E97401" w:rsidP="00E97401">
      <w:pPr>
        <w:pStyle w:val="ListBullet2"/>
      </w:pPr>
      <w:r w:rsidRPr="00E97401">
        <w:t xml:space="preserve">wiring diagram analysis </w:t>
      </w:r>
    </w:p>
    <w:p w:rsidR="00000000" w:rsidRPr="00E97401" w:rsidP="00E97401">
      <w:pPr>
        <w:pStyle w:val="ListBullet"/>
      </w:pPr>
      <w:r w:rsidRPr="00E97401">
        <w:t>key sunroof installation methods and procedures, including:</w:t>
      </w:r>
    </w:p>
    <w:p w:rsidR="00000000" w:rsidRPr="00E97401" w:rsidP="00E97401">
      <w:pPr>
        <w:pStyle w:val="ListBullet2"/>
      </w:pPr>
      <w:r w:rsidRPr="00E97401">
        <w:t>selecting and using personal protecting equip</w:t>
      </w:r>
      <w:r w:rsidRPr="00E97401">
        <w:t>ment (PPE)</w:t>
      </w:r>
    </w:p>
    <w:p w:rsidR="00000000" w:rsidRPr="00E97401" w:rsidP="00E97401">
      <w:pPr>
        <w:pStyle w:val="ListBullet2"/>
      </w:pPr>
      <w:r w:rsidRPr="00E97401">
        <w:t>manually handling tools, equipment and materials safely</w:t>
      </w:r>
    </w:p>
    <w:p w:rsidR="00000000" w:rsidRPr="00E97401" w:rsidP="00E97401">
      <w:pPr>
        <w:pStyle w:val="ListBullet2"/>
      </w:pPr>
      <w:r w:rsidRPr="00E97401">
        <w:t>identifying sunroof specifications and fitting location</w:t>
      </w:r>
    </w:p>
    <w:p w:rsidR="00000000" w:rsidRPr="00E97401" w:rsidP="00E97401">
      <w:pPr>
        <w:pStyle w:val="ListBullet2"/>
      </w:pPr>
      <w:r w:rsidRPr="00E97401">
        <w:t xml:space="preserve">measuring and marking procedures prior to cutting and filing vehicle sunroof </w:t>
      </w:r>
    </w:p>
    <w:p w:rsidR="00000000" w:rsidRPr="00E97401" w:rsidP="00E97401">
      <w:pPr>
        <w:pStyle w:val="ListBullet2"/>
      </w:pPr>
      <w:r w:rsidRPr="00E97401">
        <w:t>template fabrication techniques</w:t>
      </w:r>
    </w:p>
    <w:p w:rsidR="00000000" w:rsidRPr="00E97401" w:rsidP="00E97401">
      <w:pPr>
        <w:pStyle w:val="ListBullet2"/>
      </w:pPr>
      <w:r w:rsidRPr="00E97401">
        <w:t>panel and trim cutting procedures</w:t>
      </w:r>
    </w:p>
    <w:p w:rsidR="00000000" w:rsidRPr="00E97401" w:rsidP="00E97401">
      <w:pPr>
        <w:pStyle w:val="ListBullet2"/>
      </w:pPr>
      <w:r w:rsidRPr="00E97401">
        <w:t>panel reinforcing methods</w:t>
      </w:r>
    </w:p>
    <w:p w:rsidR="00000000" w:rsidRPr="00E97401" w:rsidP="00E97401">
      <w:pPr>
        <w:pStyle w:val="ListBullet2"/>
      </w:pPr>
      <w:r w:rsidRPr="00E97401">
        <w:t>sunroof sealing and leak testing procedures</w:t>
      </w:r>
    </w:p>
    <w:p w:rsidR="00000000" w:rsidRPr="00E97401" w:rsidP="00E97401">
      <w:pPr>
        <w:pStyle w:val="ListBullet2"/>
      </w:pPr>
      <w:r w:rsidRPr="00E97401">
        <w:t xml:space="preserve">fitting accessories without implicating or damaging vehicle systems </w:t>
      </w:r>
    </w:p>
    <w:p w:rsidR="00000000" w:rsidRPr="00E97401" w:rsidP="00E97401">
      <w:pPr>
        <w:pStyle w:val="ListBullet2"/>
      </w:pPr>
      <w:r w:rsidRPr="00E97401">
        <w:t>confirming tools and equipment are fit for purpose</w:t>
      </w:r>
    </w:p>
    <w:p w:rsidR="00000000" w:rsidRPr="00E97401" w:rsidP="00E97401">
      <w:pPr>
        <w:pStyle w:val="AllowPageBreak"/>
      </w:pPr>
    </w:p>
    <w:p w:rsidR="00000000" w:rsidRPr="00E97401" w:rsidP="00E97401">
      <w:pPr>
        <w:pStyle w:val="Heading1"/>
      </w:pPr>
      <w:bookmarkStart w:id="11" w:name="O_1222799"/>
      <w:bookmarkEnd w:id="11"/>
      <w:r w:rsidRPr="00E97401">
        <w:t>Assessment Co</w:t>
      </w:r>
      <w:r w:rsidRPr="00E97401">
        <w:t>nditions</w:t>
      </w:r>
    </w:p>
    <w:p w:rsidR="00000000" w:rsidRPr="00E97401" w:rsidP="00CB4EEA">
      <w:pPr>
        <w:pStyle w:val="BodyText"/>
      </w:pPr>
      <w:r w:rsidRPr="00E97401">
        <w:t>Competency is to be assessed in the workplace or a simulated environment that accurately reflects performance in a real workplace setting.</w:t>
      </w:r>
    </w:p>
    <w:p w:rsidR="00000000" w:rsidRPr="00E97401" w:rsidP="00CB4EEA">
      <w:pPr>
        <w:pStyle w:val="BodyText"/>
      </w:pPr>
      <w:r w:rsidRPr="00E97401">
        <w:t>Assessment must include direct observation of tasks.</w:t>
      </w:r>
    </w:p>
    <w:p w:rsidR="00000000" w:rsidRPr="00E97401" w:rsidP="00CB4EEA">
      <w:pPr>
        <w:pStyle w:val="BodyText"/>
      </w:pPr>
      <w:r w:rsidRPr="00E97401">
        <w:t>Where assessment of competency includes third-party evi</w:t>
      </w:r>
      <w:r w:rsidRPr="00E97401">
        <w:t>dence, individuals must provide evidence that links them to installation of vehicle sunroofs, e.g. work orders.</w:t>
      </w:r>
    </w:p>
    <w:p w:rsidR="00000000" w:rsidRPr="00E97401" w:rsidP="00CB4EEA">
      <w:pPr>
        <w:pStyle w:val="BodyText"/>
      </w:pPr>
      <w:r w:rsidRPr="00E97401">
        <w:t>Assessors must verify performance evidence through questioning on skills and knowledge to ensure correct interpretation and application.</w:t>
      </w:r>
    </w:p>
    <w:p w:rsidR="00000000" w:rsidRPr="00E97401" w:rsidP="00CB4EEA">
      <w:pPr>
        <w:pStyle w:val="BodyText"/>
      </w:pPr>
      <w:r w:rsidRPr="00E97401">
        <w:t>The fol</w:t>
      </w:r>
      <w:r w:rsidRPr="00E97401">
        <w:t>lowing resources must be made available:</w:t>
      </w:r>
    </w:p>
    <w:p w:rsidR="00000000" w:rsidRPr="00E97401" w:rsidP="00E97401">
      <w:pPr>
        <w:pStyle w:val="ListBullet"/>
      </w:pPr>
      <w:r w:rsidRPr="00E97401">
        <w:t>work sheets, workplace instructions and manufacturing documentation relating to sunroof installation</w:t>
      </w:r>
    </w:p>
    <w:p w:rsidR="00000000" w:rsidRPr="00E97401" w:rsidP="00E97401">
      <w:pPr>
        <w:pStyle w:val="ListBullet"/>
      </w:pPr>
      <w:r w:rsidRPr="00E97401">
        <w:t>workplace policies and procedures</w:t>
      </w:r>
    </w:p>
    <w:p w:rsidR="00000000" w:rsidRPr="00E97401" w:rsidP="00E97401">
      <w:pPr>
        <w:pStyle w:val="ListBullet"/>
      </w:pPr>
      <w:r w:rsidRPr="00E97401">
        <w:t>tools, equipment and materials appropriate for installing and testing sunroof installation process</w:t>
      </w:r>
    </w:p>
    <w:p w:rsidR="00000000" w:rsidRPr="00E97401" w:rsidP="00E97401">
      <w:pPr>
        <w:pStyle w:val="ListBullet"/>
      </w:pPr>
      <w:r w:rsidRPr="00E97401">
        <w:t xml:space="preserve">PPE required to install vehicle sunroofs. </w:t>
      </w:r>
    </w:p>
    <w:p w:rsidR="00000000" w:rsidRPr="00E97401" w:rsidP="00E97401">
      <w:pPr>
        <w:pStyle w:val="BodyText"/>
      </w:pPr>
    </w:p>
    <w:p w:rsidR="00000000" w:rsidRPr="00E97401" w:rsidP="00CB4EEA">
      <w:pPr>
        <w:pStyle w:val="BodyText"/>
      </w:pPr>
      <w:r w:rsidRPr="00E97401">
        <w:t>Assessors of this unit must satisfy the requirements for assessors in applicable vocational education and trainin</w:t>
      </w:r>
      <w:r w:rsidRPr="00E97401">
        <w:t>g legislation, frameworks and/or standards.</w:t>
      </w:r>
    </w:p>
    <w:p w:rsidR="00000000" w:rsidRPr="00E97401" w:rsidP="00E97401">
      <w:pPr>
        <w:pStyle w:val="Heading1"/>
      </w:pPr>
      <w:bookmarkStart w:id="12" w:name="O_1222802"/>
      <w:bookmarkEnd w:id="12"/>
      <w:r w:rsidRPr="00E97401">
        <w:t>Links</w:t>
      </w:r>
    </w:p>
    <w:p w:rsidR="00000000" w:rsidRPr="00E97401" w:rsidP="00CB4EEA">
      <w:pPr>
        <w:pStyle w:val="BodyText"/>
      </w:pPr>
      <w:r w:rsidRPr="00E9740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16408F">
        <w:rPr>
          <w:rStyle w:val="Hyperlink"/>
        </w:rPr>
        <w:t>https://vetnet.gov.au/Pages/TrainingDocs.aspx?q=b4278d82-d487-4070-a8c4-78045ec695b1</w:t>
      </w:r>
      <w:r>
        <w:fldChar w:fldCharType="end"/>
      </w:r>
    </w:p>
    <w:p w:rsidR="00000000" w:rsidRPr="00E97401" w:rsidP="00E97401"/>
    <w:sectPr w:rsidSect="00E974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4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401" w:rsidRPr="00CB4EEA" w:rsidP="00CB4E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4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EEA" w:rsidP="00E974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4EEA" w:rsidP="00E974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B4EEA" w:rsidP="00E974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401" w:rsidP="00E97401">
    <w:pPr>
      <w:pStyle w:val="Footer"/>
      <w:framePr w:wrap="around"/>
    </w:pPr>
    <w:r>
      <w:fldChar w:fldCharType="begin"/>
    </w:r>
    <w:r>
      <w:instrText xml:space="preserve"> DOCPROPERTY  Subject  \* MERGEFORMAT </w:instrText>
    </w:r>
    <w:r>
      <w:fldChar w:fldCharType="separate"/>
    </w:r>
    <w:r w:rsidR="00CB4EEA">
      <w:t>Approved</w:t>
    </w:r>
    <w:r w:rsidR="00CB4EEA">
      <w:fldChar w:fldCharType="end"/>
    </w:r>
    <w:r>
      <w:tab/>
      <w:t xml:space="preserve">Page </w:t>
    </w:r>
    <w:r>
      <w:fldChar w:fldCharType="begin"/>
    </w:r>
    <w:r>
      <w:instrText xml:space="preserve"> PAGE  \* Arabic  \* MERGEFORMAT </w:instrText>
    </w:r>
    <w:r>
      <w:fldChar w:fldCharType="separate"/>
    </w:r>
    <w:r w:rsidR="00CB4EE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4EEA">
      <w:rPr>
        <w:noProof/>
      </w:rPr>
      <w:t>4</w:t>
    </w:r>
    <w:r>
      <w:rPr>
        <w:noProof/>
      </w:rPr>
      <w:fldChar w:fldCharType="end"/>
    </w:r>
  </w:p>
  <w:p w:rsidR="00E97401" w:rsidP="00E97401">
    <w:pPr>
      <w:pStyle w:val="Footer"/>
      <w:framePr w:wrap="around"/>
    </w:pPr>
    <w:r>
      <w:t xml:space="preserve">© Commonwealth of Australia, </w:t>
    </w:r>
    <w:r>
      <w:fldChar w:fldCharType="begin"/>
    </w:r>
    <w:r>
      <w:instrText xml:space="preserve"> DATE  \@ "yyyy"  \* MERGEFORMAT </w:instrText>
    </w:r>
    <w:r>
      <w:fldChar w:fldCharType="separate"/>
    </w:r>
    <w:r w:rsidR="00CB4EEA">
      <w:rPr>
        <w:noProof/>
      </w:rPr>
      <w:t>2025</w:t>
    </w:r>
    <w:r>
      <w:fldChar w:fldCharType="end"/>
    </w:r>
    <w:r>
      <w:tab/>
    </w:r>
    <w:r>
      <w:fldChar w:fldCharType="begin"/>
    </w:r>
    <w:r>
      <w:instrText xml:space="preserve"> DOCPROPERTY  Author  \* MERGEFORMAT </w:instrText>
    </w:r>
    <w:r>
      <w:fldChar w:fldCharType="separate"/>
    </w:r>
    <w:r w:rsidR="00CB4EEA">
      <w:t>Mining and Automotive Skills Alliance</w:t>
    </w:r>
    <w:r w:rsidR="00CB4EEA">
      <w:fldChar w:fldCharType="end"/>
    </w:r>
  </w:p>
  <w:p w:rsidR="00E97401" w:rsidP="00E974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4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E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7401" w:rsidRPr="00CB4EEA" w:rsidP="00CB4E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4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EEA" w:rsidRPr="002D2AF8" w:rsidP="00E97401">
    <w:pPr>
      <w:pStyle w:val="Header"/>
      <w:framePr w:wrap="around"/>
    </w:pPr>
    <w:r>
      <w:fldChar w:fldCharType="begin"/>
    </w:r>
    <w:r>
      <w:instrText xml:space="preserve"> TITLE   \* MERGEFORMAT </w:instrText>
    </w:r>
    <w:r>
      <w:fldChar w:fldCharType="separate"/>
    </w:r>
    <w:r>
      <w:t>AURVTN112 Install vehicle sunroofs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4EEA" w:rsidP="00E974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401" w:rsidRPr="002D2AF8" w:rsidP="00E97401">
    <w:pPr>
      <w:pStyle w:val="Header"/>
      <w:framePr w:wrap="around"/>
    </w:pPr>
    <w:r>
      <w:fldChar w:fldCharType="begin"/>
    </w:r>
    <w:r>
      <w:instrText xml:space="preserve"> TITLE   \* MERGEFORMAT </w:instrText>
    </w:r>
    <w:r>
      <w:fldChar w:fldCharType="separate"/>
    </w:r>
    <w:r w:rsidR="00CB4EEA">
      <w:t>AURVTN112 Install vehicle sunroofs</w:t>
    </w:r>
    <w:r w:rsidR="00CB4EEA">
      <w:fldChar w:fldCharType="end"/>
    </w:r>
    <w:r>
      <w:tab/>
      <w:t xml:space="preserve">Date this document was generated: </w:t>
    </w:r>
    <w:r>
      <w:fldChar w:fldCharType="begin"/>
    </w:r>
    <w:r>
      <w:instrText xml:space="preserve"> CREATEDATE  \@ "d MMMM yyyy"  \* MERGEFORMAT </w:instrText>
    </w:r>
    <w:r>
      <w:fldChar w:fldCharType="separate"/>
    </w:r>
    <w:r w:rsidR="00CB4EEA">
      <w:rPr>
        <w:noProof/>
      </w:rPr>
      <w:t>2 March 2025</w:t>
    </w:r>
    <w:r>
      <w:fldChar w:fldCharType="end"/>
    </w:r>
  </w:p>
  <w:p w:rsidR="00E97401" w:rsidP="00E974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5A64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FA45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AE8A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4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7401"/>
    <w:pPr>
      <w:spacing w:before="360" w:after="60"/>
      <w:outlineLvl w:val="0"/>
    </w:pPr>
    <w:rPr>
      <w:sz w:val="32"/>
    </w:rPr>
  </w:style>
  <w:style w:type="paragraph" w:styleId="Heading2">
    <w:name w:val="heading 2"/>
    <w:basedOn w:val="HeadingBase"/>
    <w:next w:val="BodyText"/>
    <w:link w:val="Heading2Char"/>
    <w:qFormat/>
    <w:rsid w:val="00E97401"/>
    <w:pPr>
      <w:keepLines/>
      <w:spacing w:before="240" w:after="120"/>
      <w:outlineLvl w:val="1"/>
    </w:pPr>
    <w:rPr>
      <w:sz w:val="28"/>
      <w:szCs w:val="40"/>
    </w:rPr>
  </w:style>
  <w:style w:type="paragraph" w:styleId="Heading3">
    <w:name w:val="heading 3"/>
    <w:basedOn w:val="HeadingBase"/>
    <w:next w:val="BodyText"/>
    <w:link w:val="Heading3Char"/>
    <w:qFormat/>
    <w:rsid w:val="00E97401"/>
    <w:pPr>
      <w:spacing w:before="180" w:after="120"/>
      <w:outlineLvl w:val="2"/>
    </w:pPr>
    <w:rPr>
      <w:spacing w:val="-10"/>
      <w:kern w:val="32"/>
    </w:rPr>
  </w:style>
  <w:style w:type="paragraph" w:styleId="Heading4">
    <w:name w:val="heading 4"/>
    <w:basedOn w:val="HeadingBase"/>
    <w:next w:val="BodyText"/>
    <w:link w:val="Heading4Char"/>
    <w:qFormat/>
    <w:rsid w:val="00E97401"/>
    <w:pPr>
      <w:spacing w:before="160" w:after="120"/>
      <w:outlineLvl w:val="3"/>
    </w:pPr>
    <w:rPr>
      <w:sz w:val="22"/>
    </w:rPr>
  </w:style>
  <w:style w:type="paragraph" w:styleId="Heading5">
    <w:name w:val="heading 5"/>
    <w:basedOn w:val="HeadingBase"/>
    <w:next w:val="Normal"/>
    <w:link w:val="Heading5Char"/>
    <w:qFormat/>
    <w:rsid w:val="00E97401"/>
    <w:pPr>
      <w:spacing w:before="80"/>
      <w:outlineLvl w:val="4"/>
    </w:pPr>
    <w:rPr>
      <w:color w:val="918585"/>
      <w:sz w:val="20"/>
    </w:rPr>
  </w:style>
  <w:style w:type="paragraph" w:styleId="Heading6">
    <w:name w:val="heading 6"/>
    <w:basedOn w:val="HeadingBase"/>
    <w:next w:val="Normal"/>
    <w:link w:val="Heading6Char"/>
    <w:qFormat/>
    <w:rsid w:val="00E97401"/>
    <w:pPr>
      <w:spacing w:before="60"/>
      <w:outlineLvl w:val="5"/>
    </w:pPr>
    <w:rPr>
      <w:color w:val="918585"/>
      <w:sz w:val="20"/>
    </w:rPr>
  </w:style>
  <w:style w:type="paragraph" w:styleId="Heading7">
    <w:name w:val="heading 7"/>
    <w:basedOn w:val="Normal"/>
    <w:next w:val="Normal"/>
    <w:link w:val="Heading7Char"/>
    <w:qFormat/>
    <w:rsid w:val="00E97401"/>
    <w:pPr>
      <w:ind w:left="720"/>
      <w:outlineLvl w:val="6"/>
    </w:pPr>
    <w:rPr>
      <w:i/>
    </w:rPr>
  </w:style>
  <w:style w:type="paragraph" w:styleId="Heading8">
    <w:name w:val="heading 8"/>
    <w:basedOn w:val="Normal"/>
    <w:next w:val="Normal"/>
    <w:link w:val="Heading8Char"/>
    <w:qFormat/>
    <w:rsid w:val="00E97401"/>
    <w:pPr>
      <w:ind w:left="720"/>
      <w:outlineLvl w:val="7"/>
    </w:pPr>
    <w:rPr>
      <w:i/>
    </w:rPr>
  </w:style>
  <w:style w:type="paragraph" w:styleId="Heading9">
    <w:name w:val="heading 9"/>
    <w:basedOn w:val="Normal"/>
    <w:next w:val="Normal"/>
    <w:link w:val="Heading9Char"/>
    <w:qFormat/>
    <w:rsid w:val="00E97401"/>
    <w:pPr>
      <w:ind w:left="720"/>
      <w:outlineLvl w:val="8"/>
    </w:pPr>
    <w:rPr>
      <w:i/>
    </w:rPr>
  </w:style>
  <w:style w:type="character" w:default="1" w:styleId="DefaultParagraphFont">
    <w:name w:val="Default Paragraph Font"/>
    <w:uiPriority w:val="1"/>
    <w:unhideWhenUsed/>
    <w:rsid w:val="00E974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401"/>
  </w:style>
  <w:style w:type="character" w:customStyle="1" w:styleId="Heading1Char">
    <w:name w:val="Heading 1 Char"/>
    <w:basedOn w:val="DefaultParagraphFont"/>
    <w:link w:val="Heading1"/>
    <w:rsid w:val="00E97401"/>
    <w:rPr>
      <w:rFonts w:ascii="Times New Roman" w:eastAsia="Times New Roman" w:hAnsi="Times New Roman" w:cs="Times New Roman"/>
      <w:b/>
      <w:sz w:val="32"/>
      <w:szCs w:val="20"/>
      <w:lang w:eastAsia="en-US"/>
    </w:rPr>
  </w:style>
  <w:style w:type="paragraph" w:styleId="BodyText">
    <w:name w:val="Body Text"/>
    <w:basedOn w:val="Normal"/>
    <w:link w:val="BodyTextChar"/>
    <w:rsid w:val="00E974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7401"/>
    <w:rPr>
      <w:rFonts w:ascii="Times New Roman" w:eastAsia="Times New Roman" w:hAnsi="Times New Roman" w:cs="Times New Roman"/>
      <w:sz w:val="24"/>
      <w:lang w:eastAsia="en-US"/>
    </w:rPr>
  </w:style>
  <w:style w:type="paragraph" w:styleId="List">
    <w:name w:val="List"/>
    <w:basedOn w:val="BodyText"/>
    <w:next w:val="BodyText"/>
    <w:rsid w:val="00E97401"/>
    <w:pPr>
      <w:tabs>
        <w:tab w:val="left" w:pos="340"/>
      </w:tabs>
      <w:spacing w:before="60" w:after="60"/>
      <w:ind w:left="340" w:hanging="340"/>
    </w:pPr>
  </w:style>
  <w:style w:type="paragraph" w:styleId="ListBullet">
    <w:name w:val="List Bullet"/>
    <w:basedOn w:val="List"/>
    <w:rsid w:val="00E97401"/>
    <w:pPr>
      <w:numPr>
        <w:numId w:val="12"/>
      </w:numPr>
      <w:tabs>
        <w:tab w:val="clear" w:pos="340"/>
      </w:tabs>
      <w:spacing w:before="40" w:after="40"/>
    </w:pPr>
  </w:style>
  <w:style w:type="character" w:customStyle="1" w:styleId="SpecialBold">
    <w:name w:val="Special Bold"/>
    <w:basedOn w:val="DefaultParagraphFont"/>
    <w:rsid w:val="00E97401"/>
    <w:rPr>
      <w:b/>
      <w:spacing w:val="0"/>
    </w:rPr>
  </w:style>
  <w:style w:type="paragraph" w:styleId="ListBullet2">
    <w:name w:val="List Bullet 2"/>
    <w:basedOn w:val="List2"/>
    <w:rsid w:val="00E97401"/>
    <w:pPr>
      <w:numPr>
        <w:numId w:val="13"/>
      </w:numPr>
      <w:tabs>
        <w:tab w:val="clear" w:pos="680"/>
      </w:tabs>
    </w:pPr>
  </w:style>
  <w:style w:type="character" w:styleId="Emphasis">
    <w:name w:val="Emphasis"/>
    <w:basedOn w:val="DefaultParagraphFont"/>
    <w:qFormat/>
    <w:rsid w:val="00E97401"/>
    <w:rPr>
      <w:i/>
    </w:rPr>
  </w:style>
  <w:style w:type="paragraph" w:customStyle="1" w:styleId="SuperHeading">
    <w:name w:val="SuperHeading"/>
    <w:basedOn w:val="Normal"/>
    <w:rsid w:val="00E97401"/>
    <w:pPr>
      <w:spacing w:before="240" w:after="120"/>
      <w:outlineLvl w:val="0"/>
    </w:pPr>
    <w:rPr>
      <w:rFonts w:ascii="Times New Roman" w:hAnsi="Times New Roman"/>
      <w:b/>
      <w:sz w:val="32"/>
    </w:rPr>
  </w:style>
  <w:style w:type="paragraph" w:customStyle="1" w:styleId="AllowPageBreak">
    <w:name w:val="AllowPageBreak"/>
    <w:rsid w:val="00E974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74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74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74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74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74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74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74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7401"/>
    <w:rPr>
      <w:rFonts w:ascii="Courier New" w:eastAsia="Times New Roman" w:hAnsi="Courier New" w:cs="Times New Roman"/>
      <w:i/>
      <w:szCs w:val="20"/>
      <w:lang w:eastAsia="en-US"/>
    </w:rPr>
  </w:style>
  <w:style w:type="paragraph" w:customStyle="1" w:styleId="HeadingBase">
    <w:name w:val="Heading Base"/>
    <w:rsid w:val="00E974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7401"/>
    <w:pPr>
      <w:tabs>
        <w:tab w:val="right" w:leader="dot" w:pos="9072"/>
      </w:tabs>
      <w:ind w:left="567"/>
    </w:pPr>
    <w:rPr>
      <w:szCs w:val="22"/>
    </w:rPr>
  </w:style>
  <w:style w:type="paragraph" w:customStyle="1" w:styleId="TOCBase">
    <w:name w:val="TOC Base"/>
    <w:rsid w:val="00E974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7401"/>
    <w:pPr>
      <w:tabs>
        <w:tab w:val="right" w:leader="dot" w:pos="9072"/>
      </w:tabs>
      <w:spacing w:before="40" w:after="40"/>
      <w:ind w:left="284"/>
    </w:pPr>
    <w:rPr>
      <w:rFonts w:ascii="Times New Roman" w:hAnsi="Times New Roman"/>
    </w:rPr>
  </w:style>
  <w:style w:type="paragraph" w:styleId="TOC1">
    <w:name w:val="toc 1"/>
    <w:basedOn w:val="TOCBase"/>
    <w:next w:val="Normal"/>
    <w:rsid w:val="00E974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74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7401"/>
    <w:rPr>
      <w:rFonts w:ascii="Times New Roman" w:eastAsia="Times New Roman" w:hAnsi="Times New Roman" w:cs="Times New Roman"/>
      <w:sz w:val="16"/>
      <w:lang w:eastAsia="en-US"/>
    </w:rPr>
  </w:style>
  <w:style w:type="paragraph" w:styleId="Title">
    <w:name w:val="Title"/>
    <w:basedOn w:val="HeadingBase"/>
    <w:link w:val="TitleChar"/>
    <w:qFormat/>
    <w:rsid w:val="00E97401"/>
    <w:pPr>
      <w:spacing w:before="5040"/>
      <w:jc w:val="center"/>
    </w:pPr>
    <w:rPr>
      <w:sz w:val="48"/>
      <w:szCs w:val="72"/>
      <w:lang w:val="en-US"/>
    </w:rPr>
  </w:style>
  <w:style w:type="character" w:customStyle="1" w:styleId="TitleChar">
    <w:name w:val="Title Char"/>
    <w:basedOn w:val="DefaultParagraphFont"/>
    <w:link w:val="Title"/>
    <w:rsid w:val="00E974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7401"/>
    <w:pPr>
      <w:tabs>
        <w:tab w:val="left" w:pos="3600"/>
        <w:tab w:val="left" w:pos="3958"/>
      </w:tabs>
    </w:pPr>
  </w:style>
  <w:style w:type="paragraph" w:customStyle="1" w:styleId="Note">
    <w:name w:val="Note"/>
    <w:basedOn w:val="BodyText"/>
    <w:rsid w:val="00E974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7401"/>
    <w:pPr>
      <w:framePr w:wrap="auto" w:hAnchor="text" w:y="6049"/>
    </w:pPr>
    <w:rPr>
      <w:color w:val="000000"/>
      <w:sz w:val="40"/>
    </w:rPr>
  </w:style>
  <w:style w:type="paragraph" w:customStyle="1" w:styleId="TOCTitle">
    <w:name w:val="TOCTitle"/>
    <w:basedOn w:val="Heading1"/>
    <w:rsid w:val="00E97401"/>
    <w:pPr>
      <w:spacing w:after="240"/>
      <w:jc w:val="center"/>
      <w:outlineLvl w:val="9"/>
    </w:pPr>
    <w:rPr>
      <w:caps/>
    </w:rPr>
  </w:style>
  <w:style w:type="paragraph" w:customStyle="1" w:styleId="Version">
    <w:name w:val="Version"/>
    <w:rsid w:val="00E974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7401"/>
    <w:pPr>
      <w:keepNext w:val="0"/>
      <w:tabs>
        <w:tab w:val="right" w:pos="4176"/>
      </w:tabs>
      <w:ind w:left="198" w:hanging="198"/>
    </w:pPr>
    <w:rPr>
      <w:rFonts w:ascii="Garamond" w:hAnsi="Garamond"/>
    </w:rPr>
  </w:style>
  <w:style w:type="paragraph" w:styleId="IndexHeading">
    <w:name w:val="index heading"/>
    <w:basedOn w:val="Normal"/>
    <w:next w:val="Index1"/>
    <w:semiHidden/>
    <w:rsid w:val="00E97401"/>
    <w:pPr>
      <w:spacing w:before="120" w:after="120"/>
    </w:pPr>
    <w:rPr>
      <w:rFonts w:ascii="Arial" w:hAnsi="Arial"/>
      <w:b/>
      <w:color w:val="918585"/>
      <w:sz w:val="24"/>
    </w:rPr>
  </w:style>
  <w:style w:type="paragraph" w:styleId="Header">
    <w:name w:val="header"/>
    <w:basedOn w:val="Normal"/>
    <w:link w:val="HeaderChar"/>
    <w:rsid w:val="00E974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7401"/>
    <w:rPr>
      <w:rFonts w:ascii="Times New Roman" w:eastAsia="Times New Roman" w:hAnsi="Times New Roman" w:cs="Times New Roman"/>
      <w:sz w:val="16"/>
      <w:szCs w:val="20"/>
      <w:lang w:val="en-GB" w:eastAsia="en-US"/>
    </w:rPr>
  </w:style>
  <w:style w:type="paragraph" w:customStyle="1" w:styleId="Chapter">
    <w:name w:val="Chapter"/>
    <w:basedOn w:val="Normal"/>
    <w:rsid w:val="00E97401"/>
    <w:pPr>
      <w:spacing w:before="240"/>
    </w:pPr>
    <w:rPr>
      <w:rFonts w:ascii="Times New Roman" w:hAnsi="Times New Roman"/>
      <w:smallCaps/>
      <w:spacing w:val="80"/>
      <w:sz w:val="28"/>
    </w:rPr>
  </w:style>
  <w:style w:type="paragraph" w:customStyle="1" w:styleId="InChapter">
    <w:name w:val="InChapter"/>
    <w:basedOn w:val="Heading3"/>
    <w:rsid w:val="00E97401"/>
    <w:pPr>
      <w:spacing w:after="240"/>
      <w:outlineLvl w:val="9"/>
    </w:pPr>
    <w:rPr>
      <w:noProof/>
    </w:rPr>
  </w:style>
  <w:style w:type="paragraph" w:styleId="Index2">
    <w:name w:val="index 2"/>
    <w:basedOn w:val="Normal"/>
    <w:next w:val="Normal"/>
    <w:semiHidden/>
    <w:rsid w:val="00E97401"/>
    <w:pPr>
      <w:tabs>
        <w:tab w:val="right" w:pos="4176"/>
      </w:tabs>
      <w:ind w:left="568" w:hanging="284"/>
    </w:pPr>
    <w:rPr>
      <w:rFonts w:ascii="Garamond" w:hAnsi="Garamond"/>
    </w:rPr>
  </w:style>
  <w:style w:type="paragraph" w:customStyle="1" w:styleId="Byline">
    <w:name w:val="Byline"/>
    <w:rsid w:val="00E974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7401"/>
    <w:pPr>
      <w:tabs>
        <w:tab w:val="clear" w:pos="3600"/>
        <w:tab w:val="clear" w:pos="3958"/>
      </w:tabs>
      <w:jc w:val="right"/>
    </w:pPr>
  </w:style>
  <w:style w:type="paragraph" w:styleId="Caption">
    <w:name w:val="caption"/>
    <w:basedOn w:val="BodyText"/>
    <w:next w:val="Normal"/>
    <w:qFormat/>
    <w:rsid w:val="00E97401"/>
    <w:pPr>
      <w:framePr w:w="2268" w:hSpace="181" w:vSpace="181" w:wrap="around" w:vAnchor="text" w:hAnchor="page" w:x="1135" w:y="285" w:anchorLock="1"/>
    </w:pPr>
    <w:rPr>
      <w:i/>
    </w:rPr>
  </w:style>
  <w:style w:type="paragraph" w:customStyle="1" w:styleId="MiniTOCTitle">
    <w:name w:val="MiniTOCTitle"/>
    <w:basedOn w:val="Heading4"/>
    <w:rsid w:val="00E97401"/>
    <w:pPr>
      <w:spacing w:before="240"/>
      <w:outlineLvl w:val="9"/>
    </w:pPr>
    <w:rPr>
      <w:noProof/>
      <w:sz w:val="24"/>
    </w:rPr>
  </w:style>
  <w:style w:type="paragraph" w:customStyle="1" w:styleId="MiniTOCItem">
    <w:name w:val="MiniTOCItem"/>
    <w:basedOn w:val="ListBullet"/>
    <w:rsid w:val="00E97401"/>
    <w:pPr>
      <w:numPr>
        <w:numId w:val="0"/>
      </w:numPr>
      <w:tabs>
        <w:tab w:val="right" w:leader="dot" w:pos="6521"/>
      </w:tabs>
      <w:spacing w:before="0" w:after="0"/>
    </w:pPr>
  </w:style>
  <w:style w:type="paragraph" w:customStyle="1" w:styleId="TOFTitle">
    <w:name w:val="TOFTitle"/>
    <w:basedOn w:val="TOCTitle"/>
    <w:rsid w:val="00E97401"/>
  </w:style>
  <w:style w:type="paragraph" w:styleId="TableofFigures">
    <w:name w:val="table of figures"/>
    <w:basedOn w:val="Normal"/>
    <w:next w:val="Normal"/>
    <w:semiHidden/>
    <w:rsid w:val="00E97401"/>
    <w:pPr>
      <w:tabs>
        <w:tab w:val="right" w:leader="dot" w:pos="9072"/>
      </w:tabs>
      <w:ind w:left="970" w:hanging="403"/>
    </w:pPr>
    <w:rPr>
      <w:rFonts w:ascii="Times New Roman" w:hAnsi="Times New Roman"/>
      <w:b/>
    </w:rPr>
  </w:style>
  <w:style w:type="paragraph" w:styleId="ListNumber">
    <w:name w:val="List Number"/>
    <w:basedOn w:val="List"/>
    <w:rsid w:val="00E97401"/>
    <w:pPr>
      <w:numPr>
        <w:numId w:val="15"/>
      </w:numPr>
      <w:tabs>
        <w:tab w:val="clear" w:pos="340"/>
      </w:tabs>
    </w:pPr>
  </w:style>
  <w:style w:type="character" w:customStyle="1" w:styleId="WingdingSymbols">
    <w:name w:val="Wingding Symbols"/>
    <w:rsid w:val="00E97401"/>
    <w:rPr>
      <w:rFonts w:ascii="Wingdings" w:hAnsi="Wingdings"/>
    </w:rPr>
  </w:style>
  <w:style w:type="paragraph" w:customStyle="1" w:styleId="TableHeading">
    <w:name w:val="Table Heading"/>
    <w:basedOn w:val="HeadingBase"/>
    <w:rsid w:val="00E97401"/>
    <w:pPr>
      <w:keepLines/>
      <w:pBdr>
        <w:bottom w:val="single" w:sz="6" w:space="1" w:color="918585"/>
      </w:pBdr>
      <w:spacing w:before="240"/>
    </w:pPr>
  </w:style>
  <w:style w:type="character" w:customStyle="1" w:styleId="HotSpot">
    <w:name w:val="HotSpot"/>
    <w:rsid w:val="00E97401"/>
    <w:rPr>
      <w:color w:val="0033CC"/>
      <w:u w:val="none"/>
    </w:rPr>
  </w:style>
  <w:style w:type="paragraph" w:customStyle="1" w:styleId="BodyTextRight">
    <w:name w:val="Body Text Right"/>
    <w:basedOn w:val="BodyText"/>
    <w:rsid w:val="00E97401"/>
    <w:pPr>
      <w:spacing w:before="0" w:after="0"/>
      <w:jc w:val="right"/>
    </w:pPr>
  </w:style>
  <w:style w:type="paragraph" w:styleId="Index3">
    <w:name w:val="index 3"/>
    <w:basedOn w:val="ListNumber2"/>
    <w:next w:val="Normal"/>
    <w:semiHidden/>
    <w:rsid w:val="00E97401"/>
    <w:pPr>
      <w:numPr>
        <w:numId w:val="0"/>
      </w:numPr>
      <w:tabs>
        <w:tab w:val="right" w:leader="dot" w:pos="4176"/>
      </w:tabs>
    </w:pPr>
  </w:style>
  <w:style w:type="paragraph" w:styleId="ListNumber2">
    <w:name w:val="List Number 2"/>
    <w:basedOn w:val="List2"/>
    <w:rsid w:val="00E97401"/>
    <w:pPr>
      <w:numPr>
        <w:numId w:val="10"/>
      </w:numPr>
      <w:tabs>
        <w:tab w:val="clear" w:pos="1060"/>
      </w:tabs>
    </w:pPr>
  </w:style>
  <w:style w:type="paragraph" w:customStyle="1" w:styleId="MarginNote">
    <w:name w:val="Margin Note"/>
    <w:basedOn w:val="BodyText"/>
    <w:rsid w:val="00E974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74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74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7401"/>
    <w:rPr>
      <w:sz w:val="32"/>
    </w:rPr>
  </w:style>
  <w:style w:type="paragraph" w:customStyle="1" w:styleId="HeadingProcedure">
    <w:name w:val="Heading Procedure"/>
    <w:basedOn w:val="HeadingBase"/>
    <w:next w:val="Normal"/>
    <w:rsid w:val="00E97401"/>
    <w:pPr>
      <w:tabs>
        <w:tab w:val="left" w:pos="0"/>
      </w:tabs>
      <w:spacing w:before="120" w:after="60"/>
    </w:pPr>
    <w:rPr>
      <w:i/>
      <w:color w:val="918585"/>
      <w:sz w:val="22"/>
    </w:rPr>
  </w:style>
  <w:style w:type="paragraph" w:customStyle="1" w:styleId="TableBodyText">
    <w:name w:val="Table Body Text"/>
    <w:basedOn w:val="BodyText"/>
    <w:rsid w:val="00E97401"/>
    <w:pPr>
      <w:spacing w:before="60" w:after="60"/>
    </w:pPr>
  </w:style>
  <w:style w:type="paragraph" w:styleId="ListContinue">
    <w:name w:val="List Continue"/>
    <w:basedOn w:val="List"/>
    <w:rsid w:val="00E97401"/>
    <w:pPr>
      <w:ind w:firstLine="0"/>
    </w:pPr>
  </w:style>
  <w:style w:type="paragraph" w:customStyle="1" w:styleId="ListNote">
    <w:name w:val="List Note"/>
    <w:basedOn w:val="List"/>
    <w:rsid w:val="00E97401"/>
    <w:pPr>
      <w:pBdr>
        <w:top w:val="single" w:sz="6" w:space="2" w:color="918585"/>
        <w:bottom w:val="single" w:sz="6" w:space="2" w:color="918585"/>
      </w:pBdr>
      <w:tabs>
        <w:tab w:val="left" w:pos="1021"/>
      </w:tabs>
      <w:ind w:firstLine="0"/>
    </w:pPr>
  </w:style>
  <w:style w:type="paragraph" w:customStyle="1" w:styleId="Warning">
    <w:name w:val="Warning"/>
    <w:basedOn w:val="BodyText"/>
    <w:rsid w:val="00E97401"/>
    <w:pPr>
      <w:shd w:val="clear" w:color="auto" w:fill="D9D9D9"/>
      <w:tabs>
        <w:tab w:val="left" w:pos="992"/>
      </w:tabs>
      <w:ind w:left="119" w:right="119"/>
    </w:pPr>
    <w:rPr>
      <w:sz w:val="20"/>
    </w:rPr>
  </w:style>
  <w:style w:type="paragraph" w:customStyle="1" w:styleId="MarginIcons">
    <w:name w:val="Margin Icons"/>
    <w:basedOn w:val="BodyText"/>
    <w:rsid w:val="00E974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7401"/>
    <w:rPr>
      <w:rFonts w:ascii="Courier New" w:hAnsi="Courier New"/>
    </w:rPr>
  </w:style>
  <w:style w:type="paragraph" w:customStyle="1" w:styleId="NoteBullet">
    <w:name w:val="Note Bullet"/>
    <w:basedOn w:val="Note"/>
    <w:rsid w:val="00E97401"/>
    <w:pPr>
      <w:tabs>
        <w:tab w:val="clear" w:pos="680"/>
      </w:tabs>
      <w:spacing w:before="60" w:after="60"/>
    </w:pPr>
  </w:style>
  <w:style w:type="paragraph" w:customStyle="1" w:styleId="SubHeading2">
    <w:name w:val="SubHeading2"/>
    <w:basedOn w:val="HeadingBase"/>
    <w:rsid w:val="00E97401"/>
    <w:pPr>
      <w:spacing w:before="240" w:after="60"/>
    </w:pPr>
    <w:rPr>
      <w:sz w:val="20"/>
    </w:rPr>
  </w:style>
  <w:style w:type="paragraph" w:customStyle="1" w:styleId="SubHeading1">
    <w:name w:val="SubHeading1"/>
    <w:basedOn w:val="HeadingBase"/>
    <w:rsid w:val="00E97401"/>
    <w:pPr>
      <w:spacing w:before="240" w:after="60"/>
    </w:pPr>
    <w:rPr>
      <w:color w:val="918585"/>
      <w:sz w:val="22"/>
    </w:rPr>
  </w:style>
  <w:style w:type="paragraph" w:customStyle="1" w:styleId="SideHeading">
    <w:name w:val="Side Heading"/>
    <w:basedOn w:val="HeadingBase"/>
    <w:rsid w:val="00E974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7401"/>
    <w:pPr>
      <w:tabs>
        <w:tab w:val="num" w:pos="360"/>
      </w:tabs>
    </w:pPr>
  </w:style>
  <w:style w:type="paragraph" w:styleId="PlainText">
    <w:name w:val="Plain Text"/>
    <w:basedOn w:val="Normal"/>
    <w:link w:val="PlainTextChar"/>
    <w:rsid w:val="00E97401"/>
    <w:rPr>
      <w:sz w:val="20"/>
    </w:rPr>
  </w:style>
  <w:style w:type="character" w:customStyle="1" w:styleId="PlainTextChar">
    <w:name w:val="Plain Text Char"/>
    <w:basedOn w:val="DefaultParagraphFont"/>
    <w:link w:val="PlainText"/>
    <w:rsid w:val="00E97401"/>
    <w:rPr>
      <w:rFonts w:ascii="Courier New" w:eastAsia="Times New Roman" w:hAnsi="Courier New" w:cs="Times New Roman"/>
      <w:sz w:val="20"/>
      <w:szCs w:val="20"/>
      <w:lang w:eastAsia="en-US"/>
    </w:rPr>
  </w:style>
  <w:style w:type="character" w:customStyle="1" w:styleId="MenuOption">
    <w:name w:val="Menu Option"/>
    <w:basedOn w:val="DefaultParagraphFont"/>
    <w:rsid w:val="00E97401"/>
    <w:rPr>
      <w:b/>
      <w:smallCaps/>
    </w:rPr>
  </w:style>
  <w:style w:type="paragraph" w:customStyle="1" w:styleId="TableListNumber">
    <w:name w:val="Table List Number"/>
    <w:basedOn w:val="ListNumber"/>
    <w:rsid w:val="00E97401"/>
    <w:pPr>
      <w:numPr>
        <w:numId w:val="0"/>
      </w:numPr>
    </w:pPr>
  </w:style>
  <w:style w:type="paragraph" w:styleId="TOC4">
    <w:name w:val="toc 4"/>
    <w:basedOn w:val="TOCBase"/>
    <w:next w:val="Normal"/>
    <w:semiHidden/>
    <w:rsid w:val="00E97401"/>
    <w:pPr>
      <w:tabs>
        <w:tab w:val="right" w:leader="dot" w:pos="9071"/>
      </w:tabs>
      <w:ind w:left="1701"/>
    </w:pPr>
  </w:style>
  <w:style w:type="paragraph" w:customStyle="1" w:styleId="ListAlpha">
    <w:name w:val="List Alpha"/>
    <w:basedOn w:val="List"/>
    <w:rsid w:val="00E97401"/>
    <w:pPr>
      <w:numPr>
        <w:numId w:val="9"/>
      </w:numPr>
    </w:pPr>
  </w:style>
  <w:style w:type="paragraph" w:customStyle="1" w:styleId="ListAlpha2">
    <w:name w:val="List Alpha 2"/>
    <w:basedOn w:val="List2"/>
    <w:rsid w:val="00E97401"/>
    <w:pPr>
      <w:numPr>
        <w:numId w:val="8"/>
      </w:numPr>
    </w:pPr>
  </w:style>
  <w:style w:type="paragraph" w:styleId="List2">
    <w:name w:val="List 2"/>
    <w:basedOn w:val="BodyText"/>
    <w:rsid w:val="00E97401"/>
    <w:pPr>
      <w:tabs>
        <w:tab w:val="left" w:pos="680"/>
      </w:tabs>
      <w:spacing w:before="60" w:after="60"/>
      <w:ind w:left="680" w:hanging="340"/>
    </w:pPr>
  </w:style>
  <w:style w:type="paragraph" w:styleId="List3">
    <w:name w:val="List 3"/>
    <w:basedOn w:val="BodyText"/>
    <w:rsid w:val="00E97401"/>
    <w:pPr>
      <w:tabs>
        <w:tab w:val="left" w:pos="1021"/>
      </w:tabs>
      <w:spacing w:before="60" w:after="60"/>
      <w:ind w:left="1020" w:hanging="340"/>
    </w:pPr>
  </w:style>
  <w:style w:type="paragraph" w:styleId="List4">
    <w:name w:val="List 4"/>
    <w:basedOn w:val="BodyText"/>
    <w:rsid w:val="00E97401"/>
    <w:pPr>
      <w:tabs>
        <w:tab w:val="left" w:pos="1361"/>
      </w:tabs>
      <w:spacing w:before="60" w:after="60"/>
      <w:ind w:left="1361" w:hanging="340"/>
    </w:pPr>
  </w:style>
  <w:style w:type="paragraph" w:styleId="List5">
    <w:name w:val="List 5"/>
    <w:basedOn w:val="BodyText"/>
    <w:rsid w:val="00E97401"/>
    <w:pPr>
      <w:tabs>
        <w:tab w:val="left" w:pos="1701"/>
      </w:tabs>
      <w:spacing w:before="60" w:after="60"/>
      <w:ind w:left="1701" w:hanging="340"/>
    </w:pPr>
  </w:style>
  <w:style w:type="paragraph" w:styleId="ListBullet3">
    <w:name w:val="List Bullet 3"/>
    <w:basedOn w:val="List3"/>
    <w:rsid w:val="00E97401"/>
    <w:pPr>
      <w:numPr>
        <w:numId w:val="14"/>
      </w:numPr>
      <w:tabs>
        <w:tab w:val="clear" w:pos="1021"/>
      </w:tabs>
      <w:ind w:left="1037" w:hanging="357"/>
    </w:pPr>
  </w:style>
  <w:style w:type="paragraph" w:styleId="ListBullet4">
    <w:name w:val="List Bullet 4"/>
    <w:basedOn w:val="List4"/>
    <w:rsid w:val="00E97401"/>
    <w:pPr>
      <w:numPr>
        <w:numId w:val="3"/>
      </w:numPr>
      <w:tabs>
        <w:tab w:val="clear" w:pos="1361"/>
      </w:tabs>
    </w:pPr>
  </w:style>
  <w:style w:type="paragraph" w:styleId="ListBullet5">
    <w:name w:val="List Bullet 5"/>
    <w:basedOn w:val="List5"/>
    <w:rsid w:val="00E97401"/>
    <w:pPr>
      <w:numPr>
        <w:numId w:val="4"/>
      </w:numPr>
    </w:pPr>
  </w:style>
  <w:style w:type="paragraph" w:styleId="ListContinue2">
    <w:name w:val="List Continue 2"/>
    <w:basedOn w:val="List2"/>
    <w:rsid w:val="00E97401"/>
    <w:pPr>
      <w:ind w:firstLine="0"/>
    </w:pPr>
  </w:style>
  <w:style w:type="paragraph" w:styleId="ListContinue3">
    <w:name w:val="List Continue 3"/>
    <w:basedOn w:val="List3"/>
    <w:rsid w:val="00E97401"/>
    <w:pPr>
      <w:ind w:left="1021" w:firstLine="0"/>
    </w:pPr>
  </w:style>
  <w:style w:type="paragraph" w:styleId="ListContinue4">
    <w:name w:val="List Continue 4"/>
    <w:basedOn w:val="List4"/>
    <w:rsid w:val="00E97401"/>
    <w:pPr>
      <w:ind w:firstLine="0"/>
    </w:pPr>
  </w:style>
  <w:style w:type="paragraph" w:styleId="ListContinue5">
    <w:name w:val="List Continue 5"/>
    <w:basedOn w:val="List5"/>
    <w:rsid w:val="00E97401"/>
    <w:pPr>
      <w:ind w:firstLine="0"/>
    </w:pPr>
  </w:style>
  <w:style w:type="paragraph" w:styleId="ListNumber3">
    <w:name w:val="List Number 3"/>
    <w:basedOn w:val="List3"/>
    <w:rsid w:val="00E97401"/>
    <w:pPr>
      <w:numPr>
        <w:numId w:val="5"/>
      </w:numPr>
    </w:pPr>
  </w:style>
  <w:style w:type="paragraph" w:styleId="ListNumber4">
    <w:name w:val="List Number 4"/>
    <w:basedOn w:val="List4"/>
    <w:rsid w:val="00E97401"/>
    <w:pPr>
      <w:numPr>
        <w:numId w:val="6"/>
      </w:numPr>
    </w:pPr>
  </w:style>
  <w:style w:type="paragraph" w:styleId="ListNumber5">
    <w:name w:val="List Number 5"/>
    <w:basedOn w:val="List5"/>
    <w:rsid w:val="00E97401"/>
    <w:pPr>
      <w:numPr>
        <w:numId w:val="7"/>
      </w:numPr>
    </w:pPr>
  </w:style>
  <w:style w:type="paragraph" w:styleId="BlockText">
    <w:name w:val="Block Text"/>
    <w:basedOn w:val="Normal"/>
    <w:rsid w:val="00E97401"/>
    <w:pPr>
      <w:spacing w:after="120"/>
      <w:ind w:left="1440" w:right="1440"/>
    </w:pPr>
  </w:style>
  <w:style w:type="character" w:customStyle="1" w:styleId="Subscript">
    <w:name w:val="Subscript"/>
    <w:basedOn w:val="DefaultParagraphFont"/>
    <w:rsid w:val="00E97401"/>
    <w:rPr>
      <w:sz w:val="16"/>
      <w:vertAlign w:val="subscript"/>
    </w:rPr>
  </w:style>
  <w:style w:type="character" w:customStyle="1" w:styleId="Superscript">
    <w:name w:val="Superscript"/>
    <w:basedOn w:val="DefaultParagraphFont"/>
    <w:rsid w:val="00E97401"/>
    <w:rPr>
      <w:sz w:val="16"/>
      <w:vertAlign w:val="superscript"/>
    </w:rPr>
  </w:style>
  <w:style w:type="character" w:customStyle="1" w:styleId="Symbols">
    <w:name w:val="Symbols"/>
    <w:basedOn w:val="DefaultParagraphFont"/>
    <w:rsid w:val="00E97401"/>
    <w:rPr>
      <w:rFonts w:ascii="Symbol" w:hAnsi="Symbol"/>
    </w:rPr>
  </w:style>
  <w:style w:type="character" w:customStyle="1" w:styleId="MenuOptions">
    <w:name w:val="Menu Options"/>
    <w:basedOn w:val="DefaultParagraphFont"/>
    <w:rsid w:val="00E97401"/>
    <w:rPr>
      <w:rFonts w:ascii="Arial Narrow" w:hAnsi="Arial Narrow"/>
      <w:smallCaps/>
    </w:rPr>
  </w:style>
  <w:style w:type="character" w:customStyle="1" w:styleId="Buttons">
    <w:name w:val="Buttons"/>
    <w:basedOn w:val="DefaultParagraphFont"/>
    <w:rsid w:val="00E97401"/>
    <w:rPr>
      <w:b/>
    </w:rPr>
  </w:style>
  <w:style w:type="character" w:customStyle="1" w:styleId="Underlined">
    <w:name w:val="Underlined"/>
    <w:basedOn w:val="DefaultParagraphFont"/>
    <w:rsid w:val="00E97401"/>
    <w:rPr>
      <w:u w:val="single"/>
    </w:rPr>
  </w:style>
  <w:style w:type="paragraph" w:customStyle="1" w:styleId="TableBodyTextRight">
    <w:name w:val="Table Body Text Right"/>
    <w:basedOn w:val="TableBodyText"/>
    <w:rsid w:val="00E97401"/>
    <w:pPr>
      <w:widowControl w:val="0"/>
      <w:autoSpaceDE w:val="0"/>
      <w:autoSpaceDN w:val="0"/>
      <w:adjustRightInd w:val="0"/>
      <w:jc w:val="right"/>
    </w:pPr>
    <w:rPr>
      <w:rFonts w:cs="Arial"/>
      <w:szCs w:val="18"/>
    </w:rPr>
  </w:style>
  <w:style w:type="paragraph" w:customStyle="1" w:styleId="CopyrightText">
    <w:name w:val="Copyright Text"/>
    <w:basedOn w:val="BodyText"/>
    <w:rsid w:val="00E97401"/>
    <w:rPr>
      <w:sz w:val="18"/>
    </w:rPr>
  </w:style>
  <w:style w:type="paragraph" w:customStyle="1" w:styleId="BodySmallRight">
    <w:name w:val="Body Small Right"/>
    <w:basedOn w:val="BodyTextRight"/>
    <w:rsid w:val="00E97401"/>
    <w:rPr>
      <w:sz w:val="18"/>
      <w:szCs w:val="18"/>
    </w:rPr>
  </w:style>
  <w:style w:type="paragraph" w:customStyle="1" w:styleId="MarginEdition">
    <w:name w:val="Margin Edition"/>
    <w:basedOn w:val="MarginNote"/>
    <w:rsid w:val="00E97401"/>
    <w:pPr>
      <w:spacing w:before="0" w:after="0"/>
    </w:pPr>
    <w:rPr>
      <w:rFonts w:ascii="Times New Roman" w:hAnsi="Times New Roman"/>
      <w:color w:val="999999"/>
    </w:rPr>
  </w:style>
  <w:style w:type="paragraph" w:customStyle="1" w:styleId="Spacer">
    <w:name w:val="Spacer"/>
    <w:basedOn w:val="Normal"/>
    <w:rsid w:val="00E97401"/>
    <w:rPr>
      <w:sz w:val="2"/>
      <w:szCs w:val="2"/>
    </w:rPr>
  </w:style>
  <w:style w:type="character" w:customStyle="1" w:styleId="Small">
    <w:name w:val="Small"/>
    <w:basedOn w:val="DefaultParagraphFont"/>
    <w:rsid w:val="00E97401"/>
    <w:rPr>
      <w:sz w:val="16"/>
    </w:rPr>
  </w:style>
  <w:style w:type="paragraph" w:customStyle="1" w:styleId="WideTable">
    <w:name w:val="Wide Table"/>
    <w:basedOn w:val="Normal"/>
    <w:rsid w:val="00E97401"/>
    <w:pPr>
      <w:ind w:left="-1418"/>
    </w:pPr>
    <w:rPr>
      <w:sz w:val="2"/>
      <w:szCs w:val="2"/>
    </w:rPr>
  </w:style>
  <w:style w:type="character" w:styleId="PageNumber">
    <w:name w:val="page number"/>
    <w:basedOn w:val="DefaultParagraphFont"/>
    <w:rsid w:val="00E97401"/>
  </w:style>
  <w:style w:type="paragraph" w:styleId="Quote">
    <w:name w:val="Quote"/>
    <w:basedOn w:val="Heading1"/>
    <w:link w:val="QuoteChar"/>
    <w:qFormat/>
    <w:rsid w:val="00E97401"/>
    <w:rPr>
      <w:b w:val="0"/>
      <w:sz w:val="72"/>
      <w:szCs w:val="72"/>
      <w:lang w:val="en-NZ"/>
    </w:rPr>
  </w:style>
  <w:style w:type="character" w:customStyle="1" w:styleId="QuoteChar">
    <w:name w:val="Quote Char"/>
    <w:basedOn w:val="DefaultParagraphFont"/>
    <w:link w:val="Quote"/>
    <w:rsid w:val="00E974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7401"/>
    <w:pPr>
      <w:pageBreakBefore/>
    </w:pPr>
  </w:style>
  <w:style w:type="paragraph" w:customStyle="1" w:styleId="Border">
    <w:name w:val="Border"/>
    <w:basedOn w:val="Normal"/>
    <w:qFormat/>
    <w:rsid w:val="00E974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7401"/>
    <w:rPr>
      <w:b/>
      <w:bCs/>
      <w:i/>
      <w:iCs/>
      <w:color w:val="auto"/>
    </w:rPr>
  </w:style>
  <w:style w:type="paragraph" w:styleId="IntenseQuote">
    <w:name w:val="Intense Quote"/>
    <w:basedOn w:val="Normal"/>
    <w:next w:val="Normal"/>
    <w:link w:val="IntenseQuoteChar"/>
    <w:uiPriority w:val="30"/>
    <w:qFormat/>
    <w:rsid w:val="00E974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74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7401"/>
    <w:rPr>
      <w:smallCaps/>
      <w:color w:val="auto"/>
      <w:u w:val="single"/>
    </w:rPr>
  </w:style>
  <w:style w:type="character" w:styleId="IntenseReference">
    <w:name w:val="Intense Reference"/>
    <w:basedOn w:val="DefaultParagraphFont"/>
    <w:uiPriority w:val="32"/>
    <w:qFormat/>
    <w:rsid w:val="00E97401"/>
    <w:rPr>
      <w:b/>
      <w:bCs/>
      <w:smallCaps/>
      <w:color w:val="auto"/>
      <w:spacing w:val="5"/>
      <w:u w:val="single"/>
    </w:rPr>
  </w:style>
  <w:style w:type="paragraph" w:customStyle="1" w:styleId="2ColumnHeading">
    <w:name w:val="2Column Heading"/>
    <w:basedOn w:val="BodyText"/>
    <w:qFormat/>
    <w:rsid w:val="00E97401"/>
    <w:pPr>
      <w:spacing w:after="60"/>
      <w:ind w:left="-2268"/>
    </w:pPr>
    <w:rPr>
      <w:b/>
    </w:rPr>
  </w:style>
  <w:style w:type="paragraph" w:customStyle="1" w:styleId="Heading1TOC">
    <w:name w:val="Heading1 TOC"/>
    <w:basedOn w:val="Normal"/>
    <w:qFormat/>
    <w:rsid w:val="00E97401"/>
    <w:pPr>
      <w:spacing w:before="240" w:after="120"/>
    </w:pPr>
    <w:rPr>
      <w:rFonts w:ascii="Times New Roman" w:hAnsi="Times New Roman"/>
      <w:b/>
      <w:sz w:val="32"/>
    </w:rPr>
  </w:style>
  <w:style w:type="paragraph" w:customStyle="1" w:styleId="Heading2TOC">
    <w:name w:val="Heading2 TOC"/>
    <w:basedOn w:val="Normal"/>
    <w:qFormat/>
    <w:rsid w:val="00E97401"/>
    <w:pPr>
      <w:spacing w:before="240" w:after="60"/>
    </w:pPr>
    <w:rPr>
      <w:rFonts w:ascii="Times New Roman" w:hAnsi="Times New Roman"/>
      <w:b/>
      <w:sz w:val="28"/>
    </w:rPr>
  </w:style>
  <w:style w:type="character" w:customStyle="1" w:styleId="Underline">
    <w:name w:val="Underline"/>
    <w:basedOn w:val="DefaultParagraphFont"/>
    <w:qFormat/>
    <w:rsid w:val="00E97401"/>
    <w:rPr>
      <w:u w:val="single"/>
    </w:rPr>
  </w:style>
  <w:style w:type="character" w:customStyle="1" w:styleId="BoldandItalics">
    <w:name w:val="Bold and Italics"/>
    <w:qFormat/>
    <w:rsid w:val="00E97401"/>
    <w:rPr>
      <w:b/>
      <w:i/>
      <w:u w:val="none"/>
    </w:rPr>
  </w:style>
  <w:style w:type="paragraph" w:styleId="BalloonText">
    <w:name w:val="Balloon Text"/>
    <w:basedOn w:val="Normal"/>
    <w:link w:val="BalloonTextChar"/>
    <w:rsid w:val="00E97401"/>
    <w:rPr>
      <w:rFonts w:ascii="Tahoma" w:hAnsi="Tahoma" w:cs="Tahoma"/>
      <w:sz w:val="16"/>
      <w:szCs w:val="16"/>
    </w:rPr>
  </w:style>
  <w:style w:type="character" w:customStyle="1" w:styleId="BalloonTextChar">
    <w:name w:val="Balloon Text Char"/>
    <w:basedOn w:val="DefaultParagraphFont"/>
    <w:link w:val="BalloonText"/>
    <w:rsid w:val="00E974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74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74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7401"/>
    <w:rPr>
      <w:b/>
      <w:color w:val="660033"/>
      <w:spacing w:val="0"/>
    </w:rPr>
  </w:style>
  <w:style w:type="paragraph" w:customStyle="1" w:styleId="Nameditemlist">
    <w:name w:val="Named item list"/>
    <w:basedOn w:val="BodyText"/>
    <w:qFormat/>
    <w:rsid w:val="00E97401"/>
    <w:pPr>
      <w:tabs>
        <w:tab w:val="left" w:pos="2835"/>
      </w:tabs>
      <w:ind w:left="2835" w:hanging="2835"/>
    </w:pPr>
  </w:style>
  <w:style w:type="paragraph" w:customStyle="1" w:styleId="BodyTextnopadding">
    <w:name w:val="Body Text no padding"/>
    <w:basedOn w:val="BodyText"/>
    <w:qFormat/>
    <w:rsid w:val="00E97401"/>
    <w:pPr>
      <w:spacing w:before="0" w:after="0"/>
    </w:pPr>
  </w:style>
  <w:style w:type="paragraph" w:customStyle="1" w:styleId="BodyTextBold">
    <w:name w:val="Body Text Bold"/>
    <w:basedOn w:val="BodyText"/>
    <w:qFormat/>
    <w:rsid w:val="00E97401"/>
    <w:rPr>
      <w:b/>
    </w:rPr>
  </w:style>
  <w:style w:type="character" w:styleId="Hyperlink">
    <w:name w:val="Hyperlink"/>
    <w:basedOn w:val="DefaultParagraphFont"/>
    <w:uiPriority w:val="99"/>
    <w:unhideWhenUsed/>
    <w:rsid w:val="00CB4E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1028</Words>
  <Characters>7076</Characters>
  <Application>Microsoft Office Word</Application>
  <DocSecurity>0</DocSecurity>
  <Lines>214</Lines>
  <Paragraphs>152</Paragraphs>
  <ScaleCrop>false</ScaleCrop>
  <Company>Author-it Software Corporation Ltd.</Company>
  <LinksUpToDate>false</LinksUpToDate>
  <CharactersWithSpaces>7952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AURVTN112 Install vehicle sunroofs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2025-03-01T17:33:00Z</dcterms:created>
  <dcterms:modified xsi:type="dcterms:W3CDTF">2025-03-01T17:33:00Z</dcterms:modified>
</cp:coreProperties>
</file>