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927" w:rsidP="000C3927">
      <w:pPr>
        <w:pStyle w:val="Title"/>
      </w:pPr>
      <w:r>
        <w:fldChar w:fldCharType="begin"/>
      </w:r>
      <w:r>
        <w:instrText xml:space="preserve"> TITLE   \* MERGEFORMAT </w:instrText>
      </w:r>
      <w:r>
        <w:fldChar w:fldCharType="separate"/>
      </w:r>
      <w:r>
        <w:t>Assessment Requirements for AURVTN104 Remove, replace and align bolt-on vehicle body panels and components</w:t>
      </w:r>
      <w:r>
        <w:fldChar w:fldCharType="end"/>
      </w:r>
    </w:p>
    <w:p w:rsidR="000C3927" w:rsidP="000C3927">
      <w:pPr>
        <w:pStyle w:val="Version"/>
        <w:sectPr w:rsidSect="000859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9DD" w:rsidP="000859DD">
      <w:pPr>
        <w:pStyle w:val="SuperHeading"/>
      </w:pPr>
      <w:r w:rsidRPr="000859DD">
        <w:t>Assessment Requirements for AURVTN104 Remove, replace and align bolt-on vehicle body panels and components</w:t>
      </w:r>
    </w:p>
    <w:p w:rsidR="00000000" w:rsidRPr="000859DD" w:rsidP="000859DD">
      <w:pPr>
        <w:pStyle w:val="Heading1"/>
      </w:pPr>
      <w:bookmarkStart w:id="1" w:name="O_1129589"/>
      <w:bookmarkEnd w:id="1"/>
      <w:r w:rsidRPr="000859DD">
        <w:t>Modification History</w:t>
      </w:r>
    </w:p>
    <w:tbl>
      <w:tblPr>
        <w:tblW w:w="0" w:type="auto"/>
        <w:tblLayout w:type="fixed"/>
        <w:tblCellMar>
          <w:left w:w="62" w:type="dxa"/>
          <w:right w:w="62" w:type="dxa"/>
        </w:tblCellMar>
        <w:tblLook w:val="0000"/>
      </w:tblPr>
      <w:tblGrid>
        <w:gridCol w:w="2438"/>
        <w:gridCol w:w="6516"/>
      </w:tblGrid>
      <w:tr w:rsidTr="000859D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9DD" w:rsidP="000859DD">
            <w:pPr>
              <w:pStyle w:val="BodyText"/>
            </w:pPr>
            <w:r w:rsidRPr="000859D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9DD">
            <w:pPr>
              <w:pStyle w:val="BodyText"/>
              <w:rPr>
                <w:lang w:val="en-NZ"/>
              </w:rPr>
            </w:pPr>
            <w:r w:rsidRPr="000859DD">
              <w:rPr>
                <w:rStyle w:val="SpecialBold"/>
              </w:rPr>
              <w:t>Comments</w:t>
            </w:r>
          </w:p>
        </w:tc>
      </w:tr>
      <w:tr w:rsidTr="000859D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9DD">
            <w:pPr>
              <w:pStyle w:val="BodyText"/>
              <w:rPr>
                <w:lang w:val="en-NZ"/>
              </w:rPr>
            </w:pPr>
            <w:r w:rsidRPr="000859D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9DD" w:rsidP="000859DD">
            <w:pPr>
              <w:pStyle w:val="BodyText"/>
            </w:pPr>
            <w:r w:rsidRPr="000859DD">
              <w:t>This version first released with AUR Autom</w:t>
            </w:r>
            <w:r w:rsidRPr="000859DD">
              <w:t>otive Retail, Service and Repair Training Package Version 6.0</w:t>
            </w:r>
          </w:p>
        </w:tc>
      </w:tr>
    </w:tbl>
    <w:p w:rsidR="00000000" w:rsidRPr="000859DD" w:rsidP="000859DD">
      <w:pPr>
        <w:pStyle w:val="BodyText"/>
      </w:pPr>
    </w:p>
    <w:p w:rsidR="00000000" w:rsidRPr="000859DD" w:rsidP="000859DD">
      <w:pPr>
        <w:pStyle w:val="AllowPageBreak"/>
      </w:pPr>
    </w:p>
    <w:p w:rsidR="00000000" w:rsidRPr="000859DD" w:rsidP="000859DD">
      <w:pPr>
        <w:pStyle w:val="Heading1"/>
      </w:pPr>
      <w:bookmarkStart w:id="2" w:name="O_1129592"/>
      <w:bookmarkEnd w:id="2"/>
      <w:r w:rsidRPr="000859DD">
        <w:t>Performance Evidence</w:t>
      </w:r>
    </w:p>
    <w:p w:rsidR="00000000" w:rsidRPr="000859DD" w:rsidP="000C3927">
      <w:pPr>
        <w:pStyle w:val="BodyText"/>
      </w:pPr>
      <w:r w:rsidRPr="000859DD">
        <w:t>The candidate must demonstrate the ability to complete the tasks outlined in the elements, performance criteria and foundation skills of this unit, incl</w:t>
      </w:r>
      <w:r w:rsidRPr="000859DD">
        <w:t>uding evidence of the ability to:</w:t>
      </w:r>
    </w:p>
    <w:p w:rsidR="00000000" w:rsidRPr="000859DD" w:rsidP="000859DD">
      <w:pPr>
        <w:pStyle w:val="ListBullet"/>
      </w:pPr>
      <w:r w:rsidRPr="000859DD">
        <w:t>remove, replace and align bolt-on body panels and components on at least four different vehicles, in which the work for at least one of the vehicles must involve at least one combination of three adjoining vehicle bolt-on</w:t>
      </w:r>
      <w:r w:rsidRPr="000859DD">
        <w:t xml:space="preserve"> panels and components.</w:t>
      </w:r>
    </w:p>
    <w:p w:rsidR="00000000" w:rsidRPr="000859DD" w:rsidP="000859DD">
      <w:pPr>
        <w:pStyle w:val="AllowPageBreak"/>
      </w:pPr>
    </w:p>
    <w:p w:rsidR="00000000" w:rsidRPr="000859DD" w:rsidP="000859DD">
      <w:pPr>
        <w:pStyle w:val="Heading1"/>
      </w:pPr>
      <w:bookmarkStart w:id="3" w:name="O_1129591"/>
      <w:bookmarkEnd w:id="3"/>
      <w:r w:rsidRPr="000859DD">
        <w:t>Knowledge Evidence</w:t>
      </w:r>
    </w:p>
    <w:p w:rsidR="00000000" w:rsidRPr="000859DD" w:rsidP="000C3927">
      <w:pPr>
        <w:pStyle w:val="BodyText"/>
      </w:pPr>
      <w:r w:rsidRPr="000859DD">
        <w:t>The candidate must be able to demonstrate knowledge to complete the tasks outlined in the elements, performance criteria and foundation skills of this unit, including knowledge of:</w:t>
      </w:r>
    </w:p>
    <w:p w:rsidR="00000000" w:rsidRPr="000859DD" w:rsidP="000859DD">
      <w:pPr>
        <w:pStyle w:val="ListBullet"/>
      </w:pPr>
      <w:r w:rsidRPr="000859DD">
        <w:t>methods to locate and interpret information required to remove, replace and align bolt-on vehicle body panels and components, including:</w:t>
      </w:r>
    </w:p>
    <w:p w:rsidR="00000000" w:rsidRPr="000859DD" w:rsidP="000859DD">
      <w:pPr>
        <w:pStyle w:val="ListBullet2"/>
      </w:pPr>
      <w:r w:rsidRPr="000859DD">
        <w:t>information provided by customer and supervisors</w:t>
      </w:r>
    </w:p>
    <w:p w:rsidR="00000000" w:rsidRPr="000859DD" w:rsidP="000859DD">
      <w:pPr>
        <w:pStyle w:val="ListBullet2"/>
      </w:pPr>
      <w:r w:rsidRPr="000859DD">
        <w:t>manufacturer specifications and procedures or equivalent documentatio</w:t>
      </w:r>
      <w:r w:rsidRPr="000859DD">
        <w:t>n</w:t>
      </w:r>
    </w:p>
    <w:p w:rsidR="00000000" w:rsidRPr="000859DD" w:rsidP="000859DD">
      <w:pPr>
        <w:pStyle w:val="ListBullet"/>
      </w:pPr>
      <w:r w:rsidRPr="000859DD">
        <w:t>workplace procedures required to remove, replace and align bolt-on vehicle body panels and components, including: </w:t>
      </w:r>
    </w:p>
    <w:p w:rsidR="00000000" w:rsidRPr="000859DD" w:rsidP="000859DD">
      <w:pPr>
        <w:pStyle w:val="ListBullet2"/>
      </w:pPr>
      <w:r w:rsidRPr="000859DD">
        <w:t>establishing serviceability of tools and equipment</w:t>
      </w:r>
    </w:p>
    <w:p w:rsidR="00000000" w:rsidRPr="000859DD" w:rsidP="000859DD">
      <w:pPr>
        <w:pStyle w:val="ListBullet2"/>
      </w:pPr>
      <w:r w:rsidRPr="000859DD">
        <w:t>documentation procedures</w:t>
      </w:r>
    </w:p>
    <w:p w:rsidR="00000000" w:rsidRPr="000859DD" w:rsidP="000859DD">
      <w:pPr>
        <w:pStyle w:val="ListBullet2"/>
      </w:pPr>
      <w:r w:rsidRPr="000859DD">
        <w:t>housekeeping procedures, including:</w:t>
      </w:r>
    </w:p>
    <w:p w:rsidR="00000000" w:rsidRPr="000859DD" w:rsidP="000859DD">
      <w:pPr>
        <w:pStyle w:val="ListBullet3"/>
      </w:pPr>
      <w:r w:rsidRPr="000859DD">
        <w:t>examination of tools and</w:t>
      </w:r>
      <w:r w:rsidRPr="000859DD">
        <w:t xml:space="preserve"> equipment</w:t>
      </w:r>
    </w:p>
    <w:p w:rsidR="00000000" w:rsidRPr="000859DD" w:rsidP="000859DD">
      <w:pPr>
        <w:pStyle w:val="ListBullet3"/>
      </w:pPr>
      <w:r w:rsidRPr="000859DD">
        <w:t>storage of equipment</w:t>
      </w:r>
    </w:p>
    <w:p w:rsidR="00000000" w:rsidRPr="000859DD" w:rsidP="000859DD">
      <w:pPr>
        <w:pStyle w:val="ListBullet3"/>
      </w:pPr>
      <w:r w:rsidRPr="000859DD">
        <w:t>identification, tagging and isolation of faulty equipment</w:t>
      </w:r>
    </w:p>
    <w:p w:rsidR="00000000" w:rsidRPr="000859DD" w:rsidP="000859DD">
      <w:pPr>
        <w:pStyle w:val="ListBullet3"/>
      </w:pPr>
      <w:r w:rsidRPr="000859DD">
        <w:t>disposal of excess materials</w:t>
      </w:r>
    </w:p>
    <w:p w:rsidR="00000000" w:rsidRPr="000859DD" w:rsidP="000859DD">
      <w:pPr>
        <w:pStyle w:val="ListBullet3"/>
      </w:pPr>
      <w:r w:rsidRPr="000859DD">
        <w:t>recycling procedures</w:t>
      </w:r>
    </w:p>
    <w:p w:rsidR="00000000" w:rsidRPr="000859DD" w:rsidP="000859DD">
      <w:pPr>
        <w:pStyle w:val="ListBullet"/>
      </w:pPr>
      <w:r w:rsidRPr="000859DD">
        <w:t xml:space="preserve">work health and safety (WHS) requirements relating to removing, replacing and aligning bolt-on </w:t>
      </w:r>
      <w:r w:rsidRPr="000859DD">
        <w:t>vehicle panels and components, including procedures for:</w:t>
      </w:r>
    </w:p>
    <w:p w:rsidR="00000000" w:rsidRPr="000859DD" w:rsidP="000859DD">
      <w:pPr>
        <w:pStyle w:val="ListBullet2"/>
      </w:pPr>
      <w:r w:rsidRPr="000859DD">
        <w:t>selecting and using personal protective equipment (PPE)</w:t>
      </w:r>
    </w:p>
    <w:p w:rsidR="00000000" w:rsidRPr="000859DD" w:rsidP="000859DD">
      <w:pPr>
        <w:pStyle w:val="ListBullet2"/>
      </w:pPr>
      <w:r w:rsidRPr="000859DD">
        <w:t>manually handling vehicle panels and components</w:t>
      </w:r>
    </w:p>
    <w:p w:rsidR="00000000" w:rsidRPr="000859DD" w:rsidP="000859DD">
      <w:pPr>
        <w:pStyle w:val="ListBullet2"/>
      </w:pPr>
      <w:r w:rsidRPr="000859DD">
        <w:t>using tools and equipment</w:t>
      </w:r>
    </w:p>
    <w:p w:rsidR="00000000" w:rsidRPr="000859DD" w:rsidP="000859DD">
      <w:pPr>
        <w:pStyle w:val="ListBullet"/>
      </w:pPr>
      <w:r w:rsidRPr="000859DD">
        <w:t>location and content of accessing vehicle specifications</w:t>
      </w:r>
    </w:p>
    <w:p w:rsidR="00000000" w:rsidRPr="000859DD" w:rsidP="000859DD">
      <w:pPr>
        <w:pStyle w:val="ListBullet"/>
      </w:pPr>
      <w:r w:rsidRPr="000859DD">
        <w:t>bolt-on panels and components, including:</w:t>
      </w:r>
    </w:p>
    <w:p w:rsidR="00000000" w:rsidRPr="000859DD" w:rsidP="000859DD">
      <w:pPr>
        <w:pStyle w:val="ListBullet2"/>
      </w:pPr>
      <w:r w:rsidRPr="000859DD">
        <w:t>guards</w:t>
      </w:r>
    </w:p>
    <w:p w:rsidR="00000000" w:rsidRPr="000859DD" w:rsidP="000859DD">
      <w:pPr>
        <w:pStyle w:val="ListBullet2"/>
      </w:pPr>
      <w:r w:rsidRPr="000859DD">
        <w:t>doors and door components</w:t>
      </w:r>
    </w:p>
    <w:p w:rsidR="00000000" w:rsidRPr="000859DD" w:rsidP="000859DD">
      <w:pPr>
        <w:pStyle w:val="ListBullet2"/>
      </w:pPr>
      <w:r w:rsidRPr="000859DD">
        <w:t>bonnets</w:t>
      </w:r>
    </w:p>
    <w:p w:rsidR="00000000" w:rsidRPr="000859DD" w:rsidP="000859DD">
      <w:pPr>
        <w:pStyle w:val="ListBullet2"/>
      </w:pPr>
      <w:r w:rsidRPr="000859DD">
        <w:t>boot lids</w:t>
      </w:r>
    </w:p>
    <w:p w:rsidR="00000000" w:rsidRPr="000859DD" w:rsidP="000859DD">
      <w:pPr>
        <w:pStyle w:val="ListBullet2"/>
      </w:pPr>
      <w:r w:rsidRPr="000859DD">
        <w:t>bumper bars</w:t>
      </w:r>
    </w:p>
    <w:p w:rsidR="00000000" w:rsidRPr="000859DD" w:rsidP="000859DD">
      <w:pPr>
        <w:pStyle w:val="ListBullet2"/>
      </w:pPr>
      <w:r w:rsidRPr="000859DD">
        <w:t>light assemblies</w:t>
      </w:r>
    </w:p>
    <w:p w:rsidR="00000000" w:rsidRPr="000859DD" w:rsidP="000859DD">
      <w:pPr>
        <w:pStyle w:val="ListBullet2"/>
      </w:pPr>
      <w:r w:rsidRPr="000859DD">
        <w:t>body mouldings and badges</w:t>
      </w:r>
    </w:p>
    <w:p w:rsidR="00000000" w:rsidRPr="000859DD" w:rsidP="000859DD">
      <w:pPr>
        <w:pStyle w:val="ListBullet"/>
      </w:pPr>
      <w:r w:rsidRPr="000859DD">
        <w:t>removal, replacement and alignment methods and techniques, including:</w:t>
      </w:r>
    </w:p>
    <w:p w:rsidR="00000000" w:rsidRPr="000859DD" w:rsidP="000859DD">
      <w:pPr>
        <w:pStyle w:val="ListBullet2"/>
      </w:pPr>
      <w:r w:rsidRPr="000859DD">
        <w:t>measuring bolt-on panel gaps</w:t>
      </w:r>
    </w:p>
    <w:p w:rsidR="00000000" w:rsidRPr="000859DD" w:rsidP="000859DD">
      <w:pPr>
        <w:pStyle w:val="ListBullet2"/>
      </w:pPr>
      <w:r w:rsidRPr="000859DD">
        <w:t>electr</w:t>
      </w:r>
      <w:r w:rsidRPr="000859DD">
        <w:t>onic warning sensors</w:t>
      </w:r>
    </w:p>
    <w:p w:rsidR="00000000" w:rsidRPr="000859DD" w:rsidP="000859DD">
      <w:pPr>
        <w:pStyle w:val="ListBullet2"/>
      </w:pPr>
      <w:r w:rsidRPr="000859DD">
        <w:t xml:space="preserve">tagging and storing bolt-on panels and components </w:t>
      </w:r>
    </w:p>
    <w:p w:rsidR="00000000" w:rsidRPr="000859DD" w:rsidP="000859DD">
      <w:pPr>
        <w:pStyle w:val="ListBullet2"/>
      </w:pPr>
      <w:r w:rsidRPr="000859DD">
        <w:t>panel sealant and application</w:t>
      </w:r>
    </w:p>
    <w:p w:rsidR="00000000" w:rsidRPr="000859DD" w:rsidP="000859DD">
      <w:pPr>
        <w:pStyle w:val="ListBullet2"/>
      </w:pPr>
      <w:r w:rsidRPr="000859DD">
        <w:t>gap measuring</w:t>
      </w:r>
    </w:p>
    <w:p w:rsidR="00000000" w:rsidRPr="000859DD" w:rsidP="000859DD">
      <w:pPr>
        <w:pStyle w:val="ListBullet2"/>
      </w:pPr>
      <w:r w:rsidRPr="000859DD">
        <w:t>headlight and panel alignment techniques</w:t>
      </w:r>
    </w:p>
    <w:p w:rsidR="00000000" w:rsidRPr="000859DD" w:rsidP="000859DD">
      <w:pPr>
        <w:pStyle w:val="ListBullet"/>
      </w:pPr>
      <w:r w:rsidRPr="000859DD">
        <w:t xml:space="preserve">procedures for protecting vehicle and components during removal, replacement and alignment </w:t>
      </w:r>
      <w:r w:rsidRPr="000859DD">
        <w:t>work, including protecting electrical, electronic and mechanical systems</w:t>
      </w:r>
    </w:p>
    <w:p w:rsidR="00000000" w:rsidRPr="000859DD" w:rsidP="000859DD">
      <w:pPr>
        <w:pStyle w:val="ListBullet"/>
      </w:pPr>
      <w:r w:rsidRPr="000859DD">
        <w:t>procedures for final inspection of fitted bolt-on panels and components.</w:t>
      </w:r>
    </w:p>
    <w:p w:rsidR="00000000" w:rsidRPr="000859DD" w:rsidP="000859DD">
      <w:pPr>
        <w:pStyle w:val="AllowPageBreak"/>
      </w:pPr>
    </w:p>
    <w:p w:rsidR="00000000" w:rsidRPr="000859DD" w:rsidP="000859DD">
      <w:pPr>
        <w:pStyle w:val="Heading1"/>
      </w:pPr>
      <w:bookmarkStart w:id="4" w:name="O_1129590"/>
      <w:bookmarkEnd w:id="4"/>
      <w:r w:rsidRPr="000859DD">
        <w:t>Assessment Conditions</w:t>
      </w:r>
    </w:p>
    <w:p w:rsidR="00000000" w:rsidRPr="000859DD" w:rsidP="000C3927">
      <w:pPr>
        <w:pStyle w:val="BodyText"/>
      </w:pPr>
      <w:r w:rsidRPr="000859DD">
        <w:t>Competency is to be assessed in the workplace or a simulated environm</w:t>
      </w:r>
      <w:r w:rsidRPr="000859DD">
        <w:t>ent that accurately reflects performance in a real workplace setting.</w:t>
      </w:r>
    </w:p>
    <w:p w:rsidR="00000000" w:rsidRPr="000859DD" w:rsidP="000C3927">
      <w:pPr>
        <w:pStyle w:val="BodyText"/>
      </w:pPr>
      <w:r w:rsidRPr="000859DD">
        <w:t>Assessment must include direct observation of tasks.</w:t>
      </w:r>
    </w:p>
    <w:p w:rsidR="00000000" w:rsidRPr="000859DD" w:rsidP="000C3927">
      <w:pPr>
        <w:pStyle w:val="BodyText"/>
      </w:pPr>
      <w:r w:rsidRPr="000859DD">
        <w:t>Where assessment of competency includes third-party evidence, individuals must provide evidence that links them to the bolt-on panels</w:t>
      </w:r>
      <w:r w:rsidRPr="000859DD">
        <w:t xml:space="preserve"> and components that they have removed, replaced and aligned, e.g. repair orders.</w:t>
      </w:r>
    </w:p>
    <w:p w:rsidR="00000000" w:rsidRPr="000859DD" w:rsidP="000C3927">
      <w:pPr>
        <w:pStyle w:val="BodyText"/>
      </w:pPr>
      <w:r w:rsidRPr="000859DD">
        <w:t>Assessors must verify performance evidence through questioning on skills and knowledge to ensure correct interpretation and application.</w:t>
      </w:r>
    </w:p>
    <w:p w:rsidR="00000000" w:rsidRPr="000859DD" w:rsidP="000C3927">
      <w:pPr>
        <w:pStyle w:val="BodyText"/>
      </w:pPr>
      <w:r w:rsidRPr="000859DD">
        <w:t xml:space="preserve">The following resources must be made </w:t>
      </w:r>
      <w:r w:rsidRPr="000859DD">
        <w:t>available:</w:t>
      </w:r>
    </w:p>
    <w:p w:rsidR="00000000" w:rsidRPr="000859DD" w:rsidP="000859DD">
      <w:pPr>
        <w:pStyle w:val="ListBullet"/>
      </w:pPr>
      <w:r w:rsidRPr="000859DD">
        <w:t>automotive repair workplace or simulated workplace</w:t>
      </w:r>
    </w:p>
    <w:p w:rsidR="00000000" w:rsidRPr="000859DD" w:rsidP="000859DD">
      <w:pPr>
        <w:pStyle w:val="ListBullet"/>
      </w:pPr>
      <w:r w:rsidRPr="000859DD">
        <w:t>workplace instructions</w:t>
      </w:r>
    </w:p>
    <w:p w:rsidR="00000000" w:rsidRPr="000859DD" w:rsidP="000859DD">
      <w:pPr>
        <w:pStyle w:val="ListBullet"/>
      </w:pPr>
      <w:r w:rsidRPr="000859DD">
        <w:t>vehicle manufacturer specifications</w:t>
      </w:r>
    </w:p>
    <w:p w:rsidR="00000000" w:rsidRPr="000859DD" w:rsidP="000859DD">
      <w:pPr>
        <w:pStyle w:val="ListBullet"/>
      </w:pPr>
      <w:r w:rsidRPr="000859DD">
        <w:t xml:space="preserve">four different vehicles requiring the removal, replacement and alignment of bolt-on panels, sections and components </w:t>
      </w:r>
    </w:p>
    <w:p w:rsidR="00000000" w:rsidRPr="000859DD" w:rsidP="000859DD">
      <w:pPr>
        <w:pStyle w:val="ListBullet"/>
      </w:pPr>
      <w:r w:rsidRPr="000859DD">
        <w:t xml:space="preserve">bolt-on body panels and components </w:t>
      </w:r>
    </w:p>
    <w:p w:rsidR="00000000" w:rsidRPr="000859DD" w:rsidP="000859DD">
      <w:pPr>
        <w:pStyle w:val="ListBullet"/>
      </w:pPr>
      <w:r w:rsidRPr="000859DD">
        <w:t>tools, equipment and materials appropriate for removing, replacing and aligning bolt-on panels and components, including required PPE.</w:t>
      </w:r>
    </w:p>
    <w:p w:rsidR="00000000" w:rsidRPr="000859DD" w:rsidP="000859DD">
      <w:pPr>
        <w:pStyle w:val="List"/>
      </w:pPr>
    </w:p>
    <w:p w:rsidR="00000000" w:rsidRPr="000859DD" w:rsidP="000C3927">
      <w:pPr>
        <w:pStyle w:val="BodyText"/>
      </w:pPr>
      <w:r w:rsidRPr="000859DD">
        <w:t>Assessors of this unit must satisfy the requirements for assessors in applicable voc</w:t>
      </w:r>
      <w:r w:rsidRPr="000859DD">
        <w:t>ational education and training legislation, frameworks and/or standards.</w:t>
      </w:r>
    </w:p>
    <w:p w:rsidR="00000000" w:rsidRPr="000859DD" w:rsidP="000859DD">
      <w:pPr>
        <w:pStyle w:val="Heading1"/>
      </w:pPr>
      <w:bookmarkStart w:id="5" w:name="O_1129588"/>
      <w:bookmarkEnd w:id="5"/>
      <w:r w:rsidRPr="000859DD">
        <w:t>Links</w:t>
      </w:r>
    </w:p>
    <w:p w:rsidR="00000000" w:rsidRPr="000859DD" w:rsidP="000C3927">
      <w:pPr>
        <w:pStyle w:val="BodyText"/>
      </w:pPr>
      <w:r w:rsidRPr="000859D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35733">
        <w:rPr>
          <w:rStyle w:val="Hyperlink"/>
        </w:rPr>
        <w:t>https://vetnet.gov.au/Pages/TrainingDocs.aspx?q=b4278d82-d487-4070-a8c4-78045ec695b1</w:t>
      </w:r>
      <w:r>
        <w:fldChar w:fldCharType="end"/>
      </w:r>
    </w:p>
    <w:p w:rsidR="00000000" w:rsidRPr="000859DD" w:rsidP="000859DD"/>
    <w:sectPr w:rsidSect="000859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DD" w:rsidRPr="000C3927" w:rsidP="000C39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927" w:rsidP="000859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3927" w:rsidP="000859D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C3927" w:rsidP="000859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9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9DD" w:rsidRPr="000C3927" w:rsidP="000C39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927" w:rsidRPr="002D2AF8" w:rsidP="000859DD">
    <w:pPr>
      <w:pStyle w:val="Header"/>
      <w:framePr w:wrap="around"/>
    </w:pPr>
    <w:r>
      <w:fldChar w:fldCharType="begin"/>
    </w:r>
    <w:r>
      <w:instrText xml:space="preserve"> TITLE   \* MERGEFORMAT </w:instrText>
    </w:r>
    <w:r>
      <w:fldChar w:fldCharType="separate"/>
    </w:r>
    <w:r>
      <w:t>Assessment Requirements for AURVTN104 Remove, replace and align bolt-on vehicle body panels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C3927" w:rsidP="000859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A0C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BC4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A484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9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9DD"/>
    <w:pPr>
      <w:spacing w:before="360" w:after="60"/>
      <w:outlineLvl w:val="0"/>
    </w:pPr>
    <w:rPr>
      <w:sz w:val="32"/>
    </w:rPr>
  </w:style>
  <w:style w:type="paragraph" w:styleId="Heading2">
    <w:name w:val="heading 2"/>
    <w:basedOn w:val="HeadingBase"/>
    <w:next w:val="BodyText"/>
    <w:link w:val="Heading2Char"/>
    <w:qFormat/>
    <w:rsid w:val="000859DD"/>
    <w:pPr>
      <w:keepLines/>
      <w:spacing w:before="240" w:after="120"/>
      <w:outlineLvl w:val="1"/>
    </w:pPr>
    <w:rPr>
      <w:sz w:val="28"/>
      <w:szCs w:val="40"/>
    </w:rPr>
  </w:style>
  <w:style w:type="paragraph" w:styleId="Heading3">
    <w:name w:val="heading 3"/>
    <w:basedOn w:val="HeadingBase"/>
    <w:next w:val="BodyText"/>
    <w:link w:val="Heading3Char"/>
    <w:qFormat/>
    <w:rsid w:val="000859DD"/>
    <w:pPr>
      <w:spacing w:before="180" w:after="120"/>
      <w:outlineLvl w:val="2"/>
    </w:pPr>
    <w:rPr>
      <w:spacing w:val="-10"/>
      <w:kern w:val="32"/>
    </w:rPr>
  </w:style>
  <w:style w:type="paragraph" w:styleId="Heading4">
    <w:name w:val="heading 4"/>
    <w:basedOn w:val="HeadingBase"/>
    <w:next w:val="BodyText"/>
    <w:link w:val="Heading4Char"/>
    <w:qFormat/>
    <w:rsid w:val="000859DD"/>
    <w:pPr>
      <w:spacing w:before="160" w:after="120"/>
      <w:outlineLvl w:val="3"/>
    </w:pPr>
    <w:rPr>
      <w:sz w:val="22"/>
    </w:rPr>
  </w:style>
  <w:style w:type="paragraph" w:styleId="Heading5">
    <w:name w:val="heading 5"/>
    <w:basedOn w:val="HeadingBase"/>
    <w:next w:val="Normal"/>
    <w:link w:val="Heading5Char"/>
    <w:qFormat/>
    <w:rsid w:val="000859DD"/>
    <w:pPr>
      <w:spacing w:before="80"/>
      <w:outlineLvl w:val="4"/>
    </w:pPr>
    <w:rPr>
      <w:color w:val="918585"/>
      <w:sz w:val="20"/>
    </w:rPr>
  </w:style>
  <w:style w:type="paragraph" w:styleId="Heading6">
    <w:name w:val="heading 6"/>
    <w:basedOn w:val="HeadingBase"/>
    <w:next w:val="Normal"/>
    <w:link w:val="Heading6Char"/>
    <w:qFormat/>
    <w:rsid w:val="000859DD"/>
    <w:pPr>
      <w:spacing w:before="60"/>
      <w:outlineLvl w:val="5"/>
    </w:pPr>
    <w:rPr>
      <w:color w:val="918585"/>
      <w:sz w:val="20"/>
    </w:rPr>
  </w:style>
  <w:style w:type="paragraph" w:styleId="Heading7">
    <w:name w:val="heading 7"/>
    <w:basedOn w:val="Normal"/>
    <w:next w:val="Normal"/>
    <w:link w:val="Heading7Char"/>
    <w:qFormat/>
    <w:rsid w:val="000859DD"/>
    <w:pPr>
      <w:ind w:left="720"/>
      <w:outlineLvl w:val="6"/>
    </w:pPr>
    <w:rPr>
      <w:i/>
    </w:rPr>
  </w:style>
  <w:style w:type="paragraph" w:styleId="Heading8">
    <w:name w:val="heading 8"/>
    <w:basedOn w:val="Normal"/>
    <w:next w:val="Normal"/>
    <w:link w:val="Heading8Char"/>
    <w:qFormat/>
    <w:rsid w:val="000859DD"/>
    <w:pPr>
      <w:ind w:left="720"/>
      <w:outlineLvl w:val="7"/>
    </w:pPr>
    <w:rPr>
      <w:i/>
    </w:rPr>
  </w:style>
  <w:style w:type="paragraph" w:styleId="Heading9">
    <w:name w:val="heading 9"/>
    <w:basedOn w:val="Normal"/>
    <w:next w:val="Normal"/>
    <w:link w:val="Heading9Char"/>
    <w:qFormat/>
    <w:rsid w:val="000859DD"/>
    <w:pPr>
      <w:ind w:left="720"/>
      <w:outlineLvl w:val="8"/>
    </w:pPr>
    <w:rPr>
      <w:i/>
    </w:rPr>
  </w:style>
  <w:style w:type="character" w:default="1" w:styleId="DefaultParagraphFont">
    <w:name w:val="Default Paragraph Font"/>
    <w:uiPriority w:val="1"/>
    <w:unhideWhenUsed/>
    <w:rsid w:val="000859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9DD"/>
  </w:style>
  <w:style w:type="character" w:customStyle="1" w:styleId="Heading1Char">
    <w:name w:val="Heading 1 Char"/>
    <w:basedOn w:val="DefaultParagraphFont"/>
    <w:link w:val="Heading1"/>
    <w:rsid w:val="000859DD"/>
    <w:rPr>
      <w:rFonts w:ascii="Times New Roman" w:eastAsia="Times New Roman" w:hAnsi="Times New Roman" w:cs="Times New Roman"/>
      <w:b/>
      <w:sz w:val="32"/>
      <w:szCs w:val="20"/>
      <w:lang w:eastAsia="en-US"/>
    </w:rPr>
  </w:style>
  <w:style w:type="paragraph" w:styleId="BodyText">
    <w:name w:val="Body Text"/>
    <w:basedOn w:val="Normal"/>
    <w:link w:val="BodyTextChar"/>
    <w:rsid w:val="000859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9DD"/>
    <w:rPr>
      <w:rFonts w:ascii="Times New Roman" w:eastAsia="Times New Roman" w:hAnsi="Times New Roman" w:cs="Times New Roman"/>
      <w:sz w:val="24"/>
      <w:lang w:eastAsia="en-US"/>
    </w:rPr>
  </w:style>
  <w:style w:type="paragraph" w:styleId="List">
    <w:name w:val="List"/>
    <w:basedOn w:val="BodyText"/>
    <w:next w:val="BodyText"/>
    <w:rsid w:val="000859DD"/>
    <w:pPr>
      <w:tabs>
        <w:tab w:val="left" w:pos="340"/>
      </w:tabs>
      <w:spacing w:before="60" w:after="60"/>
      <w:ind w:left="340" w:hanging="340"/>
    </w:pPr>
  </w:style>
  <w:style w:type="paragraph" w:styleId="ListBullet">
    <w:name w:val="List Bullet"/>
    <w:basedOn w:val="List"/>
    <w:rsid w:val="000859DD"/>
    <w:pPr>
      <w:numPr>
        <w:numId w:val="13"/>
      </w:numPr>
      <w:tabs>
        <w:tab w:val="clear" w:pos="340"/>
      </w:tabs>
      <w:spacing w:before="40" w:after="40"/>
    </w:pPr>
  </w:style>
  <w:style w:type="character" w:customStyle="1" w:styleId="SpecialBold">
    <w:name w:val="Special Bold"/>
    <w:basedOn w:val="DefaultParagraphFont"/>
    <w:rsid w:val="000859DD"/>
    <w:rPr>
      <w:b/>
      <w:spacing w:val="0"/>
    </w:rPr>
  </w:style>
  <w:style w:type="paragraph" w:styleId="ListBullet2">
    <w:name w:val="List Bullet 2"/>
    <w:basedOn w:val="List2"/>
    <w:rsid w:val="000859DD"/>
    <w:pPr>
      <w:numPr>
        <w:numId w:val="14"/>
      </w:numPr>
      <w:tabs>
        <w:tab w:val="clear" w:pos="680"/>
      </w:tabs>
    </w:pPr>
  </w:style>
  <w:style w:type="paragraph" w:customStyle="1" w:styleId="SuperHeading">
    <w:name w:val="SuperHeading"/>
    <w:basedOn w:val="Normal"/>
    <w:rsid w:val="000859DD"/>
    <w:pPr>
      <w:spacing w:before="240" w:after="120"/>
      <w:outlineLvl w:val="0"/>
    </w:pPr>
    <w:rPr>
      <w:rFonts w:ascii="Times New Roman" w:hAnsi="Times New Roman"/>
      <w:b/>
      <w:sz w:val="32"/>
    </w:rPr>
  </w:style>
  <w:style w:type="paragraph" w:customStyle="1" w:styleId="AllowPageBreak">
    <w:name w:val="AllowPageBreak"/>
    <w:rsid w:val="000859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59DD"/>
    <w:pPr>
      <w:numPr>
        <w:numId w:val="3"/>
      </w:numPr>
      <w:tabs>
        <w:tab w:val="clear" w:pos="1021"/>
      </w:tabs>
      <w:ind w:left="1037" w:hanging="357"/>
    </w:pPr>
  </w:style>
  <w:style w:type="character" w:customStyle="1" w:styleId="Heading2Char">
    <w:name w:val="Heading 2 Char"/>
    <w:basedOn w:val="DefaultParagraphFont"/>
    <w:link w:val="Heading2"/>
    <w:rsid w:val="000859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9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9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9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9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9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9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9DD"/>
    <w:rPr>
      <w:rFonts w:ascii="Courier New" w:eastAsia="Times New Roman" w:hAnsi="Courier New" w:cs="Times New Roman"/>
      <w:i/>
      <w:szCs w:val="20"/>
      <w:lang w:eastAsia="en-US"/>
    </w:rPr>
  </w:style>
  <w:style w:type="paragraph" w:customStyle="1" w:styleId="HeadingBase">
    <w:name w:val="Heading Base"/>
    <w:rsid w:val="000859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9DD"/>
    <w:pPr>
      <w:tabs>
        <w:tab w:val="right" w:leader="dot" w:pos="9072"/>
      </w:tabs>
      <w:ind w:left="567"/>
    </w:pPr>
    <w:rPr>
      <w:szCs w:val="22"/>
    </w:rPr>
  </w:style>
  <w:style w:type="paragraph" w:customStyle="1" w:styleId="TOCBase">
    <w:name w:val="TOC Base"/>
    <w:rsid w:val="000859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9DD"/>
    <w:pPr>
      <w:tabs>
        <w:tab w:val="right" w:leader="dot" w:pos="9072"/>
      </w:tabs>
      <w:spacing w:before="40" w:after="40"/>
      <w:ind w:left="284"/>
    </w:pPr>
    <w:rPr>
      <w:rFonts w:ascii="Times New Roman" w:hAnsi="Times New Roman"/>
    </w:rPr>
  </w:style>
  <w:style w:type="paragraph" w:styleId="TOC1">
    <w:name w:val="toc 1"/>
    <w:basedOn w:val="TOCBase"/>
    <w:next w:val="Normal"/>
    <w:rsid w:val="000859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9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9DD"/>
    <w:rPr>
      <w:rFonts w:ascii="Times New Roman" w:eastAsia="Times New Roman" w:hAnsi="Times New Roman" w:cs="Times New Roman"/>
      <w:sz w:val="16"/>
      <w:lang w:eastAsia="en-US"/>
    </w:rPr>
  </w:style>
  <w:style w:type="paragraph" w:styleId="Title">
    <w:name w:val="Title"/>
    <w:basedOn w:val="HeadingBase"/>
    <w:link w:val="TitleChar"/>
    <w:qFormat/>
    <w:rsid w:val="000859DD"/>
    <w:pPr>
      <w:spacing w:before="5040"/>
      <w:jc w:val="center"/>
    </w:pPr>
    <w:rPr>
      <w:sz w:val="48"/>
      <w:szCs w:val="72"/>
      <w:lang w:val="en-US"/>
    </w:rPr>
  </w:style>
  <w:style w:type="character" w:customStyle="1" w:styleId="TitleChar">
    <w:name w:val="Title Char"/>
    <w:basedOn w:val="DefaultParagraphFont"/>
    <w:link w:val="Title"/>
    <w:rsid w:val="000859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9DD"/>
    <w:pPr>
      <w:tabs>
        <w:tab w:val="left" w:pos="3600"/>
        <w:tab w:val="left" w:pos="3958"/>
      </w:tabs>
    </w:pPr>
  </w:style>
  <w:style w:type="paragraph" w:customStyle="1" w:styleId="Note">
    <w:name w:val="Note"/>
    <w:basedOn w:val="BodyText"/>
    <w:rsid w:val="000859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9DD"/>
    <w:pPr>
      <w:framePr w:wrap="auto" w:hAnchor="text" w:y="6049"/>
    </w:pPr>
    <w:rPr>
      <w:color w:val="000000"/>
      <w:sz w:val="40"/>
    </w:rPr>
  </w:style>
  <w:style w:type="paragraph" w:customStyle="1" w:styleId="TOCTitle">
    <w:name w:val="TOCTitle"/>
    <w:basedOn w:val="Heading1"/>
    <w:rsid w:val="000859DD"/>
    <w:pPr>
      <w:spacing w:after="240"/>
      <w:jc w:val="center"/>
      <w:outlineLvl w:val="9"/>
    </w:pPr>
    <w:rPr>
      <w:caps/>
    </w:rPr>
  </w:style>
  <w:style w:type="paragraph" w:customStyle="1" w:styleId="Version">
    <w:name w:val="Version"/>
    <w:rsid w:val="000859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9DD"/>
    <w:pPr>
      <w:keepNext w:val="0"/>
      <w:tabs>
        <w:tab w:val="right" w:pos="4176"/>
      </w:tabs>
      <w:ind w:left="198" w:hanging="198"/>
    </w:pPr>
    <w:rPr>
      <w:rFonts w:ascii="Garamond" w:hAnsi="Garamond"/>
    </w:rPr>
  </w:style>
  <w:style w:type="paragraph" w:styleId="IndexHeading">
    <w:name w:val="index heading"/>
    <w:basedOn w:val="Normal"/>
    <w:next w:val="Index1"/>
    <w:semiHidden/>
    <w:rsid w:val="000859DD"/>
    <w:pPr>
      <w:spacing w:before="120" w:after="120"/>
    </w:pPr>
    <w:rPr>
      <w:rFonts w:ascii="Arial" w:hAnsi="Arial"/>
      <w:b/>
      <w:color w:val="918585"/>
      <w:sz w:val="24"/>
    </w:rPr>
  </w:style>
  <w:style w:type="paragraph" w:styleId="Header">
    <w:name w:val="header"/>
    <w:basedOn w:val="Normal"/>
    <w:link w:val="HeaderChar"/>
    <w:rsid w:val="000859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9DD"/>
    <w:rPr>
      <w:rFonts w:ascii="Times New Roman" w:eastAsia="Times New Roman" w:hAnsi="Times New Roman" w:cs="Times New Roman"/>
      <w:sz w:val="16"/>
      <w:szCs w:val="20"/>
      <w:lang w:val="en-GB" w:eastAsia="en-US"/>
    </w:rPr>
  </w:style>
  <w:style w:type="paragraph" w:customStyle="1" w:styleId="Chapter">
    <w:name w:val="Chapter"/>
    <w:basedOn w:val="Normal"/>
    <w:rsid w:val="000859DD"/>
    <w:pPr>
      <w:spacing w:before="240"/>
    </w:pPr>
    <w:rPr>
      <w:rFonts w:ascii="Times New Roman" w:hAnsi="Times New Roman"/>
      <w:smallCaps/>
      <w:spacing w:val="80"/>
      <w:sz w:val="28"/>
    </w:rPr>
  </w:style>
  <w:style w:type="paragraph" w:customStyle="1" w:styleId="InChapter">
    <w:name w:val="InChapter"/>
    <w:basedOn w:val="Heading3"/>
    <w:rsid w:val="000859DD"/>
    <w:pPr>
      <w:spacing w:after="240"/>
      <w:outlineLvl w:val="9"/>
    </w:pPr>
    <w:rPr>
      <w:noProof/>
    </w:rPr>
  </w:style>
  <w:style w:type="paragraph" w:styleId="Index2">
    <w:name w:val="index 2"/>
    <w:basedOn w:val="Normal"/>
    <w:next w:val="Normal"/>
    <w:semiHidden/>
    <w:rsid w:val="000859DD"/>
    <w:pPr>
      <w:tabs>
        <w:tab w:val="right" w:pos="4176"/>
      </w:tabs>
      <w:ind w:left="568" w:hanging="284"/>
    </w:pPr>
    <w:rPr>
      <w:rFonts w:ascii="Garamond" w:hAnsi="Garamond"/>
    </w:rPr>
  </w:style>
  <w:style w:type="paragraph" w:customStyle="1" w:styleId="Byline">
    <w:name w:val="Byline"/>
    <w:rsid w:val="000859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9DD"/>
    <w:pPr>
      <w:tabs>
        <w:tab w:val="clear" w:pos="3600"/>
        <w:tab w:val="clear" w:pos="3958"/>
      </w:tabs>
      <w:jc w:val="right"/>
    </w:pPr>
  </w:style>
  <w:style w:type="character" w:styleId="Emphasis">
    <w:name w:val="Emphasis"/>
    <w:basedOn w:val="DefaultParagraphFont"/>
    <w:qFormat/>
    <w:rsid w:val="000859DD"/>
    <w:rPr>
      <w:i/>
    </w:rPr>
  </w:style>
  <w:style w:type="paragraph" w:styleId="Caption">
    <w:name w:val="caption"/>
    <w:basedOn w:val="BodyText"/>
    <w:next w:val="Normal"/>
    <w:qFormat/>
    <w:rsid w:val="000859DD"/>
    <w:pPr>
      <w:framePr w:w="2268" w:hSpace="181" w:vSpace="181" w:wrap="around" w:vAnchor="text" w:hAnchor="page" w:x="1135" w:y="285" w:anchorLock="1"/>
    </w:pPr>
    <w:rPr>
      <w:i/>
    </w:rPr>
  </w:style>
  <w:style w:type="paragraph" w:customStyle="1" w:styleId="MiniTOCTitle">
    <w:name w:val="MiniTOCTitle"/>
    <w:basedOn w:val="Heading4"/>
    <w:rsid w:val="000859DD"/>
    <w:pPr>
      <w:spacing w:before="240"/>
      <w:outlineLvl w:val="9"/>
    </w:pPr>
    <w:rPr>
      <w:noProof/>
      <w:sz w:val="24"/>
    </w:rPr>
  </w:style>
  <w:style w:type="paragraph" w:customStyle="1" w:styleId="MiniTOCItem">
    <w:name w:val="MiniTOCItem"/>
    <w:basedOn w:val="ListBullet"/>
    <w:rsid w:val="000859DD"/>
    <w:pPr>
      <w:numPr>
        <w:numId w:val="0"/>
      </w:numPr>
      <w:tabs>
        <w:tab w:val="right" w:leader="dot" w:pos="6521"/>
      </w:tabs>
      <w:spacing w:before="0" w:after="0"/>
    </w:pPr>
  </w:style>
  <w:style w:type="paragraph" w:customStyle="1" w:styleId="TOFTitle">
    <w:name w:val="TOFTitle"/>
    <w:basedOn w:val="TOCTitle"/>
    <w:rsid w:val="000859DD"/>
  </w:style>
  <w:style w:type="paragraph" w:styleId="TableofFigures">
    <w:name w:val="table of figures"/>
    <w:basedOn w:val="Normal"/>
    <w:next w:val="Normal"/>
    <w:semiHidden/>
    <w:rsid w:val="000859DD"/>
    <w:pPr>
      <w:tabs>
        <w:tab w:val="right" w:leader="dot" w:pos="9072"/>
      </w:tabs>
      <w:ind w:left="970" w:hanging="403"/>
    </w:pPr>
    <w:rPr>
      <w:rFonts w:ascii="Times New Roman" w:hAnsi="Times New Roman"/>
      <w:b/>
    </w:rPr>
  </w:style>
  <w:style w:type="paragraph" w:styleId="ListNumber">
    <w:name w:val="List Number"/>
    <w:basedOn w:val="List"/>
    <w:rsid w:val="000859DD"/>
    <w:pPr>
      <w:numPr>
        <w:numId w:val="16"/>
      </w:numPr>
      <w:tabs>
        <w:tab w:val="clear" w:pos="340"/>
      </w:tabs>
    </w:pPr>
  </w:style>
  <w:style w:type="character" w:customStyle="1" w:styleId="WingdingSymbols">
    <w:name w:val="Wingding Symbols"/>
    <w:rsid w:val="000859DD"/>
    <w:rPr>
      <w:rFonts w:ascii="Wingdings" w:hAnsi="Wingdings"/>
    </w:rPr>
  </w:style>
  <w:style w:type="paragraph" w:customStyle="1" w:styleId="TableHeading">
    <w:name w:val="Table Heading"/>
    <w:basedOn w:val="HeadingBase"/>
    <w:rsid w:val="000859DD"/>
    <w:pPr>
      <w:keepLines/>
      <w:pBdr>
        <w:bottom w:val="single" w:sz="6" w:space="1" w:color="918585"/>
      </w:pBdr>
      <w:spacing w:before="240"/>
    </w:pPr>
  </w:style>
  <w:style w:type="character" w:customStyle="1" w:styleId="HotSpot">
    <w:name w:val="HotSpot"/>
    <w:rsid w:val="000859DD"/>
    <w:rPr>
      <w:color w:val="0033CC"/>
      <w:u w:val="none"/>
    </w:rPr>
  </w:style>
  <w:style w:type="paragraph" w:customStyle="1" w:styleId="BodyTextRight">
    <w:name w:val="Body Text Right"/>
    <w:basedOn w:val="BodyText"/>
    <w:rsid w:val="000859DD"/>
    <w:pPr>
      <w:spacing w:before="0" w:after="0"/>
      <w:jc w:val="right"/>
    </w:pPr>
  </w:style>
  <w:style w:type="paragraph" w:styleId="Index3">
    <w:name w:val="index 3"/>
    <w:basedOn w:val="ListNumber2"/>
    <w:next w:val="Normal"/>
    <w:semiHidden/>
    <w:rsid w:val="000859DD"/>
    <w:pPr>
      <w:numPr>
        <w:numId w:val="0"/>
      </w:numPr>
      <w:tabs>
        <w:tab w:val="right" w:leader="dot" w:pos="4176"/>
      </w:tabs>
    </w:pPr>
  </w:style>
  <w:style w:type="paragraph" w:styleId="ListNumber2">
    <w:name w:val="List Number 2"/>
    <w:basedOn w:val="List2"/>
    <w:rsid w:val="000859DD"/>
    <w:pPr>
      <w:numPr>
        <w:numId w:val="11"/>
      </w:numPr>
      <w:tabs>
        <w:tab w:val="clear" w:pos="1060"/>
      </w:tabs>
    </w:pPr>
  </w:style>
  <w:style w:type="paragraph" w:customStyle="1" w:styleId="MarginNote">
    <w:name w:val="Margin Note"/>
    <w:basedOn w:val="BodyText"/>
    <w:rsid w:val="000859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9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9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9DD"/>
    <w:rPr>
      <w:sz w:val="32"/>
    </w:rPr>
  </w:style>
  <w:style w:type="paragraph" w:customStyle="1" w:styleId="HeadingProcedure">
    <w:name w:val="Heading Procedure"/>
    <w:basedOn w:val="HeadingBase"/>
    <w:next w:val="Normal"/>
    <w:rsid w:val="000859DD"/>
    <w:pPr>
      <w:tabs>
        <w:tab w:val="left" w:pos="0"/>
      </w:tabs>
      <w:spacing w:before="120" w:after="60"/>
    </w:pPr>
    <w:rPr>
      <w:i/>
      <w:color w:val="918585"/>
      <w:sz w:val="22"/>
    </w:rPr>
  </w:style>
  <w:style w:type="paragraph" w:customStyle="1" w:styleId="TableBodyText">
    <w:name w:val="Table Body Text"/>
    <w:basedOn w:val="BodyText"/>
    <w:rsid w:val="000859DD"/>
    <w:pPr>
      <w:spacing w:before="60" w:after="60"/>
    </w:pPr>
  </w:style>
  <w:style w:type="paragraph" w:styleId="ListContinue">
    <w:name w:val="List Continue"/>
    <w:basedOn w:val="List"/>
    <w:rsid w:val="000859DD"/>
    <w:pPr>
      <w:ind w:firstLine="0"/>
    </w:pPr>
  </w:style>
  <w:style w:type="paragraph" w:customStyle="1" w:styleId="ListNote">
    <w:name w:val="List Note"/>
    <w:basedOn w:val="List"/>
    <w:rsid w:val="000859DD"/>
    <w:pPr>
      <w:pBdr>
        <w:top w:val="single" w:sz="6" w:space="2" w:color="918585"/>
        <w:bottom w:val="single" w:sz="6" w:space="2" w:color="918585"/>
      </w:pBdr>
      <w:tabs>
        <w:tab w:val="left" w:pos="1021"/>
      </w:tabs>
      <w:ind w:firstLine="0"/>
    </w:pPr>
  </w:style>
  <w:style w:type="paragraph" w:customStyle="1" w:styleId="Warning">
    <w:name w:val="Warning"/>
    <w:basedOn w:val="BodyText"/>
    <w:rsid w:val="000859DD"/>
    <w:pPr>
      <w:shd w:val="clear" w:color="auto" w:fill="D9D9D9"/>
      <w:tabs>
        <w:tab w:val="left" w:pos="992"/>
      </w:tabs>
      <w:ind w:left="119" w:right="119"/>
    </w:pPr>
    <w:rPr>
      <w:sz w:val="20"/>
    </w:rPr>
  </w:style>
  <w:style w:type="paragraph" w:customStyle="1" w:styleId="MarginIcons">
    <w:name w:val="Margin Icons"/>
    <w:basedOn w:val="BodyText"/>
    <w:rsid w:val="000859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9DD"/>
    <w:rPr>
      <w:rFonts w:ascii="Courier New" w:hAnsi="Courier New"/>
    </w:rPr>
  </w:style>
  <w:style w:type="paragraph" w:customStyle="1" w:styleId="NoteBullet">
    <w:name w:val="Note Bullet"/>
    <w:basedOn w:val="Note"/>
    <w:rsid w:val="000859DD"/>
    <w:pPr>
      <w:tabs>
        <w:tab w:val="clear" w:pos="680"/>
      </w:tabs>
      <w:spacing w:before="60" w:after="60"/>
    </w:pPr>
  </w:style>
  <w:style w:type="paragraph" w:customStyle="1" w:styleId="SubHeading2">
    <w:name w:val="SubHeading2"/>
    <w:basedOn w:val="HeadingBase"/>
    <w:rsid w:val="000859DD"/>
    <w:pPr>
      <w:spacing w:before="240" w:after="60"/>
    </w:pPr>
    <w:rPr>
      <w:sz w:val="20"/>
    </w:rPr>
  </w:style>
  <w:style w:type="paragraph" w:customStyle="1" w:styleId="SubHeading1">
    <w:name w:val="SubHeading1"/>
    <w:basedOn w:val="HeadingBase"/>
    <w:rsid w:val="000859DD"/>
    <w:pPr>
      <w:spacing w:before="240" w:after="60"/>
    </w:pPr>
    <w:rPr>
      <w:color w:val="918585"/>
      <w:sz w:val="22"/>
    </w:rPr>
  </w:style>
  <w:style w:type="paragraph" w:customStyle="1" w:styleId="SideHeading">
    <w:name w:val="Side Heading"/>
    <w:basedOn w:val="HeadingBase"/>
    <w:rsid w:val="000859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9DD"/>
    <w:pPr>
      <w:numPr>
        <w:numId w:val="12"/>
      </w:numPr>
    </w:pPr>
  </w:style>
  <w:style w:type="paragraph" w:styleId="PlainText">
    <w:name w:val="Plain Text"/>
    <w:basedOn w:val="Normal"/>
    <w:link w:val="PlainTextChar"/>
    <w:rsid w:val="000859DD"/>
    <w:rPr>
      <w:sz w:val="20"/>
    </w:rPr>
  </w:style>
  <w:style w:type="character" w:customStyle="1" w:styleId="PlainTextChar">
    <w:name w:val="Plain Text Char"/>
    <w:basedOn w:val="DefaultParagraphFont"/>
    <w:link w:val="PlainText"/>
    <w:rsid w:val="000859DD"/>
    <w:rPr>
      <w:rFonts w:ascii="Courier New" w:eastAsia="Times New Roman" w:hAnsi="Courier New" w:cs="Times New Roman"/>
      <w:sz w:val="20"/>
      <w:szCs w:val="20"/>
      <w:lang w:eastAsia="en-US"/>
    </w:rPr>
  </w:style>
  <w:style w:type="character" w:customStyle="1" w:styleId="MenuOption">
    <w:name w:val="Menu Option"/>
    <w:basedOn w:val="DefaultParagraphFont"/>
    <w:rsid w:val="000859DD"/>
    <w:rPr>
      <w:b/>
      <w:smallCaps/>
    </w:rPr>
  </w:style>
  <w:style w:type="paragraph" w:customStyle="1" w:styleId="TableListNumber">
    <w:name w:val="Table List Number"/>
    <w:basedOn w:val="ListNumber"/>
    <w:rsid w:val="000859DD"/>
    <w:pPr>
      <w:numPr>
        <w:numId w:val="0"/>
      </w:numPr>
    </w:pPr>
  </w:style>
  <w:style w:type="paragraph" w:styleId="TOC4">
    <w:name w:val="toc 4"/>
    <w:basedOn w:val="TOCBase"/>
    <w:next w:val="Normal"/>
    <w:semiHidden/>
    <w:rsid w:val="000859DD"/>
    <w:pPr>
      <w:tabs>
        <w:tab w:val="right" w:leader="dot" w:pos="9071"/>
      </w:tabs>
      <w:ind w:left="1701"/>
    </w:pPr>
  </w:style>
  <w:style w:type="paragraph" w:customStyle="1" w:styleId="ListAlpha">
    <w:name w:val="List Alpha"/>
    <w:basedOn w:val="List"/>
    <w:rsid w:val="000859DD"/>
    <w:pPr>
      <w:numPr>
        <w:numId w:val="10"/>
      </w:numPr>
    </w:pPr>
  </w:style>
  <w:style w:type="paragraph" w:customStyle="1" w:styleId="ListAlpha2">
    <w:name w:val="List Alpha 2"/>
    <w:basedOn w:val="List2"/>
    <w:rsid w:val="000859DD"/>
    <w:pPr>
      <w:numPr>
        <w:numId w:val="9"/>
      </w:numPr>
    </w:pPr>
  </w:style>
  <w:style w:type="paragraph" w:styleId="List2">
    <w:name w:val="List 2"/>
    <w:basedOn w:val="BodyText"/>
    <w:rsid w:val="000859DD"/>
    <w:pPr>
      <w:tabs>
        <w:tab w:val="left" w:pos="680"/>
      </w:tabs>
      <w:spacing w:before="60" w:after="60"/>
      <w:ind w:left="680" w:hanging="340"/>
    </w:pPr>
  </w:style>
  <w:style w:type="paragraph" w:styleId="List3">
    <w:name w:val="List 3"/>
    <w:basedOn w:val="BodyText"/>
    <w:rsid w:val="000859DD"/>
    <w:pPr>
      <w:tabs>
        <w:tab w:val="left" w:pos="1021"/>
      </w:tabs>
      <w:spacing w:before="60" w:after="60"/>
      <w:ind w:left="1020" w:hanging="340"/>
    </w:pPr>
  </w:style>
  <w:style w:type="paragraph" w:styleId="List4">
    <w:name w:val="List 4"/>
    <w:basedOn w:val="BodyText"/>
    <w:rsid w:val="000859DD"/>
    <w:pPr>
      <w:tabs>
        <w:tab w:val="left" w:pos="1361"/>
      </w:tabs>
      <w:spacing w:before="60" w:after="60"/>
      <w:ind w:left="1361" w:hanging="340"/>
    </w:pPr>
  </w:style>
  <w:style w:type="paragraph" w:styleId="List5">
    <w:name w:val="List 5"/>
    <w:basedOn w:val="BodyText"/>
    <w:rsid w:val="000859DD"/>
    <w:pPr>
      <w:tabs>
        <w:tab w:val="left" w:pos="1701"/>
      </w:tabs>
      <w:spacing w:before="60" w:after="60"/>
      <w:ind w:left="1701" w:hanging="340"/>
    </w:pPr>
  </w:style>
  <w:style w:type="paragraph" w:styleId="ListBullet4">
    <w:name w:val="List Bullet 4"/>
    <w:basedOn w:val="List4"/>
    <w:rsid w:val="000859DD"/>
    <w:pPr>
      <w:numPr>
        <w:numId w:val="4"/>
      </w:numPr>
      <w:tabs>
        <w:tab w:val="clear" w:pos="1361"/>
      </w:tabs>
    </w:pPr>
  </w:style>
  <w:style w:type="paragraph" w:styleId="ListBullet5">
    <w:name w:val="List Bullet 5"/>
    <w:basedOn w:val="List5"/>
    <w:rsid w:val="000859DD"/>
    <w:pPr>
      <w:numPr>
        <w:numId w:val="5"/>
      </w:numPr>
    </w:pPr>
  </w:style>
  <w:style w:type="paragraph" w:styleId="ListContinue2">
    <w:name w:val="List Continue 2"/>
    <w:basedOn w:val="List2"/>
    <w:rsid w:val="000859DD"/>
    <w:pPr>
      <w:ind w:firstLine="0"/>
    </w:pPr>
  </w:style>
  <w:style w:type="paragraph" w:styleId="ListContinue3">
    <w:name w:val="List Continue 3"/>
    <w:basedOn w:val="List3"/>
    <w:rsid w:val="000859DD"/>
    <w:pPr>
      <w:ind w:left="1021" w:firstLine="0"/>
    </w:pPr>
  </w:style>
  <w:style w:type="paragraph" w:styleId="ListContinue4">
    <w:name w:val="List Continue 4"/>
    <w:basedOn w:val="List4"/>
    <w:rsid w:val="000859DD"/>
    <w:pPr>
      <w:ind w:firstLine="0"/>
    </w:pPr>
  </w:style>
  <w:style w:type="paragraph" w:styleId="ListContinue5">
    <w:name w:val="List Continue 5"/>
    <w:basedOn w:val="List5"/>
    <w:rsid w:val="000859DD"/>
    <w:pPr>
      <w:ind w:firstLine="0"/>
    </w:pPr>
  </w:style>
  <w:style w:type="paragraph" w:styleId="ListNumber3">
    <w:name w:val="List Number 3"/>
    <w:basedOn w:val="List3"/>
    <w:rsid w:val="000859DD"/>
    <w:pPr>
      <w:numPr>
        <w:numId w:val="6"/>
      </w:numPr>
    </w:pPr>
  </w:style>
  <w:style w:type="paragraph" w:styleId="ListNumber4">
    <w:name w:val="List Number 4"/>
    <w:basedOn w:val="List4"/>
    <w:rsid w:val="000859DD"/>
    <w:pPr>
      <w:numPr>
        <w:numId w:val="7"/>
      </w:numPr>
    </w:pPr>
  </w:style>
  <w:style w:type="paragraph" w:styleId="ListNumber5">
    <w:name w:val="List Number 5"/>
    <w:basedOn w:val="List5"/>
    <w:rsid w:val="000859DD"/>
    <w:pPr>
      <w:numPr>
        <w:numId w:val="8"/>
      </w:numPr>
    </w:pPr>
  </w:style>
  <w:style w:type="paragraph" w:styleId="BlockText">
    <w:name w:val="Block Text"/>
    <w:basedOn w:val="Normal"/>
    <w:rsid w:val="000859DD"/>
    <w:pPr>
      <w:spacing w:after="120"/>
      <w:ind w:left="1440" w:right="1440"/>
    </w:pPr>
  </w:style>
  <w:style w:type="character" w:customStyle="1" w:styleId="Subscript">
    <w:name w:val="Subscript"/>
    <w:basedOn w:val="DefaultParagraphFont"/>
    <w:rsid w:val="000859DD"/>
    <w:rPr>
      <w:sz w:val="16"/>
      <w:vertAlign w:val="subscript"/>
    </w:rPr>
  </w:style>
  <w:style w:type="character" w:customStyle="1" w:styleId="Superscript">
    <w:name w:val="Superscript"/>
    <w:basedOn w:val="DefaultParagraphFont"/>
    <w:rsid w:val="000859DD"/>
    <w:rPr>
      <w:sz w:val="16"/>
      <w:vertAlign w:val="superscript"/>
    </w:rPr>
  </w:style>
  <w:style w:type="character" w:customStyle="1" w:styleId="Symbols">
    <w:name w:val="Symbols"/>
    <w:basedOn w:val="DefaultParagraphFont"/>
    <w:rsid w:val="000859DD"/>
    <w:rPr>
      <w:rFonts w:ascii="Symbol" w:hAnsi="Symbol"/>
    </w:rPr>
  </w:style>
  <w:style w:type="character" w:customStyle="1" w:styleId="MenuOptions">
    <w:name w:val="Menu Options"/>
    <w:basedOn w:val="DefaultParagraphFont"/>
    <w:rsid w:val="000859DD"/>
    <w:rPr>
      <w:rFonts w:ascii="Arial Narrow" w:hAnsi="Arial Narrow"/>
      <w:smallCaps/>
    </w:rPr>
  </w:style>
  <w:style w:type="character" w:customStyle="1" w:styleId="Buttons">
    <w:name w:val="Buttons"/>
    <w:basedOn w:val="DefaultParagraphFont"/>
    <w:rsid w:val="000859DD"/>
    <w:rPr>
      <w:b/>
    </w:rPr>
  </w:style>
  <w:style w:type="character" w:customStyle="1" w:styleId="Underlined">
    <w:name w:val="Underlined"/>
    <w:basedOn w:val="DefaultParagraphFont"/>
    <w:rsid w:val="000859DD"/>
    <w:rPr>
      <w:u w:val="single"/>
    </w:rPr>
  </w:style>
  <w:style w:type="paragraph" w:customStyle="1" w:styleId="TableBodyTextRight">
    <w:name w:val="Table Body Text Right"/>
    <w:basedOn w:val="TableBodyText"/>
    <w:rsid w:val="000859DD"/>
    <w:pPr>
      <w:widowControl w:val="0"/>
      <w:autoSpaceDE w:val="0"/>
      <w:autoSpaceDN w:val="0"/>
      <w:adjustRightInd w:val="0"/>
      <w:jc w:val="right"/>
    </w:pPr>
    <w:rPr>
      <w:rFonts w:cs="Arial"/>
      <w:szCs w:val="18"/>
    </w:rPr>
  </w:style>
  <w:style w:type="paragraph" w:customStyle="1" w:styleId="CopyrightText">
    <w:name w:val="Copyright Text"/>
    <w:basedOn w:val="BodyText"/>
    <w:rsid w:val="000859DD"/>
    <w:rPr>
      <w:sz w:val="18"/>
    </w:rPr>
  </w:style>
  <w:style w:type="paragraph" w:customStyle="1" w:styleId="BodySmallRight">
    <w:name w:val="Body Small Right"/>
    <w:basedOn w:val="BodyTextRight"/>
    <w:rsid w:val="000859DD"/>
    <w:rPr>
      <w:sz w:val="18"/>
      <w:szCs w:val="18"/>
    </w:rPr>
  </w:style>
  <w:style w:type="paragraph" w:customStyle="1" w:styleId="MarginEdition">
    <w:name w:val="Margin Edition"/>
    <w:basedOn w:val="MarginNote"/>
    <w:rsid w:val="000859DD"/>
    <w:pPr>
      <w:spacing w:before="0" w:after="0"/>
    </w:pPr>
    <w:rPr>
      <w:rFonts w:ascii="Times New Roman" w:hAnsi="Times New Roman"/>
      <w:color w:val="999999"/>
    </w:rPr>
  </w:style>
  <w:style w:type="paragraph" w:customStyle="1" w:styleId="Spacer">
    <w:name w:val="Spacer"/>
    <w:basedOn w:val="Normal"/>
    <w:rsid w:val="000859DD"/>
    <w:rPr>
      <w:sz w:val="2"/>
      <w:szCs w:val="2"/>
    </w:rPr>
  </w:style>
  <w:style w:type="character" w:customStyle="1" w:styleId="Small">
    <w:name w:val="Small"/>
    <w:basedOn w:val="DefaultParagraphFont"/>
    <w:rsid w:val="000859DD"/>
    <w:rPr>
      <w:sz w:val="16"/>
    </w:rPr>
  </w:style>
  <w:style w:type="paragraph" w:customStyle="1" w:styleId="WideTable">
    <w:name w:val="Wide Table"/>
    <w:basedOn w:val="Normal"/>
    <w:rsid w:val="000859DD"/>
    <w:pPr>
      <w:ind w:left="-1418"/>
    </w:pPr>
    <w:rPr>
      <w:sz w:val="2"/>
      <w:szCs w:val="2"/>
    </w:rPr>
  </w:style>
  <w:style w:type="character" w:styleId="PageNumber">
    <w:name w:val="page number"/>
    <w:basedOn w:val="DefaultParagraphFont"/>
    <w:rsid w:val="000859DD"/>
  </w:style>
  <w:style w:type="paragraph" w:styleId="Quote">
    <w:name w:val="Quote"/>
    <w:basedOn w:val="Heading1"/>
    <w:link w:val="QuoteChar"/>
    <w:qFormat/>
    <w:rsid w:val="000859DD"/>
    <w:rPr>
      <w:b w:val="0"/>
      <w:sz w:val="72"/>
      <w:szCs w:val="72"/>
      <w:lang w:val="en-NZ"/>
    </w:rPr>
  </w:style>
  <w:style w:type="character" w:customStyle="1" w:styleId="QuoteChar">
    <w:name w:val="Quote Char"/>
    <w:basedOn w:val="DefaultParagraphFont"/>
    <w:link w:val="Quote"/>
    <w:rsid w:val="000859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9DD"/>
    <w:pPr>
      <w:pageBreakBefore/>
    </w:pPr>
  </w:style>
  <w:style w:type="paragraph" w:customStyle="1" w:styleId="Border">
    <w:name w:val="Border"/>
    <w:basedOn w:val="Normal"/>
    <w:qFormat/>
    <w:rsid w:val="000859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9DD"/>
    <w:rPr>
      <w:b/>
      <w:bCs/>
      <w:i/>
      <w:iCs/>
      <w:color w:val="auto"/>
    </w:rPr>
  </w:style>
  <w:style w:type="paragraph" w:styleId="IntenseQuote">
    <w:name w:val="Intense Quote"/>
    <w:basedOn w:val="Normal"/>
    <w:next w:val="Normal"/>
    <w:link w:val="IntenseQuoteChar"/>
    <w:uiPriority w:val="30"/>
    <w:qFormat/>
    <w:rsid w:val="000859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9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9DD"/>
    <w:rPr>
      <w:smallCaps/>
      <w:color w:val="auto"/>
      <w:u w:val="single"/>
    </w:rPr>
  </w:style>
  <w:style w:type="character" w:styleId="IntenseReference">
    <w:name w:val="Intense Reference"/>
    <w:basedOn w:val="DefaultParagraphFont"/>
    <w:uiPriority w:val="32"/>
    <w:qFormat/>
    <w:rsid w:val="000859DD"/>
    <w:rPr>
      <w:b/>
      <w:bCs/>
      <w:smallCaps/>
      <w:color w:val="auto"/>
      <w:spacing w:val="5"/>
      <w:u w:val="single"/>
    </w:rPr>
  </w:style>
  <w:style w:type="paragraph" w:customStyle="1" w:styleId="2ColumnHeading">
    <w:name w:val="2Column Heading"/>
    <w:basedOn w:val="BodyText"/>
    <w:qFormat/>
    <w:rsid w:val="000859DD"/>
    <w:pPr>
      <w:spacing w:after="60"/>
      <w:ind w:left="-2268"/>
    </w:pPr>
    <w:rPr>
      <w:b/>
    </w:rPr>
  </w:style>
  <w:style w:type="paragraph" w:customStyle="1" w:styleId="Heading1TOC">
    <w:name w:val="Heading1 TOC"/>
    <w:basedOn w:val="Normal"/>
    <w:qFormat/>
    <w:rsid w:val="000859DD"/>
    <w:pPr>
      <w:spacing w:before="240" w:after="120"/>
    </w:pPr>
    <w:rPr>
      <w:rFonts w:ascii="Times New Roman" w:hAnsi="Times New Roman"/>
      <w:b/>
      <w:sz w:val="32"/>
    </w:rPr>
  </w:style>
  <w:style w:type="paragraph" w:customStyle="1" w:styleId="Heading2TOC">
    <w:name w:val="Heading2 TOC"/>
    <w:basedOn w:val="Normal"/>
    <w:qFormat/>
    <w:rsid w:val="000859DD"/>
    <w:pPr>
      <w:spacing w:before="240" w:after="60"/>
    </w:pPr>
    <w:rPr>
      <w:rFonts w:ascii="Times New Roman" w:hAnsi="Times New Roman"/>
      <w:b/>
      <w:sz w:val="28"/>
    </w:rPr>
  </w:style>
  <w:style w:type="character" w:customStyle="1" w:styleId="Underline">
    <w:name w:val="Underline"/>
    <w:basedOn w:val="DefaultParagraphFont"/>
    <w:qFormat/>
    <w:rsid w:val="000859DD"/>
    <w:rPr>
      <w:u w:val="single"/>
    </w:rPr>
  </w:style>
  <w:style w:type="character" w:customStyle="1" w:styleId="BoldandItalics">
    <w:name w:val="Bold and Italics"/>
    <w:qFormat/>
    <w:rsid w:val="000859DD"/>
    <w:rPr>
      <w:b/>
      <w:i/>
      <w:u w:val="none"/>
    </w:rPr>
  </w:style>
  <w:style w:type="paragraph" w:styleId="BalloonText">
    <w:name w:val="Balloon Text"/>
    <w:basedOn w:val="Normal"/>
    <w:link w:val="BalloonTextChar"/>
    <w:rsid w:val="000859DD"/>
    <w:rPr>
      <w:rFonts w:ascii="Tahoma" w:hAnsi="Tahoma" w:cs="Tahoma"/>
      <w:sz w:val="16"/>
      <w:szCs w:val="16"/>
    </w:rPr>
  </w:style>
  <w:style w:type="character" w:customStyle="1" w:styleId="BalloonTextChar">
    <w:name w:val="Balloon Text Char"/>
    <w:basedOn w:val="DefaultParagraphFont"/>
    <w:link w:val="BalloonText"/>
    <w:rsid w:val="000859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9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9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9DD"/>
    <w:rPr>
      <w:b/>
      <w:color w:val="660033"/>
      <w:spacing w:val="0"/>
    </w:rPr>
  </w:style>
  <w:style w:type="paragraph" w:customStyle="1" w:styleId="Nameditemlist">
    <w:name w:val="Named item list"/>
    <w:basedOn w:val="BodyText"/>
    <w:qFormat/>
    <w:rsid w:val="000859DD"/>
    <w:pPr>
      <w:tabs>
        <w:tab w:val="left" w:pos="2835"/>
      </w:tabs>
      <w:ind w:left="2835" w:hanging="2835"/>
    </w:pPr>
  </w:style>
  <w:style w:type="paragraph" w:customStyle="1" w:styleId="BodyTextnopadding">
    <w:name w:val="Body Text no padding"/>
    <w:basedOn w:val="BodyText"/>
    <w:qFormat/>
    <w:rsid w:val="000859DD"/>
    <w:pPr>
      <w:spacing w:before="0" w:after="0"/>
    </w:pPr>
  </w:style>
  <w:style w:type="paragraph" w:customStyle="1" w:styleId="BodyTextBold">
    <w:name w:val="Body Text Bold"/>
    <w:basedOn w:val="BodyText"/>
    <w:qFormat/>
    <w:rsid w:val="000859DD"/>
    <w:rPr>
      <w:b/>
    </w:rPr>
  </w:style>
  <w:style w:type="character" w:styleId="Hyperlink">
    <w:name w:val="Hyperlink"/>
    <w:basedOn w:val="DefaultParagraphFont"/>
    <w:uiPriority w:val="99"/>
    <w:unhideWhenUsed/>
    <w:rsid w:val="000C39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3623</Characters>
  <Application>Microsoft Office Word</Application>
  <DocSecurity>0</DocSecurity>
  <Lines>92</Lines>
  <Paragraphs>72</Paragraphs>
  <ScaleCrop>false</ScaleCrop>
  <Company>Author-it Software Corporation Ltd.</Company>
  <LinksUpToDate>false</LinksUpToDate>
  <CharactersWithSpaces>4088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AURVTN104 Remove, replace and align bolt-on vehicle body panels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2023-12-19T06:51:00Z</dcterms:created>
  <dcterms:modified xsi:type="dcterms:W3CDTF">2023-12-19T06:51:00Z</dcterms:modified>
</cp:coreProperties>
</file>