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587" w:rsidP="00F64587">
      <w:pPr>
        <w:pStyle w:val="Title"/>
      </w:pPr>
      <w:r>
        <w:fldChar w:fldCharType="begin"/>
      </w:r>
      <w:r>
        <w:instrText xml:space="preserve"> TITLE   \* MERGEFORMAT </w:instrText>
      </w:r>
      <w:r>
        <w:fldChar w:fldCharType="separate"/>
      </w:r>
      <w:r>
        <w:t>AURVTN042 Dismantle vehicle components</w:t>
      </w:r>
      <w:r>
        <w:fldChar w:fldCharType="end"/>
      </w:r>
    </w:p>
    <w:p w:rsidR="00F64587" w:rsidP="00F64587">
      <w:pPr>
        <w:pStyle w:val="Version"/>
        <w:sectPr w:rsidSect="005970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076" w:rsidP="00597076">
      <w:pPr>
        <w:pStyle w:val="SuperHeading"/>
      </w:pPr>
      <w:r w:rsidRPr="00597076">
        <w:t>AURVTN042 Dismantle vehicle components</w:t>
      </w:r>
    </w:p>
    <w:p w:rsidR="00000000" w:rsidRPr="00597076" w:rsidP="00597076">
      <w:pPr>
        <w:pStyle w:val="Heading1"/>
      </w:pPr>
      <w:bookmarkStart w:id="1" w:name="O_803070"/>
      <w:bookmarkEnd w:id="1"/>
      <w:r w:rsidRPr="00597076">
        <w:t>Modification History</w:t>
      </w:r>
    </w:p>
    <w:tbl>
      <w:tblPr>
        <w:tblW w:w="9639" w:type="dxa"/>
        <w:tblLayout w:type="fixed"/>
        <w:tblCellMar>
          <w:left w:w="62" w:type="dxa"/>
          <w:right w:w="62" w:type="dxa"/>
        </w:tblCellMar>
        <w:tblLook w:val="0000"/>
      </w:tblPr>
      <w:tblGrid>
        <w:gridCol w:w="2835"/>
        <w:gridCol w:w="6804"/>
      </w:tblGrid>
      <w:tr w:rsidTr="00F6458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076" w:rsidP="00597076">
            <w:pPr>
              <w:pStyle w:val="BodyText"/>
            </w:pPr>
            <w:r w:rsidRPr="0059707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076">
            <w:pPr>
              <w:pStyle w:val="BodyText"/>
              <w:rPr>
                <w:lang w:val="en-NZ"/>
              </w:rPr>
            </w:pPr>
            <w:r w:rsidRPr="00597076">
              <w:rPr>
                <w:rStyle w:val="SpecialBold"/>
              </w:rPr>
              <w:t>Comment</w:t>
            </w:r>
          </w:p>
        </w:tc>
      </w:tr>
      <w:tr w:rsidTr="00F6458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076">
            <w:pPr>
              <w:pStyle w:val="BodyText"/>
              <w:rPr>
                <w:lang w:val="en-NZ"/>
              </w:rPr>
            </w:pPr>
            <w:r w:rsidRPr="0059707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076" w:rsidP="00597076">
            <w:pPr>
              <w:pStyle w:val="BodyText"/>
            </w:pPr>
            <w:r w:rsidRPr="00597076">
              <w:t>New unit of competency.</w:t>
            </w:r>
          </w:p>
        </w:tc>
      </w:tr>
    </w:tbl>
    <w:p w:rsidR="00000000" w:rsidRPr="00597076" w:rsidP="00597076">
      <w:pPr>
        <w:pStyle w:val="BodyText"/>
      </w:pPr>
    </w:p>
    <w:p w:rsidR="00000000" w:rsidRPr="00597076" w:rsidP="00597076">
      <w:pPr>
        <w:pStyle w:val="AllowPageBreak"/>
      </w:pPr>
    </w:p>
    <w:p w:rsidR="00000000" w:rsidRPr="00597076" w:rsidP="00597076">
      <w:pPr>
        <w:pStyle w:val="Heading1"/>
      </w:pPr>
      <w:bookmarkStart w:id="2" w:name="O_803071"/>
      <w:bookmarkEnd w:id="2"/>
      <w:r w:rsidRPr="00597076">
        <w:t>Application</w:t>
      </w:r>
    </w:p>
    <w:p w:rsidR="00000000" w:rsidRPr="00597076" w:rsidP="00F64587">
      <w:pPr>
        <w:pStyle w:val="BodyText"/>
      </w:pPr>
      <w:r w:rsidRPr="00597076">
        <w:t>This unit describes the performance outcomes required to dismantle vehicle components according to workplace procedures. It involves preparing for the ta</w:t>
      </w:r>
      <w:r w:rsidRPr="00597076">
        <w:t>sk, selecting and using tools and equipment, including personal protective equipment (PPE), cleaning, labelling and storing recycled components, and completing workplace processes and documentation.</w:t>
      </w:r>
    </w:p>
    <w:p w:rsidR="00000000" w:rsidRPr="00597076" w:rsidP="00F64587">
      <w:pPr>
        <w:pStyle w:val="BodyText"/>
      </w:pPr>
      <w:r w:rsidRPr="00597076">
        <w:t>It applies to those working in the automotive parts recy</w:t>
      </w:r>
      <w:r w:rsidRPr="00597076">
        <w:t>cling industry.</w:t>
      </w:r>
    </w:p>
    <w:p w:rsidR="00000000" w:rsidRPr="00597076" w:rsidP="00F64587">
      <w:pPr>
        <w:pStyle w:val="BodyText"/>
      </w:pPr>
      <w:r w:rsidRPr="00597076">
        <w:t>No licensing, legislative, regulatory or certification requirements apply to this unit at the time of publication.</w:t>
      </w:r>
    </w:p>
    <w:p w:rsidR="00000000" w:rsidRPr="00597076" w:rsidP="00597076">
      <w:pPr>
        <w:pStyle w:val="Heading1"/>
      </w:pPr>
      <w:bookmarkStart w:id="3" w:name="O_803073"/>
      <w:bookmarkEnd w:id="3"/>
      <w:r w:rsidRPr="00597076">
        <w:t>Competency Field</w:t>
      </w:r>
    </w:p>
    <w:p w:rsidR="00000000" w:rsidRPr="00597076" w:rsidP="00F64587">
      <w:pPr>
        <w:pStyle w:val="BodyText"/>
      </w:pPr>
      <w:r w:rsidRPr="00597076">
        <w:t>Vehicle Body</w:t>
      </w:r>
    </w:p>
    <w:p w:rsidR="00000000" w:rsidRPr="00597076" w:rsidP="00597076">
      <w:pPr>
        <w:pStyle w:val="Heading1"/>
      </w:pPr>
      <w:bookmarkStart w:id="4" w:name="O_803074"/>
      <w:bookmarkEnd w:id="4"/>
      <w:r w:rsidRPr="00597076">
        <w:t>Unit Sector</w:t>
      </w:r>
    </w:p>
    <w:p w:rsidR="00000000" w:rsidRPr="00597076" w:rsidP="00F64587">
      <w:pPr>
        <w:pStyle w:val="BodyText"/>
      </w:pPr>
      <w:r w:rsidRPr="00597076">
        <w:t>Technical - Body</w:t>
      </w:r>
    </w:p>
    <w:p w:rsidR="00000000" w:rsidRPr="00597076" w:rsidP="00597076">
      <w:pPr>
        <w:pStyle w:val="Heading1"/>
      </w:pPr>
      <w:bookmarkStart w:id="5" w:name="O_803075"/>
      <w:bookmarkEnd w:id="5"/>
      <w:r w:rsidRPr="00597076">
        <w:t>Elements and Performance Criteria</w:t>
      </w:r>
    </w:p>
    <w:tbl>
      <w:tblPr>
        <w:tblW w:w="9639" w:type="dxa"/>
        <w:tblLayout w:type="fixed"/>
        <w:tblCellMar>
          <w:left w:w="62" w:type="dxa"/>
          <w:right w:w="62" w:type="dxa"/>
        </w:tblCellMar>
        <w:tblLook w:val="0000"/>
      </w:tblPr>
      <w:tblGrid>
        <w:gridCol w:w="2835"/>
        <w:gridCol w:w="6804"/>
      </w:tblGrid>
      <w:tr w:rsidTr="0059707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076" w:rsidP="00597076">
            <w:pPr>
              <w:pStyle w:val="BodyText"/>
            </w:pPr>
            <w:r w:rsidRPr="00597076">
              <w:rPr>
                <w:rStyle w:val="SpecialBold"/>
              </w:rPr>
              <w:t>Elements</w:t>
            </w:r>
          </w:p>
          <w:p w:rsidR="00000000" w:rsidRPr="00597076" w:rsidP="00597076">
            <w:pPr>
              <w:pStyle w:val="BodyText"/>
            </w:pPr>
            <w:r w:rsidRPr="0059707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076" w:rsidP="00597076">
            <w:pPr>
              <w:pStyle w:val="BodyText"/>
            </w:pPr>
            <w:r w:rsidRPr="00597076">
              <w:rPr>
                <w:rStyle w:val="SpecialBold"/>
              </w:rPr>
              <w:t>Performance Criteria</w:t>
            </w:r>
          </w:p>
          <w:p w:rsidR="00000000" w:rsidP="00597076">
            <w:pPr>
              <w:pStyle w:val="BodyText"/>
              <w:rPr>
                <w:lang w:val="en-NZ"/>
              </w:rPr>
            </w:pPr>
            <w:r w:rsidRPr="00597076">
              <w:t>Performance criteria describe the performance needed to demonstrate achievement of the element. Where bold and italicised text is used, further inform</w:t>
            </w:r>
            <w:r w:rsidRPr="00597076">
              <w:t>ation is detailed in the range of conditions section.</w:t>
            </w:r>
          </w:p>
        </w:tc>
      </w:tr>
      <w:tr w:rsidTr="0059707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076">
            <w:pPr>
              <w:pStyle w:val="List"/>
              <w:rPr>
                <w:lang w:val="en-NZ"/>
              </w:rPr>
            </w:pPr>
            <w:r w:rsidRPr="00597076">
              <w:t>1.</w:t>
            </w:r>
            <w:r w:rsidRPr="00597076">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076" w:rsidP="00597076">
            <w:pPr>
              <w:pStyle w:val="List"/>
            </w:pPr>
            <w:r w:rsidRPr="00597076">
              <w:t>1.1</w:t>
            </w:r>
            <w:r w:rsidRPr="00597076">
              <w:tab/>
              <w:t>Job requirements are determined from workplace instructions</w:t>
            </w:r>
          </w:p>
          <w:p w:rsidR="00000000" w:rsidRPr="00597076" w:rsidP="00597076">
            <w:pPr>
              <w:pStyle w:val="List"/>
            </w:pPr>
            <w:r w:rsidRPr="00597076">
              <w:t>1.2</w:t>
            </w:r>
            <w:r w:rsidRPr="00597076">
              <w:tab/>
            </w:r>
            <w:r w:rsidRPr="00597076">
              <w:rPr>
                <w:rStyle w:val="BoldandItalics"/>
              </w:rPr>
              <w:t>Safety and environmental requirements</w:t>
            </w:r>
            <w:r w:rsidRPr="00597076">
              <w:t xml:space="preserve"> and workplace </w:t>
            </w:r>
            <w:r w:rsidRPr="00597076">
              <w:t>procedures are sourced and interpreted</w:t>
            </w:r>
          </w:p>
          <w:p w:rsidR="00000000" w:rsidRPr="00597076" w:rsidP="00597076">
            <w:pPr>
              <w:pStyle w:val="List"/>
            </w:pPr>
            <w:r w:rsidRPr="00597076">
              <w:t>1.3</w:t>
            </w:r>
            <w:r w:rsidRPr="00597076">
              <w:tab/>
              <w:t>Hazards associated</w:t>
            </w:r>
            <w:r w:rsidRPr="00597076">
              <w:t xml:space="preserve"> with the work are identified and risks are managed</w:t>
            </w:r>
          </w:p>
          <w:p w:rsidR="00000000" w:rsidP="00597076">
            <w:pPr>
              <w:pStyle w:val="List"/>
              <w:rPr>
                <w:lang w:val="en-NZ"/>
              </w:rPr>
            </w:pPr>
            <w:r w:rsidRPr="00597076">
              <w:t>1.4</w:t>
            </w:r>
            <w:r w:rsidRPr="00597076">
              <w:tab/>
              <w:t>Tools and equipment, including PPE, are sourced and checked for serviceability</w:t>
            </w:r>
          </w:p>
        </w:tc>
      </w:tr>
      <w:tr w:rsidTr="0059707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076">
            <w:pPr>
              <w:pStyle w:val="List"/>
              <w:rPr>
                <w:lang w:val="en-NZ"/>
              </w:rPr>
            </w:pPr>
            <w:r w:rsidRPr="00597076">
              <w:t>2.</w:t>
            </w:r>
            <w:r w:rsidRPr="00597076">
              <w:tab/>
              <w:t>Carry out dismantling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076" w:rsidP="00597076">
            <w:pPr>
              <w:pStyle w:val="List"/>
            </w:pPr>
            <w:r w:rsidRPr="00597076">
              <w:t>2.1</w:t>
            </w:r>
            <w:r w:rsidRPr="00597076">
              <w:tab/>
              <w:t>Vehicle components to be dismantled are identified</w:t>
            </w:r>
          </w:p>
          <w:p w:rsidR="00000000" w:rsidRPr="00597076" w:rsidP="00597076">
            <w:pPr>
              <w:pStyle w:val="List"/>
            </w:pPr>
            <w:r w:rsidRPr="00597076">
              <w:t>2.2</w:t>
            </w:r>
            <w:r w:rsidRPr="00597076">
              <w:tab/>
            </w:r>
            <w:r w:rsidRPr="00597076">
              <w:t>Components are dismantled according to original equipment manufacturer (OEM) specifications, workplace procedures, and safety and environmental requirements</w:t>
            </w:r>
          </w:p>
          <w:p w:rsidR="00000000" w:rsidRPr="00597076" w:rsidP="00597076">
            <w:pPr>
              <w:pStyle w:val="List"/>
            </w:pPr>
            <w:r w:rsidRPr="00597076">
              <w:t>2.3</w:t>
            </w:r>
            <w:r w:rsidRPr="00597076">
              <w:tab/>
              <w:t>Removed components are cleaned and legibly labelled without causing damage and according to wor</w:t>
            </w:r>
            <w:r w:rsidRPr="00597076">
              <w:t>kplace procedures</w:t>
            </w:r>
          </w:p>
          <w:p w:rsidR="00000000" w:rsidP="00597076">
            <w:pPr>
              <w:pStyle w:val="List"/>
              <w:rPr>
                <w:lang w:val="en-NZ"/>
              </w:rPr>
            </w:pPr>
            <w:r w:rsidRPr="00597076">
              <w:t>2.4</w:t>
            </w:r>
            <w:r w:rsidRPr="00597076">
              <w:tab/>
              <w:t>Labelled components are stored according to workplace procedures</w:t>
            </w:r>
          </w:p>
        </w:tc>
      </w:tr>
      <w:tr w:rsidTr="0059707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076">
            <w:pPr>
              <w:pStyle w:val="List"/>
              <w:rPr>
                <w:lang w:val="en-NZ"/>
              </w:rPr>
            </w:pPr>
            <w:r w:rsidRPr="00597076">
              <w:t>3.</w:t>
            </w:r>
            <w:r w:rsidRPr="0059707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076" w:rsidP="00597076">
            <w:pPr>
              <w:pStyle w:val="List"/>
            </w:pPr>
            <w:r w:rsidRPr="00597076">
              <w:t>3.1</w:t>
            </w:r>
            <w:r w:rsidRPr="00597076">
              <w:tab/>
              <w:t>Final inspection is made to ensure work meets workplace expectations</w:t>
            </w:r>
          </w:p>
          <w:p w:rsidR="00000000" w:rsidRPr="00597076" w:rsidP="00597076">
            <w:pPr>
              <w:pStyle w:val="List"/>
            </w:pPr>
            <w:r w:rsidRPr="00597076">
              <w:t>3.2</w:t>
            </w:r>
            <w:r w:rsidRPr="00597076">
              <w:tab/>
              <w:t>Work area is cleaned, waste and non-recyclable materials are dis</w:t>
            </w:r>
            <w:r w:rsidRPr="00597076">
              <w:t>posed of, and recyclable material is collected and stored</w:t>
            </w:r>
          </w:p>
          <w:p w:rsidR="00000000" w:rsidRPr="00597076" w:rsidP="00597076">
            <w:pPr>
              <w:pStyle w:val="List"/>
            </w:pPr>
            <w:r w:rsidRPr="00597076">
              <w:t>3.3</w:t>
            </w:r>
            <w:r w:rsidRPr="00597076">
              <w:tab/>
              <w:t>Tools and equipment are checked, reported if faulty, and stored according to workplace procedures</w:t>
            </w:r>
          </w:p>
          <w:p w:rsidR="00000000" w:rsidRPr="00597076" w:rsidP="00597076">
            <w:pPr>
              <w:pStyle w:val="List"/>
            </w:pPr>
            <w:r w:rsidRPr="00597076">
              <w:t>3.4</w:t>
            </w:r>
            <w:r w:rsidRPr="00597076">
              <w:tab/>
              <w:t>Workplace documentation is processed according to workplace procedures</w:t>
            </w:r>
          </w:p>
        </w:tc>
      </w:tr>
    </w:tbl>
    <w:p w:rsidR="00000000" w:rsidRPr="00597076" w:rsidP="00597076">
      <w:pPr>
        <w:pStyle w:val="BodyText"/>
      </w:pPr>
    </w:p>
    <w:p w:rsidR="00000000" w:rsidRPr="00597076" w:rsidP="00597076">
      <w:pPr>
        <w:pStyle w:val="AllowPageBreak"/>
      </w:pPr>
    </w:p>
    <w:p w:rsidR="00000000" w:rsidRPr="00597076" w:rsidP="00597076">
      <w:pPr>
        <w:pStyle w:val="Heading1"/>
      </w:pPr>
      <w:bookmarkStart w:id="6" w:name="O_803076"/>
      <w:bookmarkEnd w:id="6"/>
      <w:r w:rsidRPr="00597076">
        <w:t>Fo</w:t>
      </w:r>
      <w:r w:rsidRPr="00597076">
        <w:t>undation Skills</w:t>
      </w:r>
    </w:p>
    <w:p w:rsidR="00000000" w:rsidRPr="00597076" w:rsidP="00F64587">
      <w:pPr>
        <w:pStyle w:val="BodyText"/>
      </w:pPr>
      <w:r w:rsidRPr="0059707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9707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076" w:rsidP="00597076">
            <w:pPr>
              <w:pStyle w:val="BodyText"/>
            </w:pPr>
            <w:r w:rsidRPr="0059707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076">
            <w:pPr>
              <w:pStyle w:val="BodyText"/>
              <w:rPr>
                <w:lang w:val="en-NZ"/>
              </w:rPr>
            </w:pPr>
            <w:r w:rsidRPr="00597076">
              <w:rPr>
                <w:rStyle w:val="SpecialBold"/>
              </w:rPr>
              <w:t>Description</w:t>
            </w:r>
          </w:p>
        </w:tc>
      </w:tr>
      <w:tr w:rsidTr="0059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076">
            <w:pPr>
              <w:pStyle w:val="BodyText"/>
              <w:rPr>
                <w:lang w:val="en-NZ"/>
              </w:rPr>
            </w:pPr>
            <w:r w:rsidRPr="0059707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076">
            <w:pPr>
              <w:pStyle w:val="ListBullet"/>
              <w:rPr>
                <w:lang w:val="en-NZ"/>
              </w:rPr>
            </w:pPr>
            <w:r w:rsidRPr="00597076">
              <w:t>locate appropriate sources of information efficiently.</w:t>
            </w:r>
          </w:p>
        </w:tc>
      </w:tr>
      <w:tr w:rsidTr="0059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076">
            <w:pPr>
              <w:pStyle w:val="BodyText"/>
              <w:rPr>
                <w:lang w:val="en-NZ"/>
              </w:rPr>
            </w:pPr>
            <w:r w:rsidRPr="0059707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076">
            <w:pPr>
              <w:pStyle w:val="ListBullet"/>
              <w:rPr>
                <w:lang w:val="en-NZ"/>
              </w:rPr>
            </w:pPr>
            <w:r w:rsidRPr="00597076">
              <w:t>legibly and accurately fill out workplace documentation.</w:t>
            </w:r>
          </w:p>
        </w:tc>
      </w:tr>
      <w:tr w:rsidTr="0059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076">
            <w:pPr>
              <w:pStyle w:val="BodyText"/>
              <w:rPr>
                <w:lang w:val="en-NZ"/>
              </w:rPr>
            </w:pPr>
            <w:r w:rsidRPr="0059707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076">
            <w:pPr>
              <w:pStyle w:val="ListBullet"/>
              <w:rPr>
                <w:lang w:val="en-NZ"/>
              </w:rPr>
            </w:pPr>
            <w:r w:rsidRPr="00597076">
              <w:t>interpret part numbers and numerical information in task instructions.</w:t>
            </w:r>
          </w:p>
        </w:tc>
      </w:tr>
      <w:tr w:rsidTr="0059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076">
            <w:pPr>
              <w:pStyle w:val="BodyText"/>
              <w:rPr>
                <w:lang w:val="en-NZ"/>
              </w:rPr>
            </w:pPr>
            <w:r w:rsidRPr="00597076">
              <w:t xml:space="preserve">Planning and organising </w:t>
            </w:r>
            <w:r w:rsidRPr="00597076">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076" w:rsidP="00597076">
            <w:pPr>
              <w:pStyle w:val="ListBullet"/>
            </w:pPr>
            <w:r w:rsidRPr="00597076">
              <w:t xml:space="preserve">plan own work requirements and prioritise actions to achieve required outcomes and ensure tasks are completed within </w:t>
            </w:r>
            <w:r w:rsidRPr="00597076">
              <w:t>workplace timeframes.</w:t>
            </w:r>
          </w:p>
        </w:tc>
      </w:tr>
    </w:tbl>
    <w:p w:rsidR="00000000" w:rsidRPr="00597076" w:rsidP="00597076">
      <w:pPr>
        <w:pStyle w:val="BodyText"/>
      </w:pPr>
    </w:p>
    <w:p w:rsidR="00000000" w:rsidRPr="00597076" w:rsidP="00597076">
      <w:pPr>
        <w:pStyle w:val="AllowPageBreak"/>
      </w:pPr>
    </w:p>
    <w:p w:rsidR="00000000" w:rsidRPr="00597076" w:rsidP="00597076">
      <w:pPr>
        <w:pStyle w:val="Heading1"/>
      </w:pPr>
      <w:bookmarkStart w:id="7" w:name="O_803077"/>
      <w:bookmarkEnd w:id="7"/>
      <w:r w:rsidRPr="00597076">
        <w:t>Range of Conditions</w:t>
      </w:r>
    </w:p>
    <w:p w:rsidR="00000000" w:rsidRPr="00597076" w:rsidP="00F64587">
      <w:pPr>
        <w:pStyle w:val="BodyText"/>
      </w:pPr>
      <w:r w:rsidRPr="00597076">
        <w:t>This section specifies work environments a</w:t>
      </w:r>
      <w:r w:rsidRPr="00597076">
        <w:t>nd conditions that may affect performance. Essential operating conditions that may be present (depending on the work situation, needs of the candidate, accessibility of the item, and local industry and regional contexts) are included. Bold italicised wordi</w:t>
      </w:r>
      <w:r w:rsidRPr="00597076">
        <w:t>ng, if used in the performance criteria, is detailed below.</w:t>
      </w:r>
    </w:p>
    <w:tbl>
      <w:tblPr>
        <w:tblW w:w="9639" w:type="dxa"/>
        <w:tblLayout w:type="fixed"/>
        <w:tblCellMar>
          <w:left w:w="62" w:type="dxa"/>
          <w:right w:w="62" w:type="dxa"/>
        </w:tblCellMar>
        <w:tblLook w:val="0000"/>
      </w:tblPr>
      <w:tblGrid>
        <w:gridCol w:w="2835"/>
        <w:gridCol w:w="6804"/>
      </w:tblGrid>
      <w:tr w:rsidTr="0059707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076">
            <w:pPr>
              <w:pStyle w:val="BodyText"/>
              <w:rPr>
                <w:lang w:val="en-NZ"/>
              </w:rPr>
            </w:pPr>
            <w:r w:rsidRPr="00597076">
              <w:rPr>
                <w:rStyle w:val="BoldandItalics"/>
              </w:rPr>
              <w:t>Safety and environmental requirements</w:t>
            </w:r>
            <w:r w:rsidRPr="00597076">
              <w:t xml:space="preserve"> must include</w:t>
            </w:r>
            <w:r w:rsidRPr="0059707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076" w:rsidP="00597076">
            <w:pPr>
              <w:pStyle w:val="ListBullet"/>
            </w:pPr>
            <w:r w:rsidRPr="00597076">
              <w:t>work health and safety (WHS) and occupational health and safety (OHS) requirements, including procedures for:</w:t>
            </w:r>
          </w:p>
          <w:p w:rsidR="00000000" w:rsidRPr="00597076" w:rsidP="00597076">
            <w:pPr>
              <w:pStyle w:val="ListBullet2"/>
            </w:pPr>
            <w:r w:rsidRPr="00597076">
              <w:t>selecting and using PPE</w:t>
            </w:r>
          </w:p>
          <w:p w:rsidR="00000000" w:rsidRPr="00597076" w:rsidP="00597076">
            <w:pPr>
              <w:pStyle w:val="ListBullet2"/>
            </w:pPr>
            <w:r w:rsidRPr="00597076">
              <w:t>manually handling and storing vehicle components</w:t>
            </w:r>
          </w:p>
          <w:p w:rsidR="00000000" w:rsidRPr="00597076" w:rsidP="00597076">
            <w:pPr>
              <w:pStyle w:val="ListBullet2"/>
            </w:pPr>
            <w:r w:rsidRPr="00597076">
              <w:t>using tools and equipment</w:t>
            </w:r>
          </w:p>
          <w:p w:rsidR="00000000" w:rsidRPr="00597076" w:rsidP="00597076">
            <w:pPr>
              <w:pStyle w:val="ListBullet"/>
            </w:pPr>
            <w:r w:rsidRPr="00597076">
              <w:t>environmental requirements, including procedures for trapping, storing and disposing of vehicle fluids, gas and other waste materials released during the dismantling process.</w:t>
            </w:r>
          </w:p>
        </w:tc>
      </w:tr>
    </w:tbl>
    <w:p w:rsidR="00000000" w:rsidRPr="00597076" w:rsidP="00597076">
      <w:pPr>
        <w:pStyle w:val="BodyText"/>
      </w:pPr>
    </w:p>
    <w:p w:rsidR="00000000" w:rsidRPr="00597076" w:rsidP="00597076">
      <w:pPr>
        <w:pStyle w:val="AllowPageBreak"/>
      </w:pPr>
    </w:p>
    <w:p w:rsidR="00000000" w:rsidRPr="00597076" w:rsidP="00597076">
      <w:pPr>
        <w:pStyle w:val="Heading1"/>
      </w:pPr>
      <w:bookmarkStart w:id="8" w:name="O_803078"/>
      <w:bookmarkEnd w:id="8"/>
      <w:r w:rsidRPr="00597076">
        <w:t>Unit Mapping Information</w:t>
      </w:r>
    </w:p>
    <w:p w:rsidR="00000000" w:rsidRPr="00597076" w:rsidP="00F64587">
      <w:pPr>
        <w:pStyle w:val="BodyText"/>
      </w:pPr>
      <w:r w:rsidRPr="00597076">
        <w:t>No equivalent unit.</w:t>
      </w:r>
    </w:p>
    <w:p w:rsidR="00000000" w:rsidRPr="00597076" w:rsidP="00597076">
      <w:pPr>
        <w:pStyle w:val="Heading1"/>
      </w:pPr>
      <w:bookmarkStart w:id="9" w:name="O_803085"/>
      <w:bookmarkEnd w:id="9"/>
      <w:r w:rsidRPr="00597076">
        <w:t>Links</w:t>
      </w:r>
    </w:p>
    <w:p w:rsidR="00000000" w:rsidRPr="00597076" w:rsidP="00F64587">
      <w:pPr>
        <w:pStyle w:val="BodyText"/>
      </w:pPr>
      <w:r w:rsidRPr="0059707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3179E">
        <w:rPr>
          <w:rStyle w:val="Hyperlink"/>
        </w:rPr>
        <w:t>https://vetnet.gov.au/Pages/TrainingDocs.aspx?q=b4278d82-d487-4070-a8c4-78045ec695b1</w:t>
      </w:r>
      <w:r>
        <w:fldChar w:fldCharType="end"/>
      </w:r>
    </w:p>
    <w:p w:rsidR="00000000" w:rsidRPr="00597076" w:rsidP="00F64587">
      <w:pPr>
        <w:pStyle w:val="BodyText"/>
        <w:sectPr w:rsidSect="00597076">
          <w:headerReference w:type="default" r:id="rId10"/>
          <w:footerReference w:type="default" r:id="rId11"/>
          <w:pgSz w:w="11908" w:h="16833"/>
          <w:pgMar w:top="1702" w:right="1418" w:bottom="1702" w:left="1418" w:header="992" w:footer="992" w:gutter="0"/>
          <w:cols w:space="720"/>
          <w:noEndnote/>
          <w:docGrid w:linePitch="299"/>
        </w:sectPr>
      </w:pPr>
    </w:p>
    <w:p w:rsidR="00000000" w:rsidRPr="00597076" w:rsidP="00597076">
      <w:pPr>
        <w:pStyle w:val="SuperHeading"/>
      </w:pPr>
      <w:r w:rsidRPr="00597076">
        <w:t>Assessment Requirements for AURVTN042 Dismantle vehicle components</w:t>
      </w:r>
    </w:p>
    <w:p w:rsidR="00000000" w:rsidRPr="00597076" w:rsidP="00597076">
      <w:pPr>
        <w:pStyle w:val="Heading1"/>
      </w:pPr>
      <w:bookmarkStart w:id="10" w:name="O_803080"/>
      <w:bookmarkEnd w:id="10"/>
      <w:r w:rsidRPr="00597076">
        <w:t>Modification History</w:t>
      </w:r>
    </w:p>
    <w:tbl>
      <w:tblPr>
        <w:tblW w:w="9639" w:type="dxa"/>
        <w:tblLayout w:type="fixed"/>
        <w:tblCellMar>
          <w:left w:w="62" w:type="dxa"/>
          <w:right w:w="62" w:type="dxa"/>
        </w:tblCellMar>
        <w:tblLook w:val="0000"/>
      </w:tblPr>
      <w:tblGrid>
        <w:gridCol w:w="2835"/>
        <w:gridCol w:w="6804"/>
      </w:tblGrid>
      <w:tr w:rsidTr="00F6458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076" w:rsidP="00597076">
            <w:pPr>
              <w:pStyle w:val="BodyText"/>
            </w:pPr>
            <w:r w:rsidRPr="0059707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076">
            <w:pPr>
              <w:pStyle w:val="BodyText"/>
              <w:rPr>
                <w:lang w:val="en-NZ"/>
              </w:rPr>
            </w:pPr>
            <w:r w:rsidRPr="00597076">
              <w:rPr>
                <w:rStyle w:val="SpecialBold"/>
              </w:rPr>
              <w:t>Comment</w:t>
            </w:r>
          </w:p>
        </w:tc>
      </w:tr>
      <w:tr w:rsidTr="00F6458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076">
            <w:pPr>
              <w:pStyle w:val="BodyText"/>
              <w:rPr>
                <w:lang w:val="en-NZ"/>
              </w:rPr>
            </w:pPr>
            <w:r w:rsidRPr="0059707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076" w:rsidP="00597076">
            <w:pPr>
              <w:pStyle w:val="BodyText"/>
            </w:pPr>
            <w:r w:rsidRPr="00597076">
              <w:t>New unit of competency.</w:t>
            </w:r>
          </w:p>
        </w:tc>
      </w:tr>
    </w:tbl>
    <w:p w:rsidR="00000000" w:rsidRPr="00597076" w:rsidP="00597076">
      <w:pPr>
        <w:pStyle w:val="BodyText"/>
      </w:pPr>
    </w:p>
    <w:p w:rsidR="00000000" w:rsidRPr="00597076" w:rsidP="00597076">
      <w:pPr>
        <w:pStyle w:val="AllowPageBreak"/>
      </w:pPr>
    </w:p>
    <w:p w:rsidR="00000000" w:rsidRPr="00597076" w:rsidP="00597076">
      <w:pPr>
        <w:pStyle w:val="Heading1"/>
      </w:pPr>
      <w:bookmarkStart w:id="11" w:name="O_803081"/>
      <w:bookmarkEnd w:id="11"/>
      <w:r w:rsidRPr="00597076">
        <w:t>Performance Evidence</w:t>
      </w:r>
    </w:p>
    <w:p w:rsidR="00000000" w:rsidRPr="00597076" w:rsidP="00F64587">
      <w:pPr>
        <w:pStyle w:val="BodyText"/>
      </w:pPr>
      <w:r w:rsidRPr="00597076">
        <w:t>Before competency can be determined, individuals must demonstrate they can perform the following according to the standard defined in this unit’s elements, performance criteria, range of conditions and foundation skills:</w:t>
      </w:r>
    </w:p>
    <w:p w:rsidR="00000000" w:rsidRPr="00597076" w:rsidP="00597076">
      <w:pPr>
        <w:pStyle w:val="ListBullet"/>
      </w:pPr>
      <w:r w:rsidRPr="00597076">
        <w:t>dismantle, clean and tag five of t</w:t>
      </w:r>
      <w:r w:rsidRPr="00597076">
        <w:t>he following vehicle units in line with workplace procedures:</w:t>
      </w:r>
    </w:p>
    <w:p w:rsidR="00000000" w:rsidRPr="00597076" w:rsidP="00597076">
      <w:pPr>
        <w:pStyle w:val="ListBullet2"/>
      </w:pPr>
      <w:r w:rsidRPr="00597076">
        <w:t>engine and cooling system</w:t>
      </w:r>
    </w:p>
    <w:p w:rsidR="00000000" w:rsidRPr="00597076" w:rsidP="00597076">
      <w:pPr>
        <w:pStyle w:val="ListBullet2"/>
      </w:pPr>
      <w:r w:rsidRPr="00597076">
        <w:t>suspension system</w:t>
      </w:r>
    </w:p>
    <w:p w:rsidR="00000000" w:rsidRPr="00597076" w:rsidP="00597076">
      <w:pPr>
        <w:pStyle w:val="ListBullet2"/>
      </w:pPr>
      <w:r w:rsidRPr="00597076">
        <w:t>steering system</w:t>
      </w:r>
    </w:p>
    <w:p w:rsidR="00000000" w:rsidRPr="00597076" w:rsidP="00597076">
      <w:pPr>
        <w:pStyle w:val="ListBullet2"/>
      </w:pPr>
      <w:r w:rsidRPr="00597076">
        <w:t xml:space="preserve">final drive assembly </w:t>
      </w:r>
    </w:p>
    <w:p w:rsidR="00000000" w:rsidRPr="00597076" w:rsidP="00597076">
      <w:pPr>
        <w:pStyle w:val="ListBullet2"/>
      </w:pPr>
      <w:r w:rsidRPr="00597076">
        <w:t xml:space="preserve">exhaust system </w:t>
      </w:r>
    </w:p>
    <w:p w:rsidR="00000000" w:rsidRPr="00597076" w:rsidP="00597076">
      <w:pPr>
        <w:pStyle w:val="ListBullet2"/>
      </w:pPr>
      <w:r w:rsidRPr="00597076">
        <w:t>body panels.</w:t>
      </w:r>
    </w:p>
    <w:p w:rsidR="00000000" w:rsidRPr="00597076" w:rsidP="00597076">
      <w:pPr>
        <w:pStyle w:val="AllowPageBreak"/>
      </w:pPr>
    </w:p>
    <w:p w:rsidR="00000000" w:rsidRPr="00597076" w:rsidP="00597076">
      <w:pPr>
        <w:pStyle w:val="Heading1"/>
      </w:pPr>
      <w:bookmarkStart w:id="12" w:name="O_803082"/>
      <w:bookmarkEnd w:id="12"/>
      <w:r w:rsidRPr="00597076">
        <w:t>Knowledge Evidence</w:t>
      </w:r>
    </w:p>
    <w:p w:rsidR="00000000" w:rsidRPr="00597076" w:rsidP="00F64587">
      <w:pPr>
        <w:pStyle w:val="BodyText"/>
      </w:pPr>
      <w:r w:rsidRPr="00597076">
        <w:t>Individuals must be able to demonstrate knowledge of:</w:t>
      </w:r>
    </w:p>
    <w:p w:rsidR="00000000" w:rsidRPr="00597076" w:rsidP="00597076">
      <w:pPr>
        <w:pStyle w:val="ListBullet"/>
      </w:pPr>
      <w:r w:rsidRPr="00597076">
        <w:t>work health and safety (WHS) and occupational health and safety (OHS) requirements relating to dismantling vehicle components, including procedures for:</w:t>
      </w:r>
    </w:p>
    <w:p w:rsidR="00000000" w:rsidRPr="00597076" w:rsidP="00597076">
      <w:pPr>
        <w:pStyle w:val="ListBullet2"/>
      </w:pPr>
      <w:r w:rsidRPr="00597076">
        <w:t>selecting and using personal protective equipme</w:t>
      </w:r>
      <w:r w:rsidRPr="00597076">
        <w:t>nt (PPE)</w:t>
      </w:r>
    </w:p>
    <w:p w:rsidR="00000000" w:rsidRPr="00597076" w:rsidP="00597076">
      <w:pPr>
        <w:pStyle w:val="ListBullet2"/>
      </w:pPr>
      <w:r w:rsidRPr="00597076">
        <w:t>manually handling and storing vehicle components</w:t>
      </w:r>
    </w:p>
    <w:p w:rsidR="00000000" w:rsidRPr="00597076" w:rsidP="00597076">
      <w:pPr>
        <w:pStyle w:val="ListBullet2"/>
      </w:pPr>
      <w:r w:rsidRPr="00597076">
        <w:t>using tools and equipment</w:t>
      </w:r>
    </w:p>
    <w:p w:rsidR="00000000" w:rsidRPr="00597076" w:rsidP="00597076">
      <w:pPr>
        <w:pStyle w:val="ListBullet"/>
      </w:pPr>
      <w:r w:rsidRPr="00597076">
        <w:t xml:space="preserve">environmental requirements, including procedures for trapping, storing and disposing of vehicle fluids, </w:t>
      </w:r>
      <w:r w:rsidRPr="00597076">
        <w:t>gas and other waste materials released during the dismantling process</w:t>
      </w:r>
    </w:p>
    <w:p w:rsidR="00000000" w:rsidRPr="00597076" w:rsidP="00597076">
      <w:pPr>
        <w:pStyle w:val="ListBullet"/>
      </w:pPr>
      <w:r w:rsidRPr="00597076">
        <w:t>dismantling procedures, including:</w:t>
      </w:r>
    </w:p>
    <w:p w:rsidR="00000000" w:rsidRPr="00597076" w:rsidP="00597076">
      <w:pPr>
        <w:pStyle w:val="ListBullet2"/>
      </w:pPr>
      <w:r w:rsidRPr="00597076">
        <w:t xml:space="preserve">original equipment manufacturer (OEM) specifications </w:t>
      </w:r>
    </w:p>
    <w:p w:rsidR="00000000" w:rsidRPr="00597076" w:rsidP="00597076">
      <w:pPr>
        <w:pStyle w:val="ListBullet2"/>
      </w:pPr>
      <w:r w:rsidRPr="00597076">
        <w:t xml:space="preserve">procedures for removing salvageable vehicle components </w:t>
      </w:r>
    </w:p>
    <w:p w:rsidR="00000000" w:rsidRPr="00597076" w:rsidP="00597076">
      <w:pPr>
        <w:pStyle w:val="ListBullet"/>
      </w:pPr>
      <w:r w:rsidRPr="00597076">
        <w:t>workplace procedures and products for c</w:t>
      </w:r>
      <w:r w:rsidRPr="00597076">
        <w:t xml:space="preserve">leaning vehicle component </w:t>
      </w:r>
    </w:p>
    <w:p w:rsidR="00000000" w:rsidRPr="00597076" w:rsidP="00597076">
      <w:pPr>
        <w:pStyle w:val="ListBullet"/>
      </w:pPr>
      <w:r w:rsidRPr="00597076">
        <w:t>workplace procedures for labelling and storing vehicle components.</w:t>
      </w:r>
    </w:p>
    <w:p w:rsidR="00000000" w:rsidRPr="00597076" w:rsidP="00597076">
      <w:pPr>
        <w:pStyle w:val="AllowPageBreak"/>
      </w:pPr>
    </w:p>
    <w:p w:rsidR="00000000" w:rsidRPr="00597076" w:rsidP="00597076">
      <w:pPr>
        <w:pStyle w:val="Heading1"/>
      </w:pPr>
      <w:bookmarkStart w:id="13" w:name="O_803083"/>
      <w:bookmarkEnd w:id="13"/>
      <w:r w:rsidRPr="00597076">
        <w:t>Assessment Conditions</w:t>
      </w:r>
    </w:p>
    <w:p w:rsidR="00000000" w:rsidRPr="00597076" w:rsidP="00F64587">
      <w:pPr>
        <w:pStyle w:val="BodyText"/>
      </w:pPr>
      <w:r w:rsidRPr="00597076">
        <w:t>Assessors must satisfy NVR/AQTF assessor requirements.</w:t>
      </w:r>
    </w:p>
    <w:p w:rsidR="00000000" w:rsidRPr="00597076" w:rsidP="00F64587">
      <w:pPr>
        <w:pStyle w:val="BodyText"/>
      </w:pPr>
      <w:r w:rsidRPr="00597076">
        <w:t>Competency is to be assessed in the workplace or a simulated enviro</w:t>
      </w:r>
      <w:r w:rsidRPr="00597076">
        <w:t>nment that accurately reflects performance in a real workplace setting.</w:t>
      </w:r>
    </w:p>
    <w:p w:rsidR="00000000" w:rsidRPr="00597076" w:rsidP="00F64587">
      <w:pPr>
        <w:pStyle w:val="BodyText"/>
      </w:pPr>
      <w:r w:rsidRPr="00597076">
        <w:t>Assessment must include direct observation of task.</w:t>
      </w:r>
    </w:p>
    <w:p w:rsidR="00000000" w:rsidRPr="00597076" w:rsidP="00F64587">
      <w:pPr>
        <w:pStyle w:val="BodyText"/>
      </w:pPr>
      <w:r w:rsidRPr="00597076">
        <w:t>Where assessment of competency includes third-party evidence, individuals must provide evidence that links them to the vehicle components that they have dismantled, e.g. repair orders.</w:t>
      </w:r>
    </w:p>
    <w:p w:rsidR="00000000" w:rsidRPr="00597076" w:rsidP="00F64587">
      <w:pPr>
        <w:pStyle w:val="BodyText"/>
      </w:pPr>
      <w:r w:rsidRPr="00597076">
        <w:t>Assessors must verify performance evidence through questioning on skil</w:t>
      </w:r>
      <w:r w:rsidRPr="00597076">
        <w:t>ls and knowledge to ensure correct interpretation and application.</w:t>
      </w:r>
    </w:p>
    <w:p w:rsidR="00000000" w:rsidRPr="00597076" w:rsidP="00F64587">
      <w:pPr>
        <w:pStyle w:val="BodyText"/>
      </w:pPr>
      <w:r w:rsidRPr="00597076">
        <w:t>The following resources must be made available:</w:t>
      </w:r>
    </w:p>
    <w:p w:rsidR="00000000" w:rsidRPr="00597076" w:rsidP="00597076">
      <w:pPr>
        <w:pStyle w:val="ListBullet"/>
      </w:pPr>
      <w:r w:rsidRPr="00597076">
        <w:t>automotive workplace or simulated workplace</w:t>
      </w:r>
    </w:p>
    <w:p w:rsidR="00000000" w:rsidRPr="00597076" w:rsidP="00597076">
      <w:pPr>
        <w:pStyle w:val="ListBullet"/>
      </w:pPr>
      <w:r w:rsidRPr="00597076">
        <w:t>workplace instructions</w:t>
      </w:r>
    </w:p>
    <w:p w:rsidR="00000000" w:rsidRPr="00597076" w:rsidP="00597076">
      <w:pPr>
        <w:pStyle w:val="ListBullet"/>
      </w:pPr>
      <w:r w:rsidRPr="00597076">
        <w:t>vehicle manufacturer service and repair manuals</w:t>
      </w:r>
    </w:p>
    <w:p w:rsidR="00000000" w:rsidRPr="00597076" w:rsidP="00597076">
      <w:pPr>
        <w:pStyle w:val="ListBullet"/>
      </w:pPr>
      <w:r w:rsidRPr="00597076">
        <w:t xml:space="preserve">PPE required to salvage </w:t>
      </w:r>
      <w:r w:rsidRPr="00597076">
        <w:t>vehicle components</w:t>
      </w:r>
    </w:p>
    <w:p w:rsidR="00000000" w:rsidRPr="00597076" w:rsidP="00597076">
      <w:pPr>
        <w:pStyle w:val="ListBullet"/>
      </w:pPr>
      <w:r w:rsidRPr="00597076">
        <w:t xml:space="preserve">vehicles with salvageable components as specified in the performance evidence requiring removal </w:t>
      </w:r>
    </w:p>
    <w:p w:rsidR="00000000" w:rsidRPr="00597076" w:rsidP="00597076">
      <w:pPr>
        <w:pStyle w:val="ListBullet"/>
      </w:pPr>
      <w:r w:rsidRPr="00597076">
        <w:t>tools, equipment and materials appropriate for removing salvageable vehicle components.</w:t>
      </w:r>
    </w:p>
    <w:p w:rsidR="00000000" w:rsidRPr="00597076" w:rsidP="00597076">
      <w:pPr>
        <w:pStyle w:val="AllowPageBreak"/>
      </w:pPr>
    </w:p>
    <w:p w:rsidR="00000000" w:rsidRPr="00597076" w:rsidP="00597076">
      <w:pPr>
        <w:pStyle w:val="Heading1"/>
      </w:pPr>
      <w:bookmarkStart w:id="14" w:name="O_803086"/>
      <w:bookmarkEnd w:id="14"/>
      <w:r w:rsidRPr="00597076">
        <w:t>Links</w:t>
      </w:r>
    </w:p>
    <w:p w:rsidR="00000000" w:rsidRPr="00597076" w:rsidP="00F64587">
      <w:pPr>
        <w:pStyle w:val="BodyText"/>
      </w:pPr>
      <w:r w:rsidRPr="00597076">
        <w:t>Companion Volume implementati</w:t>
      </w:r>
      <w:r w:rsidRPr="00597076">
        <w:t xml:space="preserve">on guides are found in VETNet - </w:t>
      </w:r>
      <w:r>
        <w:fldChar w:fldCharType="begin"/>
      </w:r>
      <w:r>
        <w:instrText xml:space="preserve"> HYPERLINK "https://vetnet.gov.au/Pages/TrainingDocs.aspx?q=b4278d82-d487-4070-a8c4-78045ec695b1" </w:instrText>
      </w:r>
      <w:r>
        <w:fldChar w:fldCharType="separate"/>
      </w:r>
      <w:r w:rsidRPr="00C3179E">
        <w:rPr>
          <w:rStyle w:val="Hyperlink"/>
        </w:rPr>
        <w:t>https://vetnet.gov.au/Pages/TrainingDocs.aspx?q=b4278d82-d487-4070-a8c4-78045ec695b1</w:t>
      </w:r>
      <w:r>
        <w:fldChar w:fldCharType="end"/>
      </w:r>
    </w:p>
    <w:p w:rsidR="00000000" w:rsidRPr="00597076" w:rsidP="00F64587">
      <w:pPr>
        <w:pStyle w:val="BodyText"/>
      </w:pPr>
      <w:r w:rsidRPr="0059707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3179E">
        <w:rPr>
          <w:rStyle w:val="Hyperlink"/>
        </w:rPr>
        <w:t>https://vetnet.gov.au/Pages/TrainingDocs.aspx?q=b4278d82-d487-4070-a8c4-78045ec695b1</w:t>
      </w:r>
      <w:r>
        <w:fldChar w:fldCharType="end"/>
      </w:r>
    </w:p>
    <w:p w:rsidR="00000000" w:rsidRPr="00597076" w:rsidP="00597076"/>
    <w:sectPr w:rsidSect="005970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76" w:rsidRPr="00F64587" w:rsidP="00F645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87" w:rsidP="005970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4587" w:rsidP="005970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64587" w:rsidP="005970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76" w:rsidP="00597076">
    <w:pPr>
      <w:pStyle w:val="Footer"/>
      <w:framePr w:wrap="around"/>
    </w:pPr>
    <w:r>
      <w:fldChar w:fldCharType="begin"/>
    </w:r>
    <w:r>
      <w:instrText xml:space="preserve"> DOCPROPERTY  Subject  \* MERGEFORMAT </w:instrText>
    </w:r>
    <w:r>
      <w:fldChar w:fldCharType="separate"/>
    </w:r>
    <w:r w:rsidR="00F64587">
      <w:t>Approved</w:t>
    </w:r>
    <w:r w:rsidR="00F64587">
      <w:fldChar w:fldCharType="end"/>
    </w:r>
    <w:r>
      <w:tab/>
      <w:t xml:space="preserve">Page </w:t>
    </w:r>
    <w:r>
      <w:fldChar w:fldCharType="begin"/>
    </w:r>
    <w:r>
      <w:instrText xml:space="preserve"> PAGE  \* Arabic  \* MERGEFORMAT </w:instrText>
    </w:r>
    <w:r>
      <w:fldChar w:fldCharType="separate"/>
    </w:r>
    <w:r w:rsidR="00F645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4587">
      <w:rPr>
        <w:noProof/>
      </w:rPr>
      <w:t>4</w:t>
    </w:r>
    <w:r>
      <w:rPr>
        <w:noProof/>
      </w:rPr>
      <w:fldChar w:fldCharType="end"/>
    </w:r>
  </w:p>
  <w:p w:rsidR="00597076" w:rsidP="00597076">
    <w:pPr>
      <w:pStyle w:val="Footer"/>
      <w:framePr w:wrap="around"/>
    </w:pPr>
    <w:r>
      <w:t xml:space="preserve">© Commonwealth of Australia, </w:t>
    </w:r>
    <w:r>
      <w:fldChar w:fldCharType="begin"/>
    </w:r>
    <w:r>
      <w:instrText xml:space="preserve"> DATE  \@ "yyyy"  \* MERGEFORMAT </w:instrText>
    </w:r>
    <w:r>
      <w:fldChar w:fldCharType="separate"/>
    </w:r>
    <w:r w:rsidR="00F64587">
      <w:rPr>
        <w:noProof/>
      </w:rPr>
      <w:t>2025</w:t>
    </w:r>
    <w:r>
      <w:fldChar w:fldCharType="end"/>
    </w:r>
    <w:r>
      <w:tab/>
    </w:r>
    <w:r>
      <w:fldChar w:fldCharType="begin"/>
    </w:r>
    <w:r>
      <w:instrText xml:space="preserve"> DOCPROPERTY  Author  \* MERGEFORMAT </w:instrText>
    </w:r>
    <w:r>
      <w:fldChar w:fldCharType="separate"/>
    </w:r>
    <w:r w:rsidR="00F64587">
      <w:t>Mining and Automotive Skills Alliance</w:t>
    </w:r>
    <w:r w:rsidR="00F64587">
      <w:fldChar w:fldCharType="end"/>
    </w:r>
  </w:p>
  <w:p w:rsidR="00597076" w:rsidP="005970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076" w:rsidRPr="00F64587" w:rsidP="00F645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87" w:rsidRPr="002D2AF8" w:rsidP="00597076">
    <w:pPr>
      <w:pStyle w:val="Header"/>
      <w:framePr w:wrap="around"/>
    </w:pPr>
    <w:r>
      <w:fldChar w:fldCharType="begin"/>
    </w:r>
    <w:r>
      <w:instrText xml:space="preserve"> TITLE   \* MERGEFORMAT </w:instrText>
    </w:r>
    <w:r>
      <w:fldChar w:fldCharType="separate"/>
    </w:r>
    <w:r>
      <w:t>AURVTN042 Dismantle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64587" w:rsidP="005970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76" w:rsidRPr="002D2AF8" w:rsidP="00597076">
    <w:pPr>
      <w:pStyle w:val="Header"/>
      <w:framePr w:wrap="around"/>
    </w:pPr>
    <w:r>
      <w:fldChar w:fldCharType="begin"/>
    </w:r>
    <w:r>
      <w:instrText xml:space="preserve"> TITLE   \* MERGEFORMAT </w:instrText>
    </w:r>
    <w:r>
      <w:fldChar w:fldCharType="separate"/>
    </w:r>
    <w:r w:rsidR="00F64587">
      <w:t>AURVTN042 Dismantle vehicle components</w:t>
    </w:r>
    <w:r w:rsidR="00F64587">
      <w:fldChar w:fldCharType="end"/>
    </w:r>
    <w:r>
      <w:tab/>
      <w:t xml:space="preserve">Date this document was generated: </w:t>
    </w:r>
    <w:r>
      <w:fldChar w:fldCharType="begin"/>
    </w:r>
    <w:r>
      <w:instrText xml:space="preserve"> CREATEDATE  \@ "d MMMM yyyy"  \* MERGEFORMAT </w:instrText>
    </w:r>
    <w:r>
      <w:fldChar w:fldCharType="separate"/>
    </w:r>
    <w:r w:rsidR="00F64587">
      <w:rPr>
        <w:noProof/>
      </w:rPr>
      <w:t>1 March 2025</w:t>
    </w:r>
    <w:r>
      <w:fldChar w:fldCharType="end"/>
    </w:r>
  </w:p>
  <w:p w:rsidR="00597076" w:rsidP="005970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AC0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7C83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DE1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0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076"/>
    <w:pPr>
      <w:spacing w:before="360" w:after="60"/>
      <w:outlineLvl w:val="0"/>
    </w:pPr>
    <w:rPr>
      <w:sz w:val="32"/>
    </w:rPr>
  </w:style>
  <w:style w:type="paragraph" w:styleId="Heading2">
    <w:name w:val="heading 2"/>
    <w:basedOn w:val="HeadingBase"/>
    <w:next w:val="BodyText"/>
    <w:link w:val="Heading2Char"/>
    <w:qFormat/>
    <w:rsid w:val="00597076"/>
    <w:pPr>
      <w:keepLines/>
      <w:spacing w:before="240" w:after="120"/>
      <w:outlineLvl w:val="1"/>
    </w:pPr>
    <w:rPr>
      <w:sz w:val="28"/>
      <w:szCs w:val="40"/>
    </w:rPr>
  </w:style>
  <w:style w:type="paragraph" w:styleId="Heading3">
    <w:name w:val="heading 3"/>
    <w:basedOn w:val="HeadingBase"/>
    <w:next w:val="BodyText"/>
    <w:link w:val="Heading3Char"/>
    <w:qFormat/>
    <w:rsid w:val="00597076"/>
    <w:pPr>
      <w:spacing w:before="180" w:after="120"/>
      <w:outlineLvl w:val="2"/>
    </w:pPr>
    <w:rPr>
      <w:spacing w:val="-10"/>
      <w:kern w:val="32"/>
    </w:rPr>
  </w:style>
  <w:style w:type="paragraph" w:styleId="Heading4">
    <w:name w:val="heading 4"/>
    <w:basedOn w:val="HeadingBase"/>
    <w:next w:val="BodyText"/>
    <w:link w:val="Heading4Char"/>
    <w:qFormat/>
    <w:rsid w:val="00597076"/>
    <w:pPr>
      <w:spacing w:before="160" w:after="120"/>
      <w:outlineLvl w:val="3"/>
    </w:pPr>
    <w:rPr>
      <w:sz w:val="22"/>
    </w:rPr>
  </w:style>
  <w:style w:type="paragraph" w:styleId="Heading5">
    <w:name w:val="heading 5"/>
    <w:basedOn w:val="HeadingBase"/>
    <w:next w:val="Normal"/>
    <w:link w:val="Heading5Char"/>
    <w:qFormat/>
    <w:rsid w:val="00597076"/>
    <w:pPr>
      <w:spacing w:before="80"/>
      <w:outlineLvl w:val="4"/>
    </w:pPr>
    <w:rPr>
      <w:color w:val="918585"/>
      <w:sz w:val="20"/>
    </w:rPr>
  </w:style>
  <w:style w:type="paragraph" w:styleId="Heading6">
    <w:name w:val="heading 6"/>
    <w:basedOn w:val="HeadingBase"/>
    <w:next w:val="Normal"/>
    <w:link w:val="Heading6Char"/>
    <w:qFormat/>
    <w:rsid w:val="00597076"/>
    <w:pPr>
      <w:spacing w:before="60"/>
      <w:outlineLvl w:val="5"/>
    </w:pPr>
    <w:rPr>
      <w:color w:val="918585"/>
      <w:sz w:val="20"/>
    </w:rPr>
  </w:style>
  <w:style w:type="paragraph" w:styleId="Heading7">
    <w:name w:val="heading 7"/>
    <w:basedOn w:val="Normal"/>
    <w:next w:val="Normal"/>
    <w:link w:val="Heading7Char"/>
    <w:qFormat/>
    <w:rsid w:val="00597076"/>
    <w:pPr>
      <w:ind w:left="720"/>
      <w:outlineLvl w:val="6"/>
    </w:pPr>
    <w:rPr>
      <w:i/>
    </w:rPr>
  </w:style>
  <w:style w:type="paragraph" w:styleId="Heading8">
    <w:name w:val="heading 8"/>
    <w:basedOn w:val="Normal"/>
    <w:next w:val="Normal"/>
    <w:link w:val="Heading8Char"/>
    <w:qFormat/>
    <w:rsid w:val="00597076"/>
    <w:pPr>
      <w:ind w:left="720"/>
      <w:outlineLvl w:val="7"/>
    </w:pPr>
    <w:rPr>
      <w:i/>
    </w:rPr>
  </w:style>
  <w:style w:type="paragraph" w:styleId="Heading9">
    <w:name w:val="heading 9"/>
    <w:basedOn w:val="Normal"/>
    <w:next w:val="Normal"/>
    <w:link w:val="Heading9Char"/>
    <w:qFormat/>
    <w:rsid w:val="00597076"/>
    <w:pPr>
      <w:ind w:left="720"/>
      <w:outlineLvl w:val="8"/>
    </w:pPr>
    <w:rPr>
      <w:i/>
    </w:rPr>
  </w:style>
  <w:style w:type="character" w:default="1" w:styleId="DefaultParagraphFont">
    <w:name w:val="Default Paragraph Font"/>
    <w:uiPriority w:val="1"/>
    <w:unhideWhenUsed/>
    <w:rsid w:val="005970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076"/>
  </w:style>
  <w:style w:type="character" w:customStyle="1" w:styleId="Heading1Char">
    <w:name w:val="Heading 1 Char"/>
    <w:basedOn w:val="DefaultParagraphFont"/>
    <w:link w:val="Heading1"/>
    <w:rsid w:val="00597076"/>
    <w:rPr>
      <w:rFonts w:ascii="Times New Roman" w:eastAsia="Times New Roman" w:hAnsi="Times New Roman" w:cs="Times New Roman"/>
      <w:b/>
      <w:sz w:val="32"/>
      <w:szCs w:val="20"/>
      <w:lang w:eastAsia="en-US"/>
    </w:rPr>
  </w:style>
  <w:style w:type="paragraph" w:styleId="BodyText">
    <w:name w:val="Body Text"/>
    <w:basedOn w:val="Normal"/>
    <w:link w:val="BodyTextChar"/>
    <w:rsid w:val="005970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076"/>
    <w:rPr>
      <w:rFonts w:ascii="Times New Roman" w:eastAsia="Times New Roman" w:hAnsi="Times New Roman" w:cs="Times New Roman"/>
      <w:sz w:val="24"/>
      <w:lang w:eastAsia="en-US"/>
    </w:rPr>
  </w:style>
  <w:style w:type="paragraph" w:styleId="List">
    <w:name w:val="List"/>
    <w:basedOn w:val="BodyText"/>
    <w:next w:val="BodyText"/>
    <w:rsid w:val="00597076"/>
    <w:pPr>
      <w:tabs>
        <w:tab w:val="left" w:pos="340"/>
      </w:tabs>
      <w:spacing w:before="60" w:after="60"/>
      <w:ind w:left="340" w:hanging="340"/>
    </w:pPr>
  </w:style>
  <w:style w:type="paragraph" w:styleId="ListBullet">
    <w:name w:val="List Bullet"/>
    <w:basedOn w:val="List"/>
    <w:rsid w:val="00597076"/>
    <w:pPr>
      <w:numPr>
        <w:numId w:val="12"/>
      </w:numPr>
      <w:tabs>
        <w:tab w:val="clear" w:pos="340"/>
      </w:tabs>
      <w:spacing w:before="40" w:after="40"/>
    </w:pPr>
  </w:style>
  <w:style w:type="character" w:customStyle="1" w:styleId="SpecialBold">
    <w:name w:val="Special Bold"/>
    <w:basedOn w:val="DefaultParagraphFont"/>
    <w:rsid w:val="00597076"/>
    <w:rPr>
      <w:b/>
      <w:spacing w:val="0"/>
    </w:rPr>
  </w:style>
  <w:style w:type="paragraph" w:styleId="ListBullet2">
    <w:name w:val="List Bullet 2"/>
    <w:basedOn w:val="List2"/>
    <w:rsid w:val="00597076"/>
    <w:pPr>
      <w:numPr>
        <w:numId w:val="13"/>
      </w:numPr>
      <w:tabs>
        <w:tab w:val="clear" w:pos="680"/>
      </w:tabs>
    </w:pPr>
  </w:style>
  <w:style w:type="paragraph" w:customStyle="1" w:styleId="SuperHeading">
    <w:name w:val="SuperHeading"/>
    <w:basedOn w:val="Normal"/>
    <w:rsid w:val="00597076"/>
    <w:pPr>
      <w:spacing w:before="240" w:after="120"/>
      <w:outlineLvl w:val="0"/>
    </w:pPr>
    <w:rPr>
      <w:rFonts w:ascii="Times New Roman" w:hAnsi="Times New Roman"/>
      <w:b/>
      <w:sz w:val="32"/>
    </w:rPr>
  </w:style>
  <w:style w:type="paragraph" w:customStyle="1" w:styleId="AllowPageBreak">
    <w:name w:val="AllowPageBreak"/>
    <w:rsid w:val="005970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7076"/>
    <w:rPr>
      <w:b/>
      <w:i/>
      <w:u w:val="none"/>
    </w:rPr>
  </w:style>
  <w:style w:type="character" w:customStyle="1" w:styleId="Heading2Char">
    <w:name w:val="Heading 2 Char"/>
    <w:basedOn w:val="DefaultParagraphFont"/>
    <w:link w:val="Heading2"/>
    <w:rsid w:val="005970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0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0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0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0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0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0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076"/>
    <w:rPr>
      <w:rFonts w:ascii="Courier New" w:eastAsia="Times New Roman" w:hAnsi="Courier New" w:cs="Times New Roman"/>
      <w:i/>
      <w:szCs w:val="20"/>
      <w:lang w:eastAsia="en-US"/>
    </w:rPr>
  </w:style>
  <w:style w:type="paragraph" w:customStyle="1" w:styleId="HeadingBase">
    <w:name w:val="Heading Base"/>
    <w:rsid w:val="005970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076"/>
    <w:pPr>
      <w:tabs>
        <w:tab w:val="right" w:leader="dot" w:pos="9072"/>
      </w:tabs>
      <w:ind w:left="567"/>
    </w:pPr>
    <w:rPr>
      <w:szCs w:val="22"/>
    </w:rPr>
  </w:style>
  <w:style w:type="paragraph" w:customStyle="1" w:styleId="TOCBase">
    <w:name w:val="TOC Base"/>
    <w:rsid w:val="005970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076"/>
    <w:pPr>
      <w:tabs>
        <w:tab w:val="right" w:leader="dot" w:pos="9072"/>
      </w:tabs>
      <w:spacing w:before="40" w:after="40"/>
      <w:ind w:left="284"/>
    </w:pPr>
    <w:rPr>
      <w:rFonts w:ascii="Times New Roman" w:hAnsi="Times New Roman"/>
    </w:rPr>
  </w:style>
  <w:style w:type="paragraph" w:styleId="TOC1">
    <w:name w:val="toc 1"/>
    <w:basedOn w:val="TOCBase"/>
    <w:next w:val="Normal"/>
    <w:rsid w:val="005970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0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076"/>
    <w:rPr>
      <w:rFonts w:ascii="Times New Roman" w:eastAsia="Times New Roman" w:hAnsi="Times New Roman" w:cs="Times New Roman"/>
      <w:sz w:val="16"/>
      <w:lang w:eastAsia="en-US"/>
    </w:rPr>
  </w:style>
  <w:style w:type="paragraph" w:styleId="Title">
    <w:name w:val="Title"/>
    <w:basedOn w:val="HeadingBase"/>
    <w:link w:val="TitleChar"/>
    <w:qFormat/>
    <w:rsid w:val="00597076"/>
    <w:pPr>
      <w:spacing w:before="5040"/>
      <w:jc w:val="center"/>
    </w:pPr>
    <w:rPr>
      <w:sz w:val="48"/>
      <w:szCs w:val="72"/>
      <w:lang w:val="en-US"/>
    </w:rPr>
  </w:style>
  <w:style w:type="character" w:customStyle="1" w:styleId="TitleChar">
    <w:name w:val="Title Char"/>
    <w:basedOn w:val="DefaultParagraphFont"/>
    <w:link w:val="Title"/>
    <w:rsid w:val="005970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076"/>
    <w:pPr>
      <w:tabs>
        <w:tab w:val="left" w:pos="3600"/>
        <w:tab w:val="left" w:pos="3958"/>
      </w:tabs>
    </w:pPr>
  </w:style>
  <w:style w:type="paragraph" w:customStyle="1" w:styleId="Note">
    <w:name w:val="Note"/>
    <w:basedOn w:val="BodyText"/>
    <w:rsid w:val="005970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076"/>
    <w:pPr>
      <w:framePr w:wrap="auto" w:hAnchor="text" w:y="6049"/>
    </w:pPr>
    <w:rPr>
      <w:color w:val="000000"/>
      <w:sz w:val="40"/>
    </w:rPr>
  </w:style>
  <w:style w:type="paragraph" w:customStyle="1" w:styleId="TOCTitle">
    <w:name w:val="TOCTitle"/>
    <w:basedOn w:val="Heading1"/>
    <w:rsid w:val="00597076"/>
    <w:pPr>
      <w:spacing w:after="240"/>
      <w:jc w:val="center"/>
      <w:outlineLvl w:val="9"/>
    </w:pPr>
    <w:rPr>
      <w:caps/>
    </w:rPr>
  </w:style>
  <w:style w:type="paragraph" w:customStyle="1" w:styleId="Version">
    <w:name w:val="Version"/>
    <w:rsid w:val="005970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076"/>
    <w:pPr>
      <w:keepNext w:val="0"/>
      <w:tabs>
        <w:tab w:val="right" w:pos="4176"/>
      </w:tabs>
      <w:ind w:left="198" w:hanging="198"/>
    </w:pPr>
    <w:rPr>
      <w:rFonts w:ascii="Garamond" w:hAnsi="Garamond"/>
    </w:rPr>
  </w:style>
  <w:style w:type="paragraph" w:styleId="IndexHeading">
    <w:name w:val="index heading"/>
    <w:basedOn w:val="Normal"/>
    <w:next w:val="Index1"/>
    <w:semiHidden/>
    <w:rsid w:val="00597076"/>
    <w:pPr>
      <w:spacing w:before="120" w:after="120"/>
    </w:pPr>
    <w:rPr>
      <w:rFonts w:ascii="Arial" w:hAnsi="Arial"/>
      <w:b/>
      <w:color w:val="918585"/>
      <w:sz w:val="24"/>
    </w:rPr>
  </w:style>
  <w:style w:type="paragraph" w:styleId="Header">
    <w:name w:val="header"/>
    <w:basedOn w:val="Normal"/>
    <w:link w:val="HeaderChar"/>
    <w:rsid w:val="005970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076"/>
    <w:rPr>
      <w:rFonts w:ascii="Times New Roman" w:eastAsia="Times New Roman" w:hAnsi="Times New Roman" w:cs="Times New Roman"/>
      <w:sz w:val="16"/>
      <w:szCs w:val="20"/>
      <w:lang w:val="en-GB" w:eastAsia="en-US"/>
    </w:rPr>
  </w:style>
  <w:style w:type="paragraph" w:customStyle="1" w:styleId="Chapter">
    <w:name w:val="Chapter"/>
    <w:basedOn w:val="Normal"/>
    <w:rsid w:val="00597076"/>
    <w:pPr>
      <w:spacing w:before="240"/>
    </w:pPr>
    <w:rPr>
      <w:rFonts w:ascii="Times New Roman" w:hAnsi="Times New Roman"/>
      <w:smallCaps/>
      <w:spacing w:val="80"/>
      <w:sz w:val="28"/>
    </w:rPr>
  </w:style>
  <w:style w:type="paragraph" w:customStyle="1" w:styleId="InChapter">
    <w:name w:val="InChapter"/>
    <w:basedOn w:val="Heading3"/>
    <w:rsid w:val="00597076"/>
    <w:pPr>
      <w:spacing w:after="240"/>
      <w:outlineLvl w:val="9"/>
    </w:pPr>
    <w:rPr>
      <w:noProof/>
    </w:rPr>
  </w:style>
  <w:style w:type="paragraph" w:styleId="Index2">
    <w:name w:val="index 2"/>
    <w:basedOn w:val="Normal"/>
    <w:next w:val="Normal"/>
    <w:semiHidden/>
    <w:rsid w:val="00597076"/>
    <w:pPr>
      <w:tabs>
        <w:tab w:val="right" w:pos="4176"/>
      </w:tabs>
      <w:ind w:left="568" w:hanging="284"/>
    </w:pPr>
    <w:rPr>
      <w:rFonts w:ascii="Garamond" w:hAnsi="Garamond"/>
    </w:rPr>
  </w:style>
  <w:style w:type="paragraph" w:customStyle="1" w:styleId="Byline">
    <w:name w:val="Byline"/>
    <w:rsid w:val="005970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076"/>
    <w:pPr>
      <w:tabs>
        <w:tab w:val="clear" w:pos="3600"/>
        <w:tab w:val="clear" w:pos="3958"/>
      </w:tabs>
      <w:jc w:val="right"/>
    </w:pPr>
  </w:style>
  <w:style w:type="character" w:styleId="Emphasis">
    <w:name w:val="Emphasis"/>
    <w:basedOn w:val="DefaultParagraphFont"/>
    <w:qFormat/>
    <w:rsid w:val="00597076"/>
    <w:rPr>
      <w:i/>
    </w:rPr>
  </w:style>
  <w:style w:type="paragraph" w:styleId="Caption">
    <w:name w:val="caption"/>
    <w:basedOn w:val="BodyText"/>
    <w:next w:val="Normal"/>
    <w:qFormat/>
    <w:rsid w:val="00597076"/>
    <w:pPr>
      <w:framePr w:w="2268" w:hSpace="181" w:vSpace="181" w:wrap="around" w:vAnchor="text" w:hAnchor="page" w:x="1135" w:y="285" w:anchorLock="1"/>
    </w:pPr>
    <w:rPr>
      <w:i/>
    </w:rPr>
  </w:style>
  <w:style w:type="paragraph" w:customStyle="1" w:styleId="MiniTOCTitle">
    <w:name w:val="MiniTOCTitle"/>
    <w:basedOn w:val="Heading4"/>
    <w:rsid w:val="00597076"/>
    <w:pPr>
      <w:spacing w:before="240"/>
      <w:outlineLvl w:val="9"/>
    </w:pPr>
    <w:rPr>
      <w:noProof/>
      <w:sz w:val="24"/>
    </w:rPr>
  </w:style>
  <w:style w:type="paragraph" w:customStyle="1" w:styleId="MiniTOCItem">
    <w:name w:val="MiniTOCItem"/>
    <w:basedOn w:val="ListBullet"/>
    <w:rsid w:val="00597076"/>
    <w:pPr>
      <w:numPr>
        <w:numId w:val="0"/>
      </w:numPr>
      <w:tabs>
        <w:tab w:val="right" w:leader="dot" w:pos="6521"/>
      </w:tabs>
      <w:spacing w:before="0" w:after="0"/>
    </w:pPr>
  </w:style>
  <w:style w:type="paragraph" w:customStyle="1" w:styleId="TOFTitle">
    <w:name w:val="TOFTitle"/>
    <w:basedOn w:val="TOCTitle"/>
    <w:rsid w:val="00597076"/>
  </w:style>
  <w:style w:type="paragraph" w:styleId="TableofFigures">
    <w:name w:val="table of figures"/>
    <w:basedOn w:val="Normal"/>
    <w:next w:val="Normal"/>
    <w:semiHidden/>
    <w:rsid w:val="00597076"/>
    <w:pPr>
      <w:tabs>
        <w:tab w:val="right" w:leader="dot" w:pos="9072"/>
      </w:tabs>
      <w:ind w:left="970" w:hanging="403"/>
    </w:pPr>
    <w:rPr>
      <w:rFonts w:ascii="Times New Roman" w:hAnsi="Times New Roman"/>
      <w:b/>
    </w:rPr>
  </w:style>
  <w:style w:type="paragraph" w:styleId="ListNumber">
    <w:name w:val="List Number"/>
    <w:basedOn w:val="List"/>
    <w:rsid w:val="00597076"/>
    <w:pPr>
      <w:numPr>
        <w:numId w:val="15"/>
      </w:numPr>
      <w:tabs>
        <w:tab w:val="clear" w:pos="340"/>
      </w:tabs>
    </w:pPr>
  </w:style>
  <w:style w:type="character" w:customStyle="1" w:styleId="WingdingSymbols">
    <w:name w:val="Wingding Symbols"/>
    <w:rsid w:val="00597076"/>
    <w:rPr>
      <w:rFonts w:ascii="Wingdings" w:hAnsi="Wingdings"/>
    </w:rPr>
  </w:style>
  <w:style w:type="paragraph" w:customStyle="1" w:styleId="TableHeading">
    <w:name w:val="Table Heading"/>
    <w:basedOn w:val="HeadingBase"/>
    <w:rsid w:val="00597076"/>
    <w:pPr>
      <w:keepLines/>
      <w:pBdr>
        <w:bottom w:val="single" w:sz="6" w:space="1" w:color="918585"/>
      </w:pBdr>
      <w:spacing w:before="240"/>
    </w:pPr>
  </w:style>
  <w:style w:type="character" w:customStyle="1" w:styleId="HotSpot">
    <w:name w:val="HotSpot"/>
    <w:rsid w:val="00597076"/>
    <w:rPr>
      <w:color w:val="0033CC"/>
      <w:u w:val="none"/>
    </w:rPr>
  </w:style>
  <w:style w:type="paragraph" w:customStyle="1" w:styleId="BodyTextRight">
    <w:name w:val="Body Text Right"/>
    <w:basedOn w:val="BodyText"/>
    <w:rsid w:val="00597076"/>
    <w:pPr>
      <w:spacing w:before="0" w:after="0"/>
      <w:jc w:val="right"/>
    </w:pPr>
  </w:style>
  <w:style w:type="paragraph" w:styleId="Index3">
    <w:name w:val="index 3"/>
    <w:basedOn w:val="ListNumber2"/>
    <w:next w:val="Normal"/>
    <w:semiHidden/>
    <w:rsid w:val="00597076"/>
    <w:pPr>
      <w:numPr>
        <w:numId w:val="0"/>
      </w:numPr>
      <w:tabs>
        <w:tab w:val="right" w:leader="dot" w:pos="4176"/>
      </w:tabs>
    </w:pPr>
  </w:style>
  <w:style w:type="paragraph" w:styleId="ListNumber2">
    <w:name w:val="List Number 2"/>
    <w:basedOn w:val="List2"/>
    <w:rsid w:val="00597076"/>
    <w:pPr>
      <w:numPr>
        <w:numId w:val="10"/>
      </w:numPr>
      <w:tabs>
        <w:tab w:val="clear" w:pos="1060"/>
      </w:tabs>
    </w:pPr>
  </w:style>
  <w:style w:type="paragraph" w:customStyle="1" w:styleId="MarginNote">
    <w:name w:val="Margin Note"/>
    <w:basedOn w:val="BodyText"/>
    <w:rsid w:val="005970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0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0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076"/>
    <w:rPr>
      <w:sz w:val="32"/>
    </w:rPr>
  </w:style>
  <w:style w:type="paragraph" w:customStyle="1" w:styleId="HeadingProcedure">
    <w:name w:val="Heading Procedure"/>
    <w:basedOn w:val="HeadingBase"/>
    <w:next w:val="Normal"/>
    <w:rsid w:val="00597076"/>
    <w:pPr>
      <w:tabs>
        <w:tab w:val="left" w:pos="0"/>
      </w:tabs>
      <w:spacing w:before="120" w:after="60"/>
    </w:pPr>
    <w:rPr>
      <w:i/>
      <w:color w:val="918585"/>
      <w:sz w:val="22"/>
    </w:rPr>
  </w:style>
  <w:style w:type="paragraph" w:customStyle="1" w:styleId="TableBodyText">
    <w:name w:val="Table Body Text"/>
    <w:basedOn w:val="BodyText"/>
    <w:rsid w:val="00597076"/>
    <w:pPr>
      <w:spacing w:before="60" w:after="60"/>
    </w:pPr>
  </w:style>
  <w:style w:type="paragraph" w:styleId="ListContinue">
    <w:name w:val="List Continue"/>
    <w:basedOn w:val="List"/>
    <w:rsid w:val="00597076"/>
    <w:pPr>
      <w:ind w:firstLine="0"/>
    </w:pPr>
  </w:style>
  <w:style w:type="paragraph" w:customStyle="1" w:styleId="ListNote">
    <w:name w:val="List Note"/>
    <w:basedOn w:val="List"/>
    <w:rsid w:val="00597076"/>
    <w:pPr>
      <w:pBdr>
        <w:top w:val="single" w:sz="6" w:space="2" w:color="918585"/>
        <w:bottom w:val="single" w:sz="6" w:space="2" w:color="918585"/>
      </w:pBdr>
      <w:tabs>
        <w:tab w:val="left" w:pos="1021"/>
      </w:tabs>
      <w:ind w:firstLine="0"/>
    </w:pPr>
  </w:style>
  <w:style w:type="paragraph" w:customStyle="1" w:styleId="Warning">
    <w:name w:val="Warning"/>
    <w:basedOn w:val="BodyText"/>
    <w:rsid w:val="00597076"/>
    <w:pPr>
      <w:shd w:val="clear" w:color="auto" w:fill="D9D9D9"/>
      <w:tabs>
        <w:tab w:val="left" w:pos="992"/>
      </w:tabs>
      <w:ind w:left="119" w:right="119"/>
    </w:pPr>
    <w:rPr>
      <w:sz w:val="20"/>
    </w:rPr>
  </w:style>
  <w:style w:type="paragraph" w:customStyle="1" w:styleId="MarginIcons">
    <w:name w:val="Margin Icons"/>
    <w:basedOn w:val="BodyText"/>
    <w:rsid w:val="005970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076"/>
    <w:rPr>
      <w:rFonts w:ascii="Courier New" w:hAnsi="Courier New"/>
    </w:rPr>
  </w:style>
  <w:style w:type="paragraph" w:customStyle="1" w:styleId="NoteBullet">
    <w:name w:val="Note Bullet"/>
    <w:basedOn w:val="Note"/>
    <w:rsid w:val="00597076"/>
    <w:pPr>
      <w:tabs>
        <w:tab w:val="clear" w:pos="680"/>
      </w:tabs>
      <w:spacing w:before="60" w:after="60"/>
    </w:pPr>
  </w:style>
  <w:style w:type="paragraph" w:customStyle="1" w:styleId="SubHeading2">
    <w:name w:val="SubHeading2"/>
    <w:basedOn w:val="HeadingBase"/>
    <w:rsid w:val="00597076"/>
    <w:pPr>
      <w:spacing w:before="240" w:after="60"/>
    </w:pPr>
    <w:rPr>
      <w:sz w:val="20"/>
    </w:rPr>
  </w:style>
  <w:style w:type="paragraph" w:customStyle="1" w:styleId="SubHeading1">
    <w:name w:val="SubHeading1"/>
    <w:basedOn w:val="HeadingBase"/>
    <w:rsid w:val="00597076"/>
    <w:pPr>
      <w:spacing w:before="240" w:after="60"/>
    </w:pPr>
    <w:rPr>
      <w:color w:val="918585"/>
      <w:sz w:val="22"/>
    </w:rPr>
  </w:style>
  <w:style w:type="paragraph" w:customStyle="1" w:styleId="SideHeading">
    <w:name w:val="Side Heading"/>
    <w:basedOn w:val="HeadingBase"/>
    <w:rsid w:val="005970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076"/>
    <w:pPr>
      <w:tabs>
        <w:tab w:val="num" w:pos="360"/>
      </w:tabs>
    </w:pPr>
  </w:style>
  <w:style w:type="paragraph" w:styleId="PlainText">
    <w:name w:val="Plain Text"/>
    <w:basedOn w:val="Normal"/>
    <w:link w:val="PlainTextChar"/>
    <w:rsid w:val="00597076"/>
    <w:rPr>
      <w:sz w:val="20"/>
    </w:rPr>
  </w:style>
  <w:style w:type="character" w:customStyle="1" w:styleId="PlainTextChar">
    <w:name w:val="Plain Text Char"/>
    <w:basedOn w:val="DefaultParagraphFont"/>
    <w:link w:val="PlainText"/>
    <w:rsid w:val="00597076"/>
    <w:rPr>
      <w:rFonts w:ascii="Courier New" w:eastAsia="Times New Roman" w:hAnsi="Courier New" w:cs="Times New Roman"/>
      <w:sz w:val="20"/>
      <w:szCs w:val="20"/>
      <w:lang w:eastAsia="en-US"/>
    </w:rPr>
  </w:style>
  <w:style w:type="character" w:customStyle="1" w:styleId="MenuOption">
    <w:name w:val="Menu Option"/>
    <w:basedOn w:val="DefaultParagraphFont"/>
    <w:rsid w:val="00597076"/>
    <w:rPr>
      <w:b/>
      <w:smallCaps/>
    </w:rPr>
  </w:style>
  <w:style w:type="paragraph" w:customStyle="1" w:styleId="TableListNumber">
    <w:name w:val="Table List Number"/>
    <w:basedOn w:val="ListNumber"/>
    <w:rsid w:val="00597076"/>
    <w:pPr>
      <w:numPr>
        <w:numId w:val="0"/>
      </w:numPr>
    </w:pPr>
  </w:style>
  <w:style w:type="paragraph" w:styleId="TOC4">
    <w:name w:val="toc 4"/>
    <w:basedOn w:val="TOCBase"/>
    <w:next w:val="Normal"/>
    <w:semiHidden/>
    <w:rsid w:val="00597076"/>
    <w:pPr>
      <w:tabs>
        <w:tab w:val="right" w:leader="dot" w:pos="9071"/>
      </w:tabs>
      <w:ind w:left="1701"/>
    </w:pPr>
  </w:style>
  <w:style w:type="paragraph" w:customStyle="1" w:styleId="ListAlpha">
    <w:name w:val="List Alpha"/>
    <w:basedOn w:val="List"/>
    <w:rsid w:val="00597076"/>
    <w:pPr>
      <w:numPr>
        <w:numId w:val="9"/>
      </w:numPr>
    </w:pPr>
  </w:style>
  <w:style w:type="paragraph" w:customStyle="1" w:styleId="ListAlpha2">
    <w:name w:val="List Alpha 2"/>
    <w:basedOn w:val="List2"/>
    <w:rsid w:val="00597076"/>
    <w:pPr>
      <w:numPr>
        <w:numId w:val="8"/>
      </w:numPr>
    </w:pPr>
  </w:style>
  <w:style w:type="paragraph" w:styleId="List2">
    <w:name w:val="List 2"/>
    <w:basedOn w:val="BodyText"/>
    <w:rsid w:val="00597076"/>
    <w:pPr>
      <w:tabs>
        <w:tab w:val="left" w:pos="680"/>
      </w:tabs>
      <w:spacing w:before="60" w:after="60"/>
      <w:ind w:left="680" w:hanging="340"/>
    </w:pPr>
  </w:style>
  <w:style w:type="paragraph" w:styleId="List3">
    <w:name w:val="List 3"/>
    <w:basedOn w:val="BodyText"/>
    <w:rsid w:val="00597076"/>
    <w:pPr>
      <w:tabs>
        <w:tab w:val="left" w:pos="1021"/>
      </w:tabs>
      <w:spacing w:before="60" w:after="60"/>
      <w:ind w:left="1020" w:hanging="340"/>
    </w:pPr>
  </w:style>
  <w:style w:type="paragraph" w:styleId="List4">
    <w:name w:val="List 4"/>
    <w:basedOn w:val="BodyText"/>
    <w:rsid w:val="00597076"/>
    <w:pPr>
      <w:tabs>
        <w:tab w:val="left" w:pos="1361"/>
      </w:tabs>
      <w:spacing w:before="60" w:after="60"/>
      <w:ind w:left="1361" w:hanging="340"/>
    </w:pPr>
  </w:style>
  <w:style w:type="paragraph" w:styleId="List5">
    <w:name w:val="List 5"/>
    <w:basedOn w:val="BodyText"/>
    <w:rsid w:val="00597076"/>
    <w:pPr>
      <w:tabs>
        <w:tab w:val="left" w:pos="1701"/>
      </w:tabs>
      <w:spacing w:before="60" w:after="60"/>
      <w:ind w:left="1701" w:hanging="340"/>
    </w:pPr>
  </w:style>
  <w:style w:type="paragraph" w:styleId="ListBullet3">
    <w:name w:val="List Bullet 3"/>
    <w:basedOn w:val="List3"/>
    <w:rsid w:val="00597076"/>
    <w:pPr>
      <w:numPr>
        <w:numId w:val="14"/>
      </w:numPr>
      <w:tabs>
        <w:tab w:val="clear" w:pos="1021"/>
      </w:tabs>
      <w:ind w:left="1037" w:hanging="357"/>
    </w:pPr>
  </w:style>
  <w:style w:type="paragraph" w:styleId="ListBullet4">
    <w:name w:val="List Bullet 4"/>
    <w:basedOn w:val="List4"/>
    <w:rsid w:val="00597076"/>
    <w:pPr>
      <w:numPr>
        <w:numId w:val="3"/>
      </w:numPr>
      <w:tabs>
        <w:tab w:val="clear" w:pos="1361"/>
      </w:tabs>
    </w:pPr>
  </w:style>
  <w:style w:type="paragraph" w:styleId="ListBullet5">
    <w:name w:val="List Bullet 5"/>
    <w:basedOn w:val="List5"/>
    <w:rsid w:val="00597076"/>
    <w:pPr>
      <w:numPr>
        <w:numId w:val="4"/>
      </w:numPr>
    </w:pPr>
  </w:style>
  <w:style w:type="paragraph" w:styleId="ListContinue2">
    <w:name w:val="List Continue 2"/>
    <w:basedOn w:val="List2"/>
    <w:rsid w:val="00597076"/>
    <w:pPr>
      <w:ind w:firstLine="0"/>
    </w:pPr>
  </w:style>
  <w:style w:type="paragraph" w:styleId="ListContinue3">
    <w:name w:val="List Continue 3"/>
    <w:basedOn w:val="List3"/>
    <w:rsid w:val="00597076"/>
    <w:pPr>
      <w:ind w:left="1021" w:firstLine="0"/>
    </w:pPr>
  </w:style>
  <w:style w:type="paragraph" w:styleId="ListContinue4">
    <w:name w:val="List Continue 4"/>
    <w:basedOn w:val="List4"/>
    <w:rsid w:val="00597076"/>
    <w:pPr>
      <w:ind w:firstLine="0"/>
    </w:pPr>
  </w:style>
  <w:style w:type="paragraph" w:styleId="ListContinue5">
    <w:name w:val="List Continue 5"/>
    <w:basedOn w:val="List5"/>
    <w:rsid w:val="00597076"/>
    <w:pPr>
      <w:ind w:firstLine="0"/>
    </w:pPr>
  </w:style>
  <w:style w:type="paragraph" w:styleId="ListNumber3">
    <w:name w:val="List Number 3"/>
    <w:basedOn w:val="List3"/>
    <w:rsid w:val="00597076"/>
    <w:pPr>
      <w:numPr>
        <w:numId w:val="5"/>
      </w:numPr>
    </w:pPr>
  </w:style>
  <w:style w:type="paragraph" w:styleId="ListNumber4">
    <w:name w:val="List Number 4"/>
    <w:basedOn w:val="List4"/>
    <w:rsid w:val="00597076"/>
    <w:pPr>
      <w:numPr>
        <w:numId w:val="6"/>
      </w:numPr>
    </w:pPr>
  </w:style>
  <w:style w:type="paragraph" w:styleId="ListNumber5">
    <w:name w:val="List Number 5"/>
    <w:basedOn w:val="List5"/>
    <w:rsid w:val="00597076"/>
    <w:pPr>
      <w:numPr>
        <w:numId w:val="7"/>
      </w:numPr>
    </w:pPr>
  </w:style>
  <w:style w:type="paragraph" w:styleId="BlockText">
    <w:name w:val="Block Text"/>
    <w:basedOn w:val="Normal"/>
    <w:rsid w:val="00597076"/>
    <w:pPr>
      <w:spacing w:after="120"/>
      <w:ind w:left="1440" w:right="1440"/>
    </w:pPr>
  </w:style>
  <w:style w:type="character" w:customStyle="1" w:styleId="Subscript">
    <w:name w:val="Subscript"/>
    <w:basedOn w:val="DefaultParagraphFont"/>
    <w:rsid w:val="00597076"/>
    <w:rPr>
      <w:sz w:val="16"/>
      <w:vertAlign w:val="subscript"/>
    </w:rPr>
  </w:style>
  <w:style w:type="character" w:customStyle="1" w:styleId="Superscript">
    <w:name w:val="Superscript"/>
    <w:basedOn w:val="DefaultParagraphFont"/>
    <w:rsid w:val="00597076"/>
    <w:rPr>
      <w:sz w:val="16"/>
      <w:vertAlign w:val="superscript"/>
    </w:rPr>
  </w:style>
  <w:style w:type="character" w:customStyle="1" w:styleId="Symbols">
    <w:name w:val="Symbols"/>
    <w:basedOn w:val="DefaultParagraphFont"/>
    <w:rsid w:val="00597076"/>
    <w:rPr>
      <w:rFonts w:ascii="Symbol" w:hAnsi="Symbol"/>
    </w:rPr>
  </w:style>
  <w:style w:type="character" w:customStyle="1" w:styleId="MenuOptions">
    <w:name w:val="Menu Options"/>
    <w:basedOn w:val="DefaultParagraphFont"/>
    <w:rsid w:val="00597076"/>
    <w:rPr>
      <w:rFonts w:ascii="Arial Narrow" w:hAnsi="Arial Narrow"/>
      <w:smallCaps/>
    </w:rPr>
  </w:style>
  <w:style w:type="character" w:customStyle="1" w:styleId="Buttons">
    <w:name w:val="Buttons"/>
    <w:basedOn w:val="DefaultParagraphFont"/>
    <w:rsid w:val="00597076"/>
    <w:rPr>
      <w:b/>
    </w:rPr>
  </w:style>
  <w:style w:type="character" w:customStyle="1" w:styleId="Underlined">
    <w:name w:val="Underlined"/>
    <w:basedOn w:val="DefaultParagraphFont"/>
    <w:rsid w:val="00597076"/>
    <w:rPr>
      <w:u w:val="single"/>
    </w:rPr>
  </w:style>
  <w:style w:type="paragraph" w:customStyle="1" w:styleId="TableBodyTextRight">
    <w:name w:val="Table Body Text Right"/>
    <w:basedOn w:val="TableBodyText"/>
    <w:rsid w:val="00597076"/>
    <w:pPr>
      <w:widowControl w:val="0"/>
      <w:autoSpaceDE w:val="0"/>
      <w:autoSpaceDN w:val="0"/>
      <w:adjustRightInd w:val="0"/>
      <w:jc w:val="right"/>
    </w:pPr>
    <w:rPr>
      <w:rFonts w:cs="Arial"/>
      <w:szCs w:val="18"/>
    </w:rPr>
  </w:style>
  <w:style w:type="paragraph" w:customStyle="1" w:styleId="CopyrightText">
    <w:name w:val="Copyright Text"/>
    <w:basedOn w:val="BodyText"/>
    <w:rsid w:val="00597076"/>
    <w:rPr>
      <w:sz w:val="18"/>
    </w:rPr>
  </w:style>
  <w:style w:type="paragraph" w:customStyle="1" w:styleId="BodySmallRight">
    <w:name w:val="Body Small Right"/>
    <w:basedOn w:val="BodyTextRight"/>
    <w:rsid w:val="00597076"/>
    <w:rPr>
      <w:sz w:val="18"/>
      <w:szCs w:val="18"/>
    </w:rPr>
  </w:style>
  <w:style w:type="paragraph" w:customStyle="1" w:styleId="MarginEdition">
    <w:name w:val="Margin Edition"/>
    <w:basedOn w:val="MarginNote"/>
    <w:rsid w:val="00597076"/>
    <w:pPr>
      <w:spacing w:before="0" w:after="0"/>
    </w:pPr>
    <w:rPr>
      <w:rFonts w:ascii="Times New Roman" w:hAnsi="Times New Roman"/>
      <w:color w:val="999999"/>
    </w:rPr>
  </w:style>
  <w:style w:type="paragraph" w:customStyle="1" w:styleId="Spacer">
    <w:name w:val="Spacer"/>
    <w:basedOn w:val="Normal"/>
    <w:rsid w:val="00597076"/>
    <w:rPr>
      <w:sz w:val="2"/>
      <w:szCs w:val="2"/>
    </w:rPr>
  </w:style>
  <w:style w:type="character" w:customStyle="1" w:styleId="Small">
    <w:name w:val="Small"/>
    <w:basedOn w:val="DefaultParagraphFont"/>
    <w:rsid w:val="00597076"/>
    <w:rPr>
      <w:sz w:val="16"/>
    </w:rPr>
  </w:style>
  <w:style w:type="paragraph" w:customStyle="1" w:styleId="WideTable">
    <w:name w:val="Wide Table"/>
    <w:basedOn w:val="Normal"/>
    <w:rsid w:val="00597076"/>
    <w:pPr>
      <w:ind w:left="-1418"/>
    </w:pPr>
    <w:rPr>
      <w:sz w:val="2"/>
      <w:szCs w:val="2"/>
    </w:rPr>
  </w:style>
  <w:style w:type="character" w:styleId="PageNumber">
    <w:name w:val="page number"/>
    <w:basedOn w:val="DefaultParagraphFont"/>
    <w:rsid w:val="00597076"/>
  </w:style>
  <w:style w:type="paragraph" w:styleId="Quote">
    <w:name w:val="Quote"/>
    <w:basedOn w:val="Heading1"/>
    <w:link w:val="QuoteChar"/>
    <w:qFormat/>
    <w:rsid w:val="00597076"/>
    <w:rPr>
      <w:b w:val="0"/>
      <w:sz w:val="72"/>
      <w:szCs w:val="72"/>
      <w:lang w:val="en-NZ"/>
    </w:rPr>
  </w:style>
  <w:style w:type="character" w:customStyle="1" w:styleId="QuoteChar">
    <w:name w:val="Quote Char"/>
    <w:basedOn w:val="DefaultParagraphFont"/>
    <w:link w:val="Quote"/>
    <w:rsid w:val="005970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076"/>
    <w:pPr>
      <w:pageBreakBefore/>
    </w:pPr>
  </w:style>
  <w:style w:type="paragraph" w:customStyle="1" w:styleId="Border">
    <w:name w:val="Border"/>
    <w:basedOn w:val="Normal"/>
    <w:qFormat/>
    <w:rsid w:val="005970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076"/>
    <w:rPr>
      <w:b/>
      <w:bCs/>
      <w:i/>
      <w:iCs/>
      <w:color w:val="auto"/>
    </w:rPr>
  </w:style>
  <w:style w:type="paragraph" w:styleId="IntenseQuote">
    <w:name w:val="Intense Quote"/>
    <w:basedOn w:val="Normal"/>
    <w:next w:val="Normal"/>
    <w:link w:val="IntenseQuoteChar"/>
    <w:uiPriority w:val="30"/>
    <w:qFormat/>
    <w:rsid w:val="005970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0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076"/>
    <w:rPr>
      <w:smallCaps/>
      <w:color w:val="auto"/>
      <w:u w:val="single"/>
    </w:rPr>
  </w:style>
  <w:style w:type="character" w:styleId="IntenseReference">
    <w:name w:val="Intense Reference"/>
    <w:basedOn w:val="DefaultParagraphFont"/>
    <w:uiPriority w:val="32"/>
    <w:qFormat/>
    <w:rsid w:val="00597076"/>
    <w:rPr>
      <w:b/>
      <w:bCs/>
      <w:smallCaps/>
      <w:color w:val="auto"/>
      <w:spacing w:val="5"/>
      <w:u w:val="single"/>
    </w:rPr>
  </w:style>
  <w:style w:type="paragraph" w:customStyle="1" w:styleId="2ColumnHeading">
    <w:name w:val="2Column Heading"/>
    <w:basedOn w:val="BodyText"/>
    <w:qFormat/>
    <w:rsid w:val="00597076"/>
    <w:pPr>
      <w:spacing w:after="60"/>
      <w:ind w:left="-2268"/>
    </w:pPr>
    <w:rPr>
      <w:b/>
    </w:rPr>
  </w:style>
  <w:style w:type="paragraph" w:customStyle="1" w:styleId="Heading1TOC">
    <w:name w:val="Heading1 TOC"/>
    <w:basedOn w:val="Normal"/>
    <w:qFormat/>
    <w:rsid w:val="00597076"/>
    <w:pPr>
      <w:spacing w:before="240" w:after="120"/>
    </w:pPr>
    <w:rPr>
      <w:rFonts w:ascii="Times New Roman" w:hAnsi="Times New Roman"/>
      <w:b/>
      <w:sz w:val="32"/>
    </w:rPr>
  </w:style>
  <w:style w:type="paragraph" w:customStyle="1" w:styleId="Heading2TOC">
    <w:name w:val="Heading2 TOC"/>
    <w:basedOn w:val="Normal"/>
    <w:qFormat/>
    <w:rsid w:val="00597076"/>
    <w:pPr>
      <w:spacing w:before="240" w:after="60"/>
    </w:pPr>
    <w:rPr>
      <w:rFonts w:ascii="Times New Roman" w:hAnsi="Times New Roman"/>
      <w:b/>
      <w:sz w:val="28"/>
    </w:rPr>
  </w:style>
  <w:style w:type="character" w:customStyle="1" w:styleId="Underline">
    <w:name w:val="Underline"/>
    <w:basedOn w:val="DefaultParagraphFont"/>
    <w:qFormat/>
    <w:rsid w:val="00597076"/>
    <w:rPr>
      <w:u w:val="single"/>
    </w:rPr>
  </w:style>
  <w:style w:type="paragraph" w:styleId="BalloonText">
    <w:name w:val="Balloon Text"/>
    <w:basedOn w:val="Normal"/>
    <w:link w:val="BalloonTextChar"/>
    <w:rsid w:val="00597076"/>
    <w:rPr>
      <w:rFonts w:ascii="Tahoma" w:hAnsi="Tahoma" w:cs="Tahoma"/>
      <w:sz w:val="16"/>
      <w:szCs w:val="16"/>
    </w:rPr>
  </w:style>
  <w:style w:type="character" w:customStyle="1" w:styleId="BalloonTextChar">
    <w:name w:val="Balloon Text Char"/>
    <w:basedOn w:val="DefaultParagraphFont"/>
    <w:link w:val="BalloonText"/>
    <w:rsid w:val="005970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0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0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076"/>
    <w:rPr>
      <w:b/>
      <w:color w:val="660033"/>
      <w:spacing w:val="0"/>
    </w:rPr>
  </w:style>
  <w:style w:type="paragraph" w:customStyle="1" w:styleId="Nameditemlist">
    <w:name w:val="Named item list"/>
    <w:basedOn w:val="BodyText"/>
    <w:qFormat/>
    <w:rsid w:val="00597076"/>
    <w:pPr>
      <w:tabs>
        <w:tab w:val="left" w:pos="2835"/>
      </w:tabs>
      <w:ind w:left="2835" w:hanging="2835"/>
    </w:pPr>
  </w:style>
  <w:style w:type="paragraph" w:customStyle="1" w:styleId="BodyTextnopadding">
    <w:name w:val="Body Text no padding"/>
    <w:basedOn w:val="BodyText"/>
    <w:qFormat/>
    <w:rsid w:val="00597076"/>
    <w:pPr>
      <w:spacing w:before="0" w:after="0"/>
    </w:pPr>
  </w:style>
  <w:style w:type="paragraph" w:customStyle="1" w:styleId="BodyTextBold">
    <w:name w:val="Body Text Bold"/>
    <w:basedOn w:val="BodyText"/>
    <w:qFormat/>
    <w:rsid w:val="00597076"/>
    <w:rPr>
      <w:b/>
    </w:rPr>
  </w:style>
  <w:style w:type="character" w:styleId="Hyperlink">
    <w:name w:val="Hyperlink"/>
    <w:basedOn w:val="DefaultParagraphFont"/>
    <w:uiPriority w:val="99"/>
    <w:unhideWhenUsed/>
    <w:rsid w:val="00F645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6074</Characters>
  <Application>Microsoft Office Word</Application>
  <DocSecurity>0</DocSecurity>
  <Lines>189</Lines>
  <Paragraphs>124</Paragraphs>
  <ScaleCrop>false</ScaleCrop>
  <Company>Author-it Software Corporation Ltd.</Company>
  <LinksUpToDate>false</LinksUpToDate>
  <CharactersWithSpaces>6837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AURVTN042 Dismantle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2025-03-01T11:33:00Z</dcterms:created>
  <dcterms:modified xsi:type="dcterms:W3CDTF">2025-03-01T11:33:00Z</dcterms:modified>
</cp:coreProperties>
</file>