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104" w:rsidP="00404104">
      <w:pPr>
        <w:pStyle w:val="Title"/>
      </w:pPr>
      <w:r>
        <w:fldChar w:fldCharType="begin"/>
      </w:r>
      <w:r>
        <w:instrText xml:space="preserve"> TITLE   \* MERGEFORMAT </w:instrText>
      </w:r>
      <w:r>
        <w:fldChar w:fldCharType="separate"/>
      </w:r>
      <w:r>
        <w:t>AURVTN033 Service and repair air compressors and components</w:t>
      </w:r>
      <w:r>
        <w:fldChar w:fldCharType="end"/>
      </w:r>
    </w:p>
    <w:p w:rsidR="00404104" w:rsidP="00404104">
      <w:pPr>
        <w:pStyle w:val="Version"/>
        <w:sectPr w:rsidSect="00B261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61FE" w:rsidP="00B261FE">
      <w:pPr>
        <w:pStyle w:val="SuperHeading"/>
      </w:pPr>
      <w:r w:rsidRPr="00B261FE">
        <w:t>AURVTN033 Service and repair air compressors and components</w:t>
      </w:r>
    </w:p>
    <w:p w:rsidR="00000000" w:rsidRPr="00B261FE" w:rsidP="00B261FE">
      <w:pPr>
        <w:pStyle w:val="Heading1"/>
      </w:pPr>
      <w:bookmarkStart w:id="1" w:name="O_795317"/>
      <w:bookmarkEnd w:id="1"/>
      <w:r w:rsidRPr="00B261FE">
        <w:t>Modification History</w:t>
      </w:r>
    </w:p>
    <w:tbl>
      <w:tblPr>
        <w:tblW w:w="9639" w:type="dxa"/>
        <w:tblLayout w:type="fixed"/>
        <w:tblCellMar>
          <w:left w:w="62" w:type="dxa"/>
          <w:right w:w="62" w:type="dxa"/>
        </w:tblCellMar>
        <w:tblLook w:val="0000"/>
      </w:tblPr>
      <w:tblGrid>
        <w:gridCol w:w="2835"/>
        <w:gridCol w:w="6804"/>
      </w:tblGrid>
      <w:tr w:rsidTr="0040410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1FE" w:rsidP="00B261FE">
            <w:pPr>
              <w:pStyle w:val="BodyText"/>
            </w:pPr>
            <w:r w:rsidRPr="00B261F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1FE">
            <w:pPr>
              <w:pStyle w:val="BodyText"/>
              <w:rPr>
                <w:lang w:val="en-NZ"/>
              </w:rPr>
            </w:pPr>
            <w:r w:rsidRPr="00B261FE">
              <w:rPr>
                <w:rStyle w:val="SpecialBold"/>
              </w:rPr>
              <w:t>Comment</w:t>
            </w:r>
          </w:p>
        </w:tc>
      </w:tr>
      <w:tr w:rsidTr="0040410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1FE">
            <w:pPr>
              <w:pStyle w:val="BodyText"/>
              <w:rPr>
                <w:lang w:val="en-NZ"/>
              </w:rPr>
            </w:pPr>
            <w:r w:rsidRPr="00B261F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1FE" w:rsidP="00B261FE">
            <w:pPr>
              <w:pStyle w:val="BodyText"/>
            </w:pPr>
            <w:r w:rsidRPr="00B261FE">
              <w:t>New unit of competency.</w:t>
            </w:r>
          </w:p>
        </w:tc>
      </w:tr>
    </w:tbl>
    <w:p w:rsidR="00000000" w:rsidRPr="00B261FE" w:rsidP="00B261FE">
      <w:pPr>
        <w:pStyle w:val="BodyText"/>
      </w:pPr>
    </w:p>
    <w:p w:rsidR="00000000" w:rsidRPr="00B261FE" w:rsidP="00B261FE">
      <w:pPr>
        <w:pStyle w:val="AllowPageBreak"/>
      </w:pPr>
    </w:p>
    <w:p w:rsidR="00000000" w:rsidRPr="00B261FE" w:rsidP="00B261FE">
      <w:pPr>
        <w:pStyle w:val="Heading1"/>
      </w:pPr>
      <w:bookmarkStart w:id="2" w:name="O_795318"/>
      <w:bookmarkEnd w:id="2"/>
      <w:r w:rsidRPr="00B261FE">
        <w:t>Application</w:t>
      </w:r>
    </w:p>
    <w:p w:rsidR="00000000" w:rsidRPr="00B261FE" w:rsidP="00404104">
      <w:pPr>
        <w:pStyle w:val="BodyText"/>
      </w:pPr>
      <w:r w:rsidRPr="00B261FE">
        <w:t xml:space="preserve">This unit describes the performance outcomes required to test, service and repair air compressors and associated components. It involves </w:t>
      </w:r>
      <w:r w:rsidRPr="00B261FE">
        <w:t>preparing for the task, cleaning and replacing filters, making adjustments and necessary repairs according to workplace instructions, and completing workplace processes and documentation.</w:t>
      </w:r>
    </w:p>
    <w:p w:rsidR="00000000" w:rsidRPr="00B261FE" w:rsidP="00404104">
      <w:pPr>
        <w:pStyle w:val="BodyText"/>
      </w:pPr>
      <w:r w:rsidRPr="00B261FE">
        <w:t>It applies to those working in the automotive service and repair in</w:t>
      </w:r>
      <w:r w:rsidRPr="00B261FE">
        <w:t>dustry. The compressors are for workshop air supply, drilling rigs or mobile compressors. This unit is not for air brake compressors on heavy vehicles.</w:t>
      </w:r>
    </w:p>
    <w:p w:rsidR="00000000" w:rsidRPr="00B261FE" w:rsidP="00404104">
      <w:pPr>
        <w:pStyle w:val="BodyText"/>
      </w:pPr>
      <w:r w:rsidRPr="00B261FE">
        <w:t>No licensing, legislative, regulatory or certificat</w:t>
      </w:r>
      <w:r w:rsidRPr="00B261FE">
        <w:t>ion requirements apply to this unit at the time of publication.</w:t>
      </w:r>
    </w:p>
    <w:p w:rsidR="00000000" w:rsidRPr="00B261FE" w:rsidP="00B261FE">
      <w:pPr>
        <w:pStyle w:val="Heading1"/>
      </w:pPr>
      <w:bookmarkStart w:id="3" w:name="O_795320"/>
      <w:bookmarkEnd w:id="3"/>
      <w:r w:rsidRPr="00B261FE">
        <w:t>Competency Field</w:t>
      </w:r>
    </w:p>
    <w:p w:rsidR="00000000" w:rsidRPr="00B261FE" w:rsidP="00404104">
      <w:pPr>
        <w:pStyle w:val="BodyText"/>
      </w:pPr>
      <w:r w:rsidRPr="00B261FE">
        <w:t>Vehicle Body</w:t>
      </w:r>
    </w:p>
    <w:p w:rsidR="00000000" w:rsidRPr="00B261FE" w:rsidP="00B261FE">
      <w:pPr>
        <w:pStyle w:val="Heading1"/>
      </w:pPr>
      <w:bookmarkStart w:id="4" w:name="O_795321"/>
      <w:bookmarkEnd w:id="4"/>
      <w:r w:rsidRPr="00B261FE">
        <w:t>Unit Sector</w:t>
      </w:r>
    </w:p>
    <w:p w:rsidR="00000000" w:rsidRPr="00B261FE" w:rsidP="00404104">
      <w:pPr>
        <w:pStyle w:val="BodyText"/>
      </w:pPr>
      <w:r w:rsidRPr="00B261FE">
        <w:t>Technical - Body</w:t>
      </w:r>
    </w:p>
    <w:p w:rsidR="00000000" w:rsidRPr="00B261FE" w:rsidP="00B261FE">
      <w:pPr>
        <w:pStyle w:val="Heading1"/>
      </w:pPr>
      <w:bookmarkStart w:id="5" w:name="O_795322"/>
      <w:bookmarkEnd w:id="5"/>
      <w:r w:rsidRPr="00B261FE">
        <w:t>Elements and Performance Criteria</w:t>
      </w:r>
    </w:p>
    <w:tbl>
      <w:tblPr>
        <w:tblW w:w="9639" w:type="dxa"/>
        <w:tblLayout w:type="fixed"/>
        <w:tblCellMar>
          <w:left w:w="62" w:type="dxa"/>
          <w:right w:w="62" w:type="dxa"/>
        </w:tblCellMar>
        <w:tblLook w:val="0000"/>
      </w:tblPr>
      <w:tblGrid>
        <w:gridCol w:w="2835"/>
        <w:gridCol w:w="6804"/>
      </w:tblGrid>
      <w:tr w:rsidTr="00B261F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FE" w:rsidP="00B261FE">
            <w:pPr>
              <w:pStyle w:val="BodyText"/>
            </w:pPr>
            <w:r w:rsidRPr="00B261FE">
              <w:rPr>
                <w:rStyle w:val="SpecialBold"/>
              </w:rPr>
              <w:t>Elements</w:t>
            </w:r>
          </w:p>
          <w:p w:rsidR="00000000" w:rsidRPr="00B261FE" w:rsidP="00B261FE">
            <w:pPr>
              <w:pStyle w:val="BodyText"/>
            </w:pPr>
            <w:r w:rsidRPr="00B261FE">
              <w:t>Elements describe the essential outcome</w:t>
            </w:r>
            <w:r w:rsidRPr="00B261FE">
              <w: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FE" w:rsidP="00B261FE">
            <w:pPr>
              <w:pStyle w:val="BodyText"/>
            </w:pPr>
            <w:r w:rsidRPr="00B261FE">
              <w:rPr>
                <w:rStyle w:val="SpecialBold"/>
              </w:rPr>
              <w:t>Performance Criteria</w:t>
            </w:r>
          </w:p>
          <w:p w:rsidR="00000000" w:rsidP="00B261FE">
            <w:pPr>
              <w:pStyle w:val="BodyText"/>
              <w:rPr>
                <w:lang w:val="en-NZ"/>
              </w:rPr>
            </w:pPr>
            <w:r w:rsidRPr="00B261FE">
              <w:t>Performance criteria describe the performance needed to demonstrate achievement of the element. Where bold and italicised text is used, further information is detailed in the range of conditions section.</w:t>
            </w:r>
          </w:p>
        </w:tc>
      </w:tr>
      <w:tr w:rsidTr="00B261F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FE">
            <w:pPr>
              <w:pStyle w:val="List"/>
              <w:rPr>
                <w:lang w:val="en-NZ"/>
              </w:rPr>
            </w:pPr>
            <w:r w:rsidRPr="00B261FE">
              <w:t>1.</w:t>
            </w:r>
            <w:r w:rsidRPr="00B261FE">
              <w:tab/>
              <w:t>Prepare to service and r</w:t>
            </w:r>
            <w:r w:rsidRPr="00B261FE">
              <w:t>epair air compressor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FE" w:rsidP="00B261FE">
            <w:pPr>
              <w:pStyle w:val="List"/>
            </w:pPr>
            <w:r w:rsidRPr="00B261FE">
              <w:t>1.1</w:t>
            </w:r>
            <w:r w:rsidRPr="00B261FE">
              <w:tab/>
              <w:t>Job requirements are determined from workplace instructions</w:t>
            </w:r>
          </w:p>
          <w:p w:rsidR="00000000" w:rsidRPr="00B261FE" w:rsidP="00B261FE">
            <w:pPr>
              <w:pStyle w:val="List"/>
            </w:pPr>
            <w:r w:rsidRPr="00B261FE">
              <w:t>1.2</w:t>
            </w:r>
            <w:r w:rsidRPr="00B261FE">
              <w:tab/>
              <w:t>Service and repair procedures and information are sourced and interpreted</w:t>
            </w:r>
          </w:p>
          <w:p w:rsidR="00000000" w:rsidRPr="00B261FE" w:rsidP="00B261FE">
            <w:pPr>
              <w:pStyle w:val="List"/>
            </w:pPr>
            <w:r w:rsidRPr="00B261FE">
              <w:t>1.3</w:t>
            </w:r>
            <w:r w:rsidRPr="00B261FE">
              <w:tab/>
              <w:t>Hazards associated with the work are identified and risks are managed</w:t>
            </w:r>
          </w:p>
          <w:p w:rsidR="00000000" w:rsidP="00B261FE">
            <w:pPr>
              <w:pStyle w:val="List"/>
              <w:rPr>
                <w:lang w:val="en-NZ"/>
              </w:rPr>
            </w:pPr>
            <w:r w:rsidRPr="00B261FE">
              <w:t>1.4</w:t>
            </w:r>
            <w:r w:rsidRPr="00B261FE">
              <w:tab/>
            </w:r>
            <w:r w:rsidRPr="00B261FE">
              <w:t>Tools, equipment and materials are selected and checked for serviceability</w:t>
            </w:r>
          </w:p>
        </w:tc>
      </w:tr>
      <w:tr w:rsidTr="00B261F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FE">
            <w:pPr>
              <w:pStyle w:val="List"/>
              <w:rPr>
                <w:lang w:val="en-NZ"/>
              </w:rPr>
            </w:pPr>
            <w:r w:rsidRPr="00B261FE">
              <w:t>2.</w:t>
            </w:r>
            <w:r w:rsidRPr="00B261FE">
              <w:tab/>
              <w:t>Determine service and repair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FE" w:rsidP="00B261FE">
            <w:pPr>
              <w:pStyle w:val="List"/>
            </w:pPr>
            <w:r w:rsidRPr="00B261FE">
              <w:t>2.1</w:t>
            </w:r>
            <w:r w:rsidRPr="00B261FE">
              <w:tab/>
              <w:t xml:space="preserve">Air compressor and components are inspected and tested according to manufacturer specifications, workplace procedures, and </w:t>
            </w:r>
            <w:r w:rsidRPr="00B261FE">
              <w:rPr>
                <w:rStyle w:val="BoldandItalics"/>
              </w:rPr>
              <w:t>safety and environmental requirements</w:t>
            </w:r>
          </w:p>
          <w:p w:rsidR="00000000" w:rsidP="00B261FE">
            <w:pPr>
              <w:pStyle w:val="List"/>
              <w:rPr>
                <w:lang w:val="en-NZ"/>
              </w:rPr>
            </w:pPr>
            <w:r w:rsidRPr="00B261FE">
              <w:t>2.2</w:t>
            </w:r>
            <w:r w:rsidRPr="00B261FE">
              <w:tab/>
              <w:t>Inspection findings are reported according to workplace procedures, including recommendations for necessary service, repair, replacement or adjustment</w:t>
            </w:r>
          </w:p>
        </w:tc>
      </w:tr>
      <w:tr w:rsidTr="00B261F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FE">
            <w:pPr>
              <w:pStyle w:val="List"/>
              <w:rPr>
                <w:lang w:val="en-NZ"/>
              </w:rPr>
            </w:pPr>
            <w:r w:rsidRPr="00B261FE">
              <w:t>3.</w:t>
            </w:r>
            <w:r w:rsidRPr="00B261FE">
              <w:tab/>
              <w:t>Service and repair air compressor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FE" w:rsidP="00B261FE">
            <w:pPr>
              <w:pStyle w:val="List"/>
            </w:pPr>
            <w:r w:rsidRPr="00B261FE">
              <w:t>3.1</w:t>
            </w:r>
            <w:r w:rsidRPr="00B261FE">
              <w:tab/>
              <w:t>Servic</w:t>
            </w:r>
            <w:r w:rsidRPr="00B261FE">
              <w:t>e and repair options are analysed and those most appropriate to the circumstances are selected</w:t>
            </w:r>
          </w:p>
          <w:p w:rsidR="00000000" w:rsidRPr="00B261FE" w:rsidP="00B261FE">
            <w:pPr>
              <w:pStyle w:val="List"/>
            </w:pPr>
            <w:r w:rsidRPr="00B261FE">
              <w:t>3.2</w:t>
            </w:r>
            <w:r w:rsidRPr="00B261FE">
              <w:tab/>
              <w:t>Service, repair, and component replacement and adjustment, are carried out according to manufacturer specifications, workplace procedures, and safety and env</w:t>
            </w:r>
            <w:r w:rsidRPr="00B261FE">
              <w:t>ironmental requirements, and without causing damage to components or systems</w:t>
            </w:r>
          </w:p>
          <w:p w:rsidR="00000000" w:rsidP="00B261FE">
            <w:pPr>
              <w:pStyle w:val="List"/>
              <w:rPr>
                <w:lang w:val="en-NZ"/>
              </w:rPr>
            </w:pPr>
            <w:r w:rsidRPr="00B261FE">
              <w:t>3.3</w:t>
            </w:r>
            <w:r w:rsidRPr="00B261FE">
              <w:tab/>
            </w:r>
            <w:r w:rsidRPr="00B261FE">
              <w:rPr>
                <w:rStyle w:val="BoldandItalics"/>
              </w:rPr>
              <w:t>Post-repair testing</w:t>
            </w:r>
            <w:r w:rsidRPr="00B261FE">
              <w:t xml:space="preserve"> is carried out according to workplace procedures</w:t>
            </w:r>
          </w:p>
        </w:tc>
      </w:tr>
      <w:tr w:rsidTr="00B261F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FE">
            <w:pPr>
              <w:pStyle w:val="List"/>
              <w:rPr>
                <w:lang w:val="en-NZ"/>
              </w:rPr>
            </w:pPr>
            <w:r w:rsidRPr="00B261FE">
              <w:t>4.</w:t>
            </w:r>
            <w:r w:rsidRPr="00B261F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FE" w:rsidP="00B261FE">
            <w:pPr>
              <w:pStyle w:val="List"/>
            </w:pPr>
            <w:r w:rsidRPr="00B261FE">
              <w:t>4.1</w:t>
            </w:r>
            <w:r w:rsidRPr="00B261FE">
              <w:tab/>
              <w:t>Final inspection is made to ensure work is to workplace expectations and a</w:t>
            </w:r>
            <w:r w:rsidRPr="00B261FE">
              <w:t>ir compressor is presented ready for use, including protective guards, cowlings and safety features</w:t>
            </w:r>
          </w:p>
          <w:p w:rsidR="00000000" w:rsidRPr="00B261FE" w:rsidP="00B261FE">
            <w:pPr>
              <w:pStyle w:val="List"/>
            </w:pPr>
            <w:r w:rsidRPr="00B261FE">
              <w:t>4.2</w:t>
            </w:r>
            <w:r w:rsidRPr="00B261FE">
              <w:tab/>
              <w:t>Work area is cleaned, waste and non-recyclable materials are disposed of, and recyclable material is collected</w:t>
            </w:r>
          </w:p>
          <w:p w:rsidR="00000000" w:rsidRPr="00B261FE" w:rsidP="00B261FE">
            <w:pPr>
              <w:pStyle w:val="List"/>
            </w:pPr>
            <w:r w:rsidRPr="00B261FE">
              <w:t>4.3</w:t>
            </w:r>
            <w:r w:rsidRPr="00B261FE">
              <w:tab/>
              <w:t>Tools and equipment are checked and s</w:t>
            </w:r>
            <w:r w:rsidRPr="00B261FE">
              <w:t>tored according to workplace procedures</w:t>
            </w:r>
          </w:p>
          <w:p w:rsidR="00000000" w:rsidRPr="00B261FE" w:rsidP="00B261FE">
            <w:pPr>
              <w:pStyle w:val="List"/>
            </w:pPr>
            <w:r w:rsidRPr="00B261FE">
              <w:t>4.4</w:t>
            </w:r>
            <w:r w:rsidRPr="00B261FE">
              <w:tab/>
              <w:t>Workplace documentation is processed according to workplace procedures</w:t>
            </w:r>
          </w:p>
        </w:tc>
      </w:tr>
    </w:tbl>
    <w:p w:rsidR="00000000" w:rsidRPr="00B261FE" w:rsidP="00B261FE">
      <w:pPr>
        <w:pStyle w:val="BodyText"/>
      </w:pPr>
    </w:p>
    <w:p w:rsidR="00000000" w:rsidRPr="00B261FE" w:rsidP="00B261FE">
      <w:pPr>
        <w:pStyle w:val="AllowPageBreak"/>
      </w:pPr>
    </w:p>
    <w:p w:rsidR="00000000" w:rsidRPr="00B261FE" w:rsidP="00B261FE">
      <w:pPr>
        <w:pStyle w:val="Heading1"/>
      </w:pPr>
      <w:bookmarkStart w:id="6" w:name="O_795323"/>
      <w:bookmarkEnd w:id="6"/>
      <w:r w:rsidRPr="00B261FE">
        <w:t>Foundation Skills</w:t>
      </w:r>
    </w:p>
    <w:p w:rsidR="00000000" w:rsidRPr="00B261FE" w:rsidP="00404104">
      <w:pPr>
        <w:pStyle w:val="BodyText"/>
      </w:pPr>
      <w:r w:rsidRPr="00B261FE">
        <w:t>This section describes those language, literacy, numeracy and employment skills that are essential to pe</w:t>
      </w:r>
      <w:r w:rsidRPr="00B261FE">
        <w:t>rformance and are not explicit in the performance criteria.</w:t>
      </w:r>
    </w:p>
    <w:tbl>
      <w:tblPr>
        <w:tblW w:w="9639" w:type="dxa"/>
        <w:tblLayout w:type="fixed"/>
        <w:tblCellMar>
          <w:left w:w="62" w:type="dxa"/>
          <w:right w:w="62" w:type="dxa"/>
        </w:tblCellMar>
        <w:tblLook w:val="0000"/>
      </w:tblPr>
      <w:tblGrid>
        <w:gridCol w:w="2835"/>
        <w:gridCol w:w="6804"/>
      </w:tblGrid>
      <w:tr w:rsidTr="00B261F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FE" w:rsidP="00B261FE">
            <w:pPr>
              <w:pStyle w:val="BodyText"/>
            </w:pPr>
            <w:r w:rsidRPr="00B261F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FE">
            <w:pPr>
              <w:pStyle w:val="BodyText"/>
              <w:rPr>
                <w:lang w:val="en-NZ"/>
              </w:rPr>
            </w:pPr>
            <w:r w:rsidRPr="00B261FE">
              <w:rPr>
                <w:rStyle w:val="SpecialBold"/>
              </w:rPr>
              <w:t>Description</w:t>
            </w:r>
          </w:p>
        </w:tc>
      </w:tr>
      <w:tr w:rsidTr="00B261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FE">
            <w:pPr>
              <w:pStyle w:val="BodyText"/>
              <w:rPr>
                <w:lang w:val="en-NZ"/>
              </w:rPr>
            </w:pPr>
            <w:r w:rsidRPr="00B261F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FE">
            <w:pPr>
              <w:pStyle w:val="ListBullet"/>
              <w:rPr>
                <w:lang w:val="en-NZ"/>
              </w:rPr>
            </w:pPr>
            <w:r w:rsidRPr="00B261FE">
              <w:t>locate appropriate sources of information efficiently.</w:t>
            </w:r>
          </w:p>
        </w:tc>
      </w:tr>
      <w:tr w:rsidTr="00B261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FE">
            <w:pPr>
              <w:pStyle w:val="BodyText"/>
              <w:rPr>
                <w:lang w:val="en-NZ"/>
              </w:rPr>
            </w:pPr>
            <w:r w:rsidRPr="00B261F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FE">
            <w:pPr>
              <w:pStyle w:val="ListBullet"/>
              <w:rPr>
                <w:lang w:val="en-NZ"/>
              </w:rPr>
            </w:pPr>
            <w:r w:rsidRPr="00B261FE">
              <w:t xml:space="preserve">interpret information from manufacturer and </w:t>
            </w:r>
            <w:r w:rsidRPr="00B261FE">
              <w:t>workshop literature when seeking air compressor system specifications and procedures.</w:t>
            </w:r>
          </w:p>
        </w:tc>
      </w:tr>
      <w:tr w:rsidTr="00B261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FE">
            <w:pPr>
              <w:pStyle w:val="BodyText"/>
              <w:rPr>
                <w:lang w:val="en-NZ"/>
              </w:rPr>
            </w:pPr>
            <w:r w:rsidRPr="00B261F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FE">
            <w:pPr>
              <w:pStyle w:val="ListBullet"/>
              <w:rPr>
                <w:lang w:val="en-NZ"/>
              </w:rPr>
            </w:pPr>
            <w:r w:rsidRPr="00B261FE">
              <w:t>legibly and accurately fill out workplace documentation when reporting diagnostic findings, making repair recommendations, and recording parts and ma</w:t>
            </w:r>
            <w:r w:rsidRPr="00B261FE">
              <w:t>terial used.</w:t>
            </w:r>
          </w:p>
        </w:tc>
      </w:tr>
      <w:tr w:rsidTr="00B261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FE">
            <w:pPr>
              <w:pStyle w:val="BodyText"/>
              <w:rPr>
                <w:lang w:val="en-NZ"/>
              </w:rPr>
            </w:pPr>
            <w:r w:rsidRPr="00B261F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FE" w:rsidP="00B261FE">
            <w:pPr>
              <w:pStyle w:val="ListBullet"/>
            </w:pPr>
            <w:r w:rsidRPr="00B261FE">
              <w:t>clarify workplace instructions and determine job requirements</w:t>
            </w:r>
          </w:p>
          <w:p w:rsidR="00000000" w:rsidP="00B261FE">
            <w:pPr>
              <w:pStyle w:val="ListBullet"/>
              <w:rPr>
                <w:lang w:val="en-NZ"/>
              </w:rPr>
            </w:pPr>
            <w:r w:rsidRPr="00B261FE">
              <w:t>gain information from appropriate persons and assistance as required.</w:t>
            </w:r>
          </w:p>
        </w:tc>
      </w:tr>
      <w:tr w:rsidTr="00B261FE">
        <w:tblPrEx>
          <w:tblW w:w="9639" w:type="dxa"/>
          <w:tblLayout w:type="fixed"/>
          <w:tblCellMar>
            <w:left w:w="62" w:type="dxa"/>
            <w:right w:w="62" w:type="dxa"/>
          </w:tblCellMar>
          <w:tblLook w:val="0000"/>
        </w:tblPrEx>
        <w:trPr>
          <w:trHeight w:val="8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FE">
            <w:pPr>
              <w:pStyle w:val="BodyText"/>
              <w:rPr>
                <w:lang w:val="en-NZ"/>
              </w:rPr>
            </w:pPr>
            <w:r w:rsidRPr="00B261F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FE">
            <w:pPr>
              <w:pStyle w:val="ListBullet"/>
              <w:rPr>
                <w:lang w:val="en-NZ"/>
              </w:rPr>
            </w:pPr>
            <w:r w:rsidRPr="00B261FE">
              <w:t>measure air compressor system components and use basic ma</w:t>
            </w:r>
            <w:r w:rsidRPr="00B261FE">
              <w:t>thematical operations, including addition and subtraction, to calculate distances, tolerances and deviations from manufacturer specifications.</w:t>
            </w:r>
          </w:p>
        </w:tc>
      </w:tr>
      <w:tr w:rsidTr="00B261FE">
        <w:tblPrEx>
          <w:tblW w:w="9639" w:type="dxa"/>
          <w:tblLayout w:type="fixed"/>
          <w:tblCellMar>
            <w:left w:w="62" w:type="dxa"/>
            <w:right w:w="62" w:type="dxa"/>
          </w:tblCellMar>
          <w:tblLook w:val="0000"/>
        </w:tblPrEx>
        <w:trPr>
          <w:trHeight w:val="8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FE">
            <w:pPr>
              <w:pStyle w:val="BodyText"/>
              <w:rPr>
                <w:lang w:val="en-NZ"/>
              </w:rPr>
            </w:pPr>
            <w:r w:rsidRPr="00B261F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FE">
            <w:pPr>
              <w:pStyle w:val="ListBullet"/>
              <w:rPr>
                <w:lang w:val="en-NZ"/>
              </w:rPr>
            </w:pPr>
            <w:r w:rsidRPr="00B261FE">
              <w:t>plan own work requirements and prioritise actions to achieve required outcomes and ensure tasks are completed within workplace timeframes.</w:t>
            </w:r>
          </w:p>
        </w:tc>
      </w:tr>
      <w:tr w:rsidTr="00B261FE">
        <w:tblPrEx>
          <w:tblW w:w="9639" w:type="dxa"/>
          <w:tblLayout w:type="fixed"/>
          <w:tblCellMar>
            <w:left w:w="62" w:type="dxa"/>
            <w:right w:w="62" w:type="dxa"/>
          </w:tblCellMar>
          <w:tblLook w:val="0000"/>
        </w:tblPrEx>
        <w:trPr>
          <w:trHeight w:val="8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FE">
            <w:pPr>
              <w:pStyle w:val="BodyText"/>
              <w:rPr>
                <w:lang w:val="en-NZ"/>
              </w:rPr>
            </w:pPr>
            <w:r w:rsidRPr="00B261F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FE" w:rsidP="00B261FE">
            <w:pPr>
              <w:pStyle w:val="ListBullet"/>
            </w:pPr>
            <w:r w:rsidRPr="00B261FE">
              <w:t>use precision measuring equipment, such as vernier calipers and air pressure gauges.</w:t>
            </w:r>
          </w:p>
        </w:tc>
      </w:tr>
    </w:tbl>
    <w:p w:rsidR="00000000" w:rsidRPr="00B261FE" w:rsidP="00B261FE">
      <w:pPr>
        <w:pStyle w:val="BodyText"/>
      </w:pPr>
    </w:p>
    <w:p w:rsidR="00000000" w:rsidRPr="00B261FE" w:rsidP="00B261FE">
      <w:pPr>
        <w:pStyle w:val="AllowPageBreak"/>
      </w:pPr>
    </w:p>
    <w:p w:rsidR="00000000" w:rsidRPr="00B261FE" w:rsidP="00B261FE">
      <w:pPr>
        <w:pStyle w:val="Heading1"/>
      </w:pPr>
      <w:bookmarkStart w:id="7" w:name="O_795324"/>
      <w:bookmarkEnd w:id="7"/>
      <w:r w:rsidRPr="00B261FE">
        <w:t>Range of Conditions</w:t>
      </w:r>
    </w:p>
    <w:p w:rsidR="00000000" w:rsidRPr="00B261FE" w:rsidP="00404104">
      <w:pPr>
        <w:pStyle w:val="BodyText"/>
      </w:pPr>
      <w:r w:rsidRPr="00B261FE">
        <w:t xml:space="preserve">This section specifies work environments and conditions that may affect performance. Essential operating conditions that may be present (depending on the work situation, needs of the candidate, accessibility of the item, and </w:t>
      </w:r>
      <w:r w:rsidRPr="00B261FE">
        <w:t>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261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FE">
            <w:pPr>
              <w:pStyle w:val="BodyText"/>
              <w:rPr>
                <w:lang w:val="en-NZ"/>
              </w:rPr>
            </w:pPr>
            <w:r w:rsidRPr="00B261FE">
              <w:rPr>
                <w:rStyle w:val="BoldandItalics"/>
              </w:rPr>
              <w:t>Safety and environmental requirements</w:t>
            </w:r>
            <w:r w:rsidRPr="00B261F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FE" w:rsidP="00B261FE">
            <w:pPr>
              <w:pStyle w:val="ListBullet"/>
            </w:pPr>
            <w:r w:rsidRPr="00B261FE">
              <w:t>work health and safety (WHS) and occupational health and safety (OHS) requirements, including procedures for:</w:t>
            </w:r>
          </w:p>
          <w:p w:rsidR="00000000" w:rsidRPr="00B261FE" w:rsidP="00B261FE">
            <w:pPr>
              <w:pStyle w:val="ListBullet2"/>
            </w:pPr>
            <w:r w:rsidRPr="00B261FE">
              <w:t>selecting and using personal protective equipment (PPE)</w:t>
            </w:r>
          </w:p>
          <w:p w:rsidR="00000000" w:rsidRPr="00B261FE" w:rsidP="00B261FE">
            <w:pPr>
              <w:pStyle w:val="ListBullet2"/>
            </w:pPr>
            <w:r w:rsidRPr="00B261FE">
              <w:t>working with compressed air</w:t>
            </w:r>
          </w:p>
          <w:p w:rsidR="00000000" w:rsidRPr="00B261FE" w:rsidP="00B261FE">
            <w:pPr>
              <w:pStyle w:val="ListBullet2"/>
            </w:pPr>
            <w:r w:rsidRPr="00B261FE">
              <w:t>working with rotating shafts, belts and pulleys</w:t>
            </w:r>
          </w:p>
          <w:p w:rsidR="00000000" w:rsidP="00B261FE">
            <w:pPr>
              <w:pStyle w:val="ListBullet"/>
              <w:rPr>
                <w:lang w:val="en-NZ"/>
              </w:rPr>
            </w:pPr>
            <w:r w:rsidRPr="00B261FE">
              <w:t>environmenta</w:t>
            </w:r>
            <w:r w:rsidRPr="00B261FE">
              <w:t>l requirements, including procedures for trapping, storing and disposing of air compressor fluids released during service and repair process.</w:t>
            </w:r>
          </w:p>
        </w:tc>
      </w:tr>
      <w:tr w:rsidTr="00B261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FE">
            <w:pPr>
              <w:pStyle w:val="BodyText"/>
              <w:rPr>
                <w:lang w:val="en-NZ"/>
              </w:rPr>
            </w:pPr>
            <w:r w:rsidRPr="00B261FE">
              <w:rPr>
                <w:rStyle w:val="BoldandItalics"/>
              </w:rPr>
              <w:t>Post-repair testing</w:t>
            </w:r>
            <w:r w:rsidRPr="00B261F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FE" w:rsidP="00B261FE">
            <w:pPr>
              <w:pStyle w:val="ListBullet"/>
            </w:pPr>
            <w:r w:rsidRPr="00B261FE">
              <w:t>compressor cut-out pressure</w:t>
            </w:r>
          </w:p>
          <w:p w:rsidR="00000000" w:rsidRPr="00B261FE" w:rsidP="00B261FE">
            <w:pPr>
              <w:pStyle w:val="ListBullet"/>
            </w:pPr>
            <w:r w:rsidRPr="00B261FE">
              <w:t>minimising unintended air loss</w:t>
            </w:r>
          </w:p>
          <w:p w:rsidR="00000000" w:rsidRPr="00B261FE" w:rsidP="00B261FE">
            <w:pPr>
              <w:pStyle w:val="ListBullet"/>
            </w:pPr>
            <w:r w:rsidRPr="00B261FE">
              <w:t>automatic timing switch adjustment.</w:t>
            </w:r>
          </w:p>
        </w:tc>
      </w:tr>
    </w:tbl>
    <w:p w:rsidR="00000000" w:rsidRPr="00B261FE" w:rsidP="00B261FE">
      <w:pPr>
        <w:pStyle w:val="BodyText"/>
      </w:pPr>
    </w:p>
    <w:p w:rsidR="00000000" w:rsidRPr="00B261FE" w:rsidP="00B261FE">
      <w:pPr>
        <w:pStyle w:val="AllowPageBreak"/>
      </w:pPr>
    </w:p>
    <w:p w:rsidR="00000000" w:rsidRPr="00B261FE" w:rsidP="00B261FE">
      <w:pPr>
        <w:pStyle w:val="Heading1"/>
      </w:pPr>
      <w:bookmarkStart w:id="8" w:name="O_795325"/>
      <w:bookmarkEnd w:id="8"/>
      <w:r w:rsidRPr="00B261FE">
        <w:t>Unit Mapping Information</w:t>
      </w:r>
    </w:p>
    <w:p w:rsidR="00000000" w:rsidRPr="00B261FE" w:rsidP="00404104">
      <w:pPr>
        <w:pStyle w:val="BodyText"/>
      </w:pPr>
      <w:r w:rsidRPr="00B261FE">
        <w:t>Equivalent to AURVTN2033 Service, repair and replace air compressors and components</w:t>
      </w:r>
    </w:p>
    <w:p w:rsidR="00000000" w:rsidRPr="00B261FE" w:rsidP="00B261FE">
      <w:pPr>
        <w:pStyle w:val="Heading1"/>
      </w:pPr>
      <w:bookmarkStart w:id="9" w:name="O_795332"/>
      <w:bookmarkEnd w:id="9"/>
      <w:r w:rsidRPr="00B261FE">
        <w:t>Links</w:t>
      </w:r>
    </w:p>
    <w:p w:rsidR="00000000" w:rsidRPr="00B261FE" w:rsidP="00404104">
      <w:pPr>
        <w:pStyle w:val="BodyText"/>
      </w:pPr>
      <w:r w:rsidRPr="00B261F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51E75">
        <w:rPr>
          <w:rStyle w:val="Hyperlink"/>
        </w:rPr>
        <w:t>https://vetnet.gov.au/Pages/TrainingDocs.aspx?q=b4278d82-d487-4070-a8c4-78045ec695b1</w:t>
      </w:r>
      <w:r>
        <w:fldChar w:fldCharType="end"/>
      </w:r>
    </w:p>
    <w:p w:rsidR="00000000" w:rsidRPr="00B261FE" w:rsidP="00404104">
      <w:pPr>
        <w:pStyle w:val="BodyText"/>
        <w:sectPr w:rsidSect="00B261FE">
          <w:headerReference w:type="default" r:id="rId10"/>
          <w:footerReference w:type="default" r:id="rId11"/>
          <w:pgSz w:w="11908" w:h="16833"/>
          <w:pgMar w:top="1702" w:right="1418" w:bottom="1702" w:left="1418" w:header="992" w:footer="992" w:gutter="0"/>
          <w:cols w:space="720"/>
          <w:noEndnote/>
          <w:docGrid w:linePitch="299"/>
        </w:sectPr>
      </w:pPr>
    </w:p>
    <w:p w:rsidR="00000000" w:rsidRPr="00B261FE" w:rsidP="00B261FE">
      <w:pPr>
        <w:pStyle w:val="SuperHeading"/>
      </w:pPr>
      <w:r w:rsidRPr="00B261FE">
        <w:t>Assessment Requirements for AURVTN033 Service and repair air compressors and components</w:t>
      </w:r>
    </w:p>
    <w:p w:rsidR="00000000" w:rsidRPr="00B261FE" w:rsidP="00B261FE">
      <w:pPr>
        <w:pStyle w:val="Heading1"/>
      </w:pPr>
      <w:bookmarkStart w:id="10" w:name="O_795327"/>
      <w:bookmarkEnd w:id="10"/>
      <w:r w:rsidRPr="00B261FE">
        <w:t>Modification History</w:t>
      </w:r>
    </w:p>
    <w:tbl>
      <w:tblPr>
        <w:tblW w:w="9639" w:type="dxa"/>
        <w:tblLayout w:type="fixed"/>
        <w:tblCellMar>
          <w:left w:w="62" w:type="dxa"/>
          <w:right w:w="62" w:type="dxa"/>
        </w:tblCellMar>
        <w:tblLook w:val="0000"/>
      </w:tblPr>
      <w:tblGrid>
        <w:gridCol w:w="2835"/>
        <w:gridCol w:w="6804"/>
      </w:tblGrid>
      <w:tr w:rsidTr="0040410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1FE" w:rsidP="00B261FE">
            <w:pPr>
              <w:pStyle w:val="BodyText"/>
            </w:pPr>
            <w:r w:rsidRPr="00B261F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1FE">
            <w:pPr>
              <w:pStyle w:val="BodyText"/>
              <w:rPr>
                <w:lang w:val="en-NZ"/>
              </w:rPr>
            </w:pPr>
            <w:r w:rsidRPr="00B261FE">
              <w:rPr>
                <w:rStyle w:val="SpecialBold"/>
              </w:rPr>
              <w:t>Comment</w:t>
            </w:r>
          </w:p>
        </w:tc>
      </w:tr>
      <w:tr w:rsidTr="0040410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1FE">
            <w:pPr>
              <w:pStyle w:val="BodyText"/>
              <w:rPr>
                <w:lang w:val="en-NZ"/>
              </w:rPr>
            </w:pPr>
            <w:r w:rsidRPr="00B261F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1FE" w:rsidP="00B261FE">
            <w:pPr>
              <w:pStyle w:val="BodyText"/>
            </w:pPr>
            <w:r w:rsidRPr="00B261FE">
              <w:t>New unit of competency.</w:t>
            </w:r>
          </w:p>
        </w:tc>
      </w:tr>
    </w:tbl>
    <w:p w:rsidR="00000000" w:rsidRPr="00B261FE" w:rsidP="00B261FE">
      <w:pPr>
        <w:pStyle w:val="BodyText"/>
      </w:pPr>
    </w:p>
    <w:p w:rsidR="00000000" w:rsidRPr="00B261FE" w:rsidP="00B261FE">
      <w:pPr>
        <w:pStyle w:val="AllowPageBreak"/>
      </w:pPr>
    </w:p>
    <w:p w:rsidR="00000000" w:rsidRPr="00B261FE" w:rsidP="00B261FE">
      <w:pPr>
        <w:pStyle w:val="Heading1"/>
      </w:pPr>
      <w:bookmarkStart w:id="11" w:name="O_795328"/>
      <w:bookmarkEnd w:id="11"/>
      <w:r w:rsidRPr="00B261FE">
        <w:t>Performance Evidence</w:t>
      </w:r>
    </w:p>
    <w:p w:rsidR="00000000" w:rsidRPr="00B261FE" w:rsidP="00404104">
      <w:pPr>
        <w:pStyle w:val="BodyText"/>
      </w:pPr>
      <w:r w:rsidRPr="00B261FE">
        <w:t xml:space="preserve">Before competency can be determined, individuals must demonstrate they can perform the following according to the standards defined in this unit’s elements, </w:t>
      </w:r>
      <w:r w:rsidRPr="00B261FE">
        <w:t>performance criteria, range of conditions and foundation skills:</w:t>
      </w:r>
    </w:p>
    <w:p w:rsidR="00000000" w:rsidRPr="00B261FE" w:rsidP="00B261FE">
      <w:pPr>
        <w:pStyle w:val="ListBullet"/>
      </w:pPr>
      <w:r w:rsidRPr="00B261FE">
        <w:t>service and repair two different air compressors, in which the work must involve the following components:</w:t>
      </w:r>
    </w:p>
    <w:p w:rsidR="00000000" w:rsidRPr="00B261FE" w:rsidP="00B261FE">
      <w:pPr>
        <w:pStyle w:val="ListBullet2"/>
      </w:pPr>
      <w:r w:rsidRPr="00B261FE">
        <w:t>air compressor motor</w:t>
      </w:r>
    </w:p>
    <w:p w:rsidR="00000000" w:rsidRPr="00B261FE" w:rsidP="00B261FE">
      <w:pPr>
        <w:pStyle w:val="ListBullet2"/>
      </w:pPr>
      <w:r w:rsidRPr="00B261FE">
        <w:t>air compressor tank</w:t>
      </w:r>
    </w:p>
    <w:p w:rsidR="00000000" w:rsidRPr="00B261FE" w:rsidP="00B261FE">
      <w:pPr>
        <w:pStyle w:val="ListBullet2"/>
      </w:pPr>
      <w:r w:rsidRPr="00B261FE">
        <w:t>drive system</w:t>
      </w:r>
    </w:p>
    <w:p w:rsidR="00000000" w:rsidRPr="00B261FE" w:rsidP="00B261FE">
      <w:pPr>
        <w:pStyle w:val="ListBullet2"/>
      </w:pPr>
      <w:r w:rsidRPr="00B261FE">
        <w:t>pressure regulator</w:t>
      </w:r>
    </w:p>
    <w:p w:rsidR="00000000" w:rsidRPr="00B261FE" w:rsidP="00B261FE">
      <w:pPr>
        <w:pStyle w:val="ListBullet2"/>
      </w:pPr>
      <w:r w:rsidRPr="00B261FE">
        <w:t>water tra</w:t>
      </w:r>
      <w:r w:rsidRPr="00B261FE">
        <w:t>p and filters</w:t>
      </w:r>
    </w:p>
    <w:p w:rsidR="00000000" w:rsidRPr="00B261FE" w:rsidP="00B261FE">
      <w:pPr>
        <w:pStyle w:val="ListBullet2"/>
      </w:pPr>
      <w:r w:rsidRPr="00B261FE">
        <w:t>air lines and fittings.</w:t>
      </w:r>
    </w:p>
    <w:p w:rsidR="00000000" w:rsidRPr="00B261FE" w:rsidP="00B261FE">
      <w:pPr>
        <w:pStyle w:val="AllowPageBreak"/>
      </w:pPr>
    </w:p>
    <w:p w:rsidR="00000000" w:rsidRPr="00B261FE" w:rsidP="00B261FE">
      <w:pPr>
        <w:pStyle w:val="Heading1"/>
      </w:pPr>
      <w:bookmarkStart w:id="12" w:name="O_795329"/>
      <w:bookmarkEnd w:id="12"/>
      <w:r w:rsidRPr="00B261FE">
        <w:t>Knowledge Evidence</w:t>
      </w:r>
    </w:p>
    <w:p w:rsidR="00000000" w:rsidRPr="00B261FE" w:rsidP="00404104">
      <w:pPr>
        <w:pStyle w:val="BodyText"/>
      </w:pPr>
      <w:r w:rsidRPr="00B261FE">
        <w:t>Individuals must be able to demonstrate knowledge of:</w:t>
      </w:r>
    </w:p>
    <w:p w:rsidR="00000000" w:rsidRPr="00B261FE" w:rsidP="00B261FE">
      <w:pPr>
        <w:pStyle w:val="ListBullet"/>
      </w:pPr>
      <w:r w:rsidRPr="00B261FE">
        <w:t>work health and safety (WHS) and occupational health and safety (OHS) requirements relating to servicing and repairing air comp</w:t>
      </w:r>
      <w:r w:rsidRPr="00B261FE">
        <w:t>ressors and components, including procedures for:</w:t>
      </w:r>
    </w:p>
    <w:p w:rsidR="00000000" w:rsidRPr="00B261FE" w:rsidP="00B261FE">
      <w:pPr>
        <w:pStyle w:val="ListBullet2"/>
      </w:pPr>
      <w:r w:rsidRPr="00B261FE">
        <w:t>selecting and using personal protective equipment (PPE)</w:t>
      </w:r>
    </w:p>
    <w:p w:rsidR="00000000" w:rsidRPr="00B261FE" w:rsidP="00B261FE">
      <w:pPr>
        <w:pStyle w:val="ListBullet2"/>
      </w:pPr>
      <w:r w:rsidRPr="00B261FE">
        <w:t>working with compressed air</w:t>
      </w:r>
    </w:p>
    <w:p w:rsidR="00000000" w:rsidRPr="00B261FE" w:rsidP="00B261FE">
      <w:pPr>
        <w:pStyle w:val="ListBullet2"/>
      </w:pPr>
      <w:r w:rsidRPr="00B261FE">
        <w:t>working with rotating shafts, belts and pulleys</w:t>
      </w:r>
    </w:p>
    <w:p w:rsidR="00000000" w:rsidRPr="00B261FE" w:rsidP="00B261FE">
      <w:pPr>
        <w:pStyle w:val="ListBullet"/>
      </w:pPr>
      <w:r w:rsidRPr="00B261FE">
        <w:t>environmental requirements, including procedures for trapping, storing and disposing of air compressor fluids released during service and repair process</w:t>
      </w:r>
    </w:p>
    <w:p w:rsidR="00000000" w:rsidRPr="00B261FE" w:rsidP="00B261FE">
      <w:pPr>
        <w:pStyle w:val="ListBullet"/>
      </w:pPr>
      <w:r w:rsidRPr="00B261FE">
        <w:t>types of air compressors and principles of operation, including:</w:t>
      </w:r>
    </w:p>
    <w:p w:rsidR="00000000" w:rsidRPr="00B261FE" w:rsidP="00B261FE">
      <w:pPr>
        <w:pStyle w:val="ListBullet2"/>
      </w:pPr>
      <w:r w:rsidRPr="00B261FE">
        <w:t>reciprocating compressors</w:t>
      </w:r>
    </w:p>
    <w:p w:rsidR="00000000" w:rsidRPr="00B261FE" w:rsidP="00B261FE">
      <w:pPr>
        <w:pStyle w:val="ListBullet2"/>
      </w:pPr>
      <w:r w:rsidRPr="00B261FE">
        <w:t>rotary scre</w:t>
      </w:r>
      <w:r w:rsidRPr="00B261FE">
        <w:t>w compressors</w:t>
      </w:r>
    </w:p>
    <w:p w:rsidR="00000000" w:rsidRPr="00B261FE" w:rsidP="00B261FE">
      <w:pPr>
        <w:pStyle w:val="ListBullet2"/>
      </w:pPr>
      <w:r w:rsidRPr="00B261FE">
        <w:t>vane</w:t>
      </w:r>
    </w:p>
    <w:p w:rsidR="00000000" w:rsidRPr="00B261FE" w:rsidP="00B261FE">
      <w:pPr>
        <w:pStyle w:val="ListBullet2"/>
      </w:pPr>
      <w:r w:rsidRPr="00B261FE">
        <w:t>diaphragm</w:t>
      </w:r>
    </w:p>
    <w:p w:rsidR="00000000" w:rsidRPr="00B261FE" w:rsidP="00B261FE">
      <w:pPr>
        <w:pStyle w:val="ListBullet2"/>
      </w:pPr>
      <w:r w:rsidRPr="00B261FE">
        <w:t>single and two-stage compressors</w:t>
      </w:r>
    </w:p>
    <w:p w:rsidR="00000000" w:rsidRPr="00B261FE" w:rsidP="00B261FE">
      <w:pPr>
        <w:pStyle w:val="ListBullet"/>
      </w:pPr>
      <w:r w:rsidRPr="00B261FE">
        <w:t>identification, function and operation of air compressor system components, including:</w:t>
      </w:r>
    </w:p>
    <w:p w:rsidR="00000000" w:rsidRPr="00B261FE" w:rsidP="00B261FE">
      <w:pPr>
        <w:pStyle w:val="ListBullet2"/>
      </w:pPr>
      <w:r w:rsidRPr="00B261FE">
        <w:t>air compressor motor</w:t>
      </w:r>
    </w:p>
    <w:p w:rsidR="00000000" w:rsidRPr="00B261FE" w:rsidP="00B261FE">
      <w:pPr>
        <w:pStyle w:val="ListBullet2"/>
      </w:pPr>
      <w:r w:rsidRPr="00B261FE">
        <w:t>air compressor tank</w:t>
      </w:r>
    </w:p>
    <w:p w:rsidR="00000000" w:rsidRPr="00B261FE" w:rsidP="00B261FE">
      <w:pPr>
        <w:pStyle w:val="ListBullet2"/>
      </w:pPr>
      <w:r w:rsidRPr="00B261FE">
        <w:t>drive system</w:t>
      </w:r>
    </w:p>
    <w:p w:rsidR="00000000" w:rsidRPr="00B261FE" w:rsidP="00B261FE">
      <w:pPr>
        <w:pStyle w:val="ListBullet2"/>
      </w:pPr>
      <w:r w:rsidRPr="00B261FE">
        <w:t>pressure regulator</w:t>
      </w:r>
    </w:p>
    <w:p w:rsidR="00000000" w:rsidRPr="00B261FE" w:rsidP="00B261FE">
      <w:pPr>
        <w:pStyle w:val="ListBullet2"/>
      </w:pPr>
      <w:r w:rsidRPr="00B261FE">
        <w:t>water trap and filters</w:t>
      </w:r>
    </w:p>
    <w:p w:rsidR="00000000" w:rsidRPr="00B261FE" w:rsidP="00B261FE">
      <w:pPr>
        <w:pStyle w:val="ListBullet2"/>
      </w:pPr>
      <w:r w:rsidRPr="00B261FE">
        <w:t>air lines and fittings</w:t>
      </w:r>
    </w:p>
    <w:p w:rsidR="00000000" w:rsidRPr="00B261FE" w:rsidP="00B261FE">
      <w:pPr>
        <w:pStyle w:val="ListBullet"/>
      </w:pPr>
      <w:r w:rsidRPr="00B261FE">
        <w:t>types and applications of compressor lubricants</w:t>
      </w:r>
    </w:p>
    <w:p w:rsidR="00000000" w:rsidRPr="00B261FE" w:rsidP="00B261FE">
      <w:pPr>
        <w:pStyle w:val="ListBullet"/>
      </w:pPr>
      <w:r w:rsidRPr="00B261FE">
        <w:t>procedures for final inspection and adjustment of air compressors and components, including:</w:t>
      </w:r>
    </w:p>
    <w:p w:rsidR="00000000" w:rsidRPr="00B261FE" w:rsidP="00B261FE">
      <w:pPr>
        <w:pStyle w:val="ListBullet2"/>
      </w:pPr>
      <w:r w:rsidRPr="00B261FE">
        <w:t>compressor cut-out pressure</w:t>
      </w:r>
    </w:p>
    <w:p w:rsidR="00000000" w:rsidRPr="00B261FE" w:rsidP="00B261FE">
      <w:pPr>
        <w:pStyle w:val="ListBullet2"/>
      </w:pPr>
      <w:r w:rsidRPr="00B261FE">
        <w:t>minimising unintended air loss</w:t>
      </w:r>
    </w:p>
    <w:p w:rsidR="00000000" w:rsidRPr="00B261FE" w:rsidP="00B261FE">
      <w:pPr>
        <w:pStyle w:val="ListBullet2"/>
      </w:pPr>
      <w:r w:rsidRPr="00B261FE">
        <w:t>automatic timing switch adjustm</w:t>
      </w:r>
      <w:r w:rsidRPr="00B261FE">
        <w:t>ent.</w:t>
      </w:r>
    </w:p>
    <w:p w:rsidR="00000000" w:rsidRPr="00B261FE" w:rsidP="00B261FE">
      <w:pPr>
        <w:pStyle w:val="AllowPageBreak"/>
      </w:pPr>
    </w:p>
    <w:p w:rsidR="00000000" w:rsidRPr="00B261FE" w:rsidP="00B261FE">
      <w:pPr>
        <w:pStyle w:val="Heading1"/>
      </w:pPr>
      <w:bookmarkStart w:id="13" w:name="O_795330"/>
      <w:bookmarkEnd w:id="13"/>
      <w:r w:rsidRPr="00B261FE">
        <w:t>Assessment Conditions</w:t>
      </w:r>
    </w:p>
    <w:p w:rsidR="00000000" w:rsidRPr="00B261FE" w:rsidP="00404104">
      <w:pPr>
        <w:pStyle w:val="BodyText"/>
      </w:pPr>
      <w:r w:rsidRPr="00B261FE">
        <w:t>Assessors must satisfy NVR/AQTF assessor requirements.</w:t>
      </w:r>
    </w:p>
    <w:p w:rsidR="00000000" w:rsidRPr="00B261FE" w:rsidP="00404104">
      <w:pPr>
        <w:pStyle w:val="BodyText"/>
      </w:pPr>
      <w:r w:rsidRPr="00B261FE">
        <w:t>Competency is to be assessed in the workplace or a simulated environment that accurately reflects performance in a real workplace setting.</w:t>
      </w:r>
    </w:p>
    <w:p w:rsidR="00000000" w:rsidRPr="00B261FE" w:rsidP="00404104">
      <w:pPr>
        <w:pStyle w:val="BodyText"/>
      </w:pPr>
      <w:r w:rsidRPr="00B261FE">
        <w:t>Assessment must include direct observation of tasks.</w:t>
      </w:r>
    </w:p>
    <w:p w:rsidR="00000000" w:rsidRPr="00B261FE" w:rsidP="00404104">
      <w:pPr>
        <w:pStyle w:val="BodyText"/>
      </w:pPr>
      <w:r w:rsidRPr="00B261FE">
        <w:t>Where assessment of competency includes third-party evidence, individuals must provide evidence that links them to the air compressors that they have serviced and repaired, e.g. repair orders.</w:t>
      </w:r>
    </w:p>
    <w:p w:rsidR="00000000" w:rsidRPr="00B261FE" w:rsidP="00404104">
      <w:pPr>
        <w:pStyle w:val="BodyText"/>
      </w:pPr>
      <w:r w:rsidRPr="00B261FE">
        <w:t>Assessor</w:t>
      </w:r>
      <w:r w:rsidRPr="00B261FE">
        <w:t>s must verify performance evidence through questioning on skills and knowledge to ensure correct interpretation and application.</w:t>
      </w:r>
    </w:p>
    <w:p w:rsidR="00000000" w:rsidRPr="00B261FE" w:rsidP="00404104">
      <w:pPr>
        <w:pStyle w:val="BodyText"/>
      </w:pPr>
      <w:r w:rsidRPr="00B261FE">
        <w:t>The following resources must be made available:</w:t>
      </w:r>
    </w:p>
    <w:p w:rsidR="00000000" w:rsidRPr="00B261FE" w:rsidP="00B261FE">
      <w:pPr>
        <w:pStyle w:val="ListBullet"/>
      </w:pPr>
      <w:r w:rsidRPr="00B261FE">
        <w:t>automotive workplace or simulated workplace</w:t>
      </w:r>
    </w:p>
    <w:p w:rsidR="00000000" w:rsidRPr="00B261FE" w:rsidP="00B261FE">
      <w:pPr>
        <w:pStyle w:val="ListBullet"/>
      </w:pPr>
      <w:r w:rsidRPr="00B261FE">
        <w:t xml:space="preserve">workplace instructions </w:t>
      </w:r>
    </w:p>
    <w:p w:rsidR="00000000" w:rsidRPr="00B261FE" w:rsidP="00B261FE">
      <w:pPr>
        <w:pStyle w:val="ListBullet"/>
      </w:pPr>
      <w:r w:rsidRPr="00B261FE">
        <w:t>manufactu</w:t>
      </w:r>
      <w:r w:rsidRPr="00B261FE">
        <w:t>rer air compressor specifications</w:t>
      </w:r>
    </w:p>
    <w:p w:rsidR="00000000" w:rsidRPr="00B261FE" w:rsidP="00B261FE">
      <w:pPr>
        <w:pStyle w:val="ListBullet"/>
      </w:pPr>
      <w:r w:rsidRPr="00B261FE">
        <w:t>two different operating air compressors and components as specified in the performance evidence requiring service and repair</w:t>
      </w:r>
    </w:p>
    <w:p w:rsidR="00000000" w:rsidRPr="00B261FE" w:rsidP="00B261FE">
      <w:pPr>
        <w:pStyle w:val="ListBullet"/>
      </w:pPr>
      <w:r w:rsidRPr="00B261FE">
        <w:t>tools, equipment and materials appropriate for servicing and repairing air compressors and compon</w:t>
      </w:r>
      <w:r w:rsidRPr="00B261FE">
        <w:t>ents.</w:t>
      </w:r>
    </w:p>
    <w:p w:rsidR="00000000" w:rsidRPr="00B261FE" w:rsidP="00B261FE">
      <w:pPr>
        <w:pStyle w:val="AllowPageBreak"/>
      </w:pPr>
    </w:p>
    <w:p w:rsidR="00000000" w:rsidRPr="00B261FE" w:rsidP="00B261FE">
      <w:pPr>
        <w:pStyle w:val="Heading1"/>
      </w:pPr>
      <w:bookmarkStart w:id="14" w:name="O_795333"/>
      <w:bookmarkEnd w:id="14"/>
      <w:r w:rsidRPr="00B261FE">
        <w:t>Links</w:t>
      </w:r>
    </w:p>
    <w:p w:rsidR="00000000" w:rsidRPr="00B261FE" w:rsidP="00404104">
      <w:pPr>
        <w:pStyle w:val="BodyText"/>
      </w:pPr>
      <w:r w:rsidRPr="00B261F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51E75">
        <w:rPr>
          <w:rStyle w:val="Hyperlink"/>
        </w:rPr>
        <w:t>https://vetnet.gov.au/Pages/TrainingDocs.aspx?q=b4278d82-d487-4070-a8c4-78045ec695b1</w:t>
      </w:r>
      <w:r>
        <w:fldChar w:fldCharType="end"/>
      </w:r>
    </w:p>
    <w:p w:rsidR="00000000" w:rsidRPr="00B261FE" w:rsidP="00404104">
      <w:pPr>
        <w:pStyle w:val="BodyText"/>
      </w:pPr>
      <w:r w:rsidRPr="00B261F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51E75">
        <w:rPr>
          <w:rStyle w:val="Hyperlink"/>
        </w:rPr>
        <w:t>https://vetnet.gov.au/Pages/TrainingDocs.aspx?q=b4278d82-d487-4070-a8c4-78045ec695b1</w:t>
      </w:r>
      <w:r>
        <w:fldChar w:fldCharType="end"/>
      </w:r>
    </w:p>
    <w:p w:rsidR="00000000" w:rsidRPr="00B261FE" w:rsidP="00B261FE"/>
    <w:sectPr w:rsidSect="00B261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1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1FE" w:rsidRPr="00404104" w:rsidP="004041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1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104" w:rsidP="00B261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4104" w:rsidP="00B261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04104" w:rsidP="00B261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1FE" w:rsidP="00B261FE">
    <w:pPr>
      <w:pStyle w:val="Footer"/>
      <w:framePr w:wrap="around"/>
    </w:pPr>
    <w:r>
      <w:fldChar w:fldCharType="begin"/>
    </w:r>
    <w:r>
      <w:instrText xml:space="preserve"> DOCPROPERTY  Subject  \* MERGEFORMAT </w:instrText>
    </w:r>
    <w:r>
      <w:fldChar w:fldCharType="separate"/>
    </w:r>
    <w:r w:rsidR="00404104">
      <w:t>Approved</w:t>
    </w:r>
    <w:r w:rsidR="00404104">
      <w:fldChar w:fldCharType="end"/>
    </w:r>
    <w:r>
      <w:tab/>
      <w:t xml:space="preserve">Page </w:t>
    </w:r>
    <w:r>
      <w:fldChar w:fldCharType="begin"/>
    </w:r>
    <w:r>
      <w:instrText xml:space="preserve"> PAGE  \* Arabic  \* MERGEFORMAT </w:instrText>
    </w:r>
    <w:r>
      <w:fldChar w:fldCharType="separate"/>
    </w:r>
    <w:r w:rsidR="0040410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4104">
      <w:rPr>
        <w:noProof/>
      </w:rPr>
      <w:t>5</w:t>
    </w:r>
    <w:r>
      <w:rPr>
        <w:noProof/>
      </w:rPr>
      <w:fldChar w:fldCharType="end"/>
    </w:r>
  </w:p>
  <w:p w:rsidR="00B261FE" w:rsidP="00B261FE">
    <w:pPr>
      <w:pStyle w:val="Footer"/>
      <w:framePr w:wrap="around"/>
    </w:pPr>
    <w:r>
      <w:t xml:space="preserve">© Commonwealth of Australia, </w:t>
    </w:r>
    <w:r>
      <w:fldChar w:fldCharType="begin"/>
    </w:r>
    <w:r>
      <w:instrText xml:space="preserve"> DATE  \@ "yyyy"  \* MERGEFORMAT </w:instrText>
    </w:r>
    <w:r>
      <w:fldChar w:fldCharType="separate"/>
    </w:r>
    <w:r w:rsidR="00404104">
      <w:rPr>
        <w:noProof/>
      </w:rPr>
      <w:t>2025</w:t>
    </w:r>
    <w:r>
      <w:fldChar w:fldCharType="end"/>
    </w:r>
    <w:r>
      <w:tab/>
    </w:r>
    <w:r>
      <w:fldChar w:fldCharType="begin"/>
    </w:r>
    <w:r>
      <w:instrText xml:space="preserve"> DOCPROPERTY  Author  \* MERGEFORMAT </w:instrText>
    </w:r>
    <w:r>
      <w:fldChar w:fldCharType="separate"/>
    </w:r>
    <w:r w:rsidR="00404104">
      <w:t>Mining and Automotive Skills Alliance</w:t>
    </w:r>
    <w:r w:rsidR="00404104">
      <w:fldChar w:fldCharType="end"/>
    </w:r>
  </w:p>
  <w:p w:rsidR="00B261FE" w:rsidP="00B261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1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1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61FE" w:rsidRPr="00404104" w:rsidP="004041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1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104" w:rsidRPr="002D2AF8" w:rsidP="00B261FE">
    <w:pPr>
      <w:pStyle w:val="Header"/>
      <w:framePr w:wrap="around"/>
    </w:pPr>
    <w:r>
      <w:fldChar w:fldCharType="begin"/>
    </w:r>
    <w:r>
      <w:instrText xml:space="preserve"> TITLE   \* MERGEFORMAT </w:instrText>
    </w:r>
    <w:r>
      <w:fldChar w:fldCharType="separate"/>
    </w:r>
    <w:r>
      <w:t>AURVTN033 Service and repair air compressors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04104" w:rsidP="00B261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1FE" w:rsidRPr="002D2AF8" w:rsidP="00B261FE">
    <w:pPr>
      <w:pStyle w:val="Header"/>
      <w:framePr w:wrap="around"/>
    </w:pPr>
    <w:r>
      <w:fldChar w:fldCharType="begin"/>
    </w:r>
    <w:r>
      <w:instrText xml:space="preserve"> TITLE   \* MERGEFORMAT </w:instrText>
    </w:r>
    <w:r>
      <w:fldChar w:fldCharType="separate"/>
    </w:r>
    <w:r w:rsidR="00404104">
      <w:t>AURVTN033 Service and repair air compressors and components</w:t>
    </w:r>
    <w:r w:rsidR="00404104">
      <w:fldChar w:fldCharType="end"/>
    </w:r>
    <w:r>
      <w:tab/>
      <w:t xml:space="preserve">Date this document was generated: </w:t>
    </w:r>
    <w:r>
      <w:fldChar w:fldCharType="begin"/>
    </w:r>
    <w:r>
      <w:instrText xml:space="preserve"> CREATEDATE  \@ "d MMMM yyyy"  \* MERGEFORMAT </w:instrText>
    </w:r>
    <w:r>
      <w:fldChar w:fldCharType="separate"/>
    </w:r>
    <w:r w:rsidR="00404104">
      <w:rPr>
        <w:noProof/>
      </w:rPr>
      <w:t>1 March 2025</w:t>
    </w:r>
    <w:r>
      <w:fldChar w:fldCharType="end"/>
    </w:r>
  </w:p>
  <w:p w:rsidR="00B261FE" w:rsidP="00B261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FCB4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DC58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BE80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1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1FE"/>
    <w:pPr>
      <w:spacing w:before="360" w:after="60"/>
      <w:outlineLvl w:val="0"/>
    </w:pPr>
    <w:rPr>
      <w:sz w:val="32"/>
    </w:rPr>
  </w:style>
  <w:style w:type="paragraph" w:styleId="Heading2">
    <w:name w:val="heading 2"/>
    <w:basedOn w:val="HeadingBase"/>
    <w:next w:val="BodyText"/>
    <w:link w:val="Heading2Char"/>
    <w:qFormat/>
    <w:rsid w:val="00B261FE"/>
    <w:pPr>
      <w:keepLines/>
      <w:spacing w:before="240" w:after="120"/>
      <w:outlineLvl w:val="1"/>
    </w:pPr>
    <w:rPr>
      <w:sz w:val="28"/>
      <w:szCs w:val="40"/>
    </w:rPr>
  </w:style>
  <w:style w:type="paragraph" w:styleId="Heading3">
    <w:name w:val="heading 3"/>
    <w:basedOn w:val="HeadingBase"/>
    <w:next w:val="BodyText"/>
    <w:link w:val="Heading3Char"/>
    <w:qFormat/>
    <w:rsid w:val="00B261FE"/>
    <w:pPr>
      <w:spacing w:before="180" w:after="120"/>
      <w:outlineLvl w:val="2"/>
    </w:pPr>
    <w:rPr>
      <w:spacing w:val="-10"/>
      <w:kern w:val="32"/>
    </w:rPr>
  </w:style>
  <w:style w:type="paragraph" w:styleId="Heading4">
    <w:name w:val="heading 4"/>
    <w:basedOn w:val="HeadingBase"/>
    <w:next w:val="BodyText"/>
    <w:link w:val="Heading4Char"/>
    <w:qFormat/>
    <w:rsid w:val="00B261FE"/>
    <w:pPr>
      <w:spacing w:before="160" w:after="120"/>
      <w:outlineLvl w:val="3"/>
    </w:pPr>
    <w:rPr>
      <w:sz w:val="22"/>
    </w:rPr>
  </w:style>
  <w:style w:type="paragraph" w:styleId="Heading5">
    <w:name w:val="heading 5"/>
    <w:basedOn w:val="HeadingBase"/>
    <w:next w:val="Normal"/>
    <w:link w:val="Heading5Char"/>
    <w:qFormat/>
    <w:rsid w:val="00B261FE"/>
    <w:pPr>
      <w:spacing w:before="80"/>
      <w:outlineLvl w:val="4"/>
    </w:pPr>
    <w:rPr>
      <w:color w:val="918585"/>
      <w:sz w:val="20"/>
    </w:rPr>
  </w:style>
  <w:style w:type="paragraph" w:styleId="Heading6">
    <w:name w:val="heading 6"/>
    <w:basedOn w:val="HeadingBase"/>
    <w:next w:val="Normal"/>
    <w:link w:val="Heading6Char"/>
    <w:qFormat/>
    <w:rsid w:val="00B261FE"/>
    <w:pPr>
      <w:spacing w:before="60"/>
      <w:outlineLvl w:val="5"/>
    </w:pPr>
    <w:rPr>
      <w:color w:val="918585"/>
      <w:sz w:val="20"/>
    </w:rPr>
  </w:style>
  <w:style w:type="paragraph" w:styleId="Heading7">
    <w:name w:val="heading 7"/>
    <w:basedOn w:val="Normal"/>
    <w:next w:val="Normal"/>
    <w:link w:val="Heading7Char"/>
    <w:qFormat/>
    <w:rsid w:val="00B261FE"/>
    <w:pPr>
      <w:ind w:left="720"/>
      <w:outlineLvl w:val="6"/>
    </w:pPr>
    <w:rPr>
      <w:i/>
    </w:rPr>
  </w:style>
  <w:style w:type="paragraph" w:styleId="Heading8">
    <w:name w:val="heading 8"/>
    <w:basedOn w:val="Normal"/>
    <w:next w:val="Normal"/>
    <w:link w:val="Heading8Char"/>
    <w:qFormat/>
    <w:rsid w:val="00B261FE"/>
    <w:pPr>
      <w:ind w:left="720"/>
      <w:outlineLvl w:val="7"/>
    </w:pPr>
    <w:rPr>
      <w:i/>
    </w:rPr>
  </w:style>
  <w:style w:type="paragraph" w:styleId="Heading9">
    <w:name w:val="heading 9"/>
    <w:basedOn w:val="Normal"/>
    <w:next w:val="Normal"/>
    <w:link w:val="Heading9Char"/>
    <w:qFormat/>
    <w:rsid w:val="00B261FE"/>
    <w:pPr>
      <w:ind w:left="720"/>
      <w:outlineLvl w:val="8"/>
    </w:pPr>
    <w:rPr>
      <w:i/>
    </w:rPr>
  </w:style>
  <w:style w:type="character" w:default="1" w:styleId="DefaultParagraphFont">
    <w:name w:val="Default Paragraph Font"/>
    <w:uiPriority w:val="1"/>
    <w:unhideWhenUsed/>
    <w:rsid w:val="00B261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1FE"/>
  </w:style>
  <w:style w:type="character" w:customStyle="1" w:styleId="Heading1Char">
    <w:name w:val="Heading 1 Char"/>
    <w:basedOn w:val="DefaultParagraphFont"/>
    <w:link w:val="Heading1"/>
    <w:rsid w:val="00B261FE"/>
    <w:rPr>
      <w:rFonts w:ascii="Times New Roman" w:eastAsia="Times New Roman" w:hAnsi="Times New Roman" w:cs="Times New Roman"/>
      <w:b/>
      <w:sz w:val="32"/>
      <w:szCs w:val="20"/>
      <w:lang w:eastAsia="en-US"/>
    </w:rPr>
  </w:style>
  <w:style w:type="paragraph" w:styleId="BodyText">
    <w:name w:val="Body Text"/>
    <w:basedOn w:val="Normal"/>
    <w:link w:val="BodyTextChar"/>
    <w:rsid w:val="00B261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61FE"/>
    <w:rPr>
      <w:rFonts w:ascii="Times New Roman" w:eastAsia="Times New Roman" w:hAnsi="Times New Roman" w:cs="Times New Roman"/>
      <w:sz w:val="24"/>
      <w:lang w:eastAsia="en-US"/>
    </w:rPr>
  </w:style>
  <w:style w:type="paragraph" w:styleId="List">
    <w:name w:val="List"/>
    <w:basedOn w:val="BodyText"/>
    <w:next w:val="BodyText"/>
    <w:rsid w:val="00B261FE"/>
    <w:pPr>
      <w:tabs>
        <w:tab w:val="left" w:pos="340"/>
      </w:tabs>
      <w:spacing w:before="60" w:after="60"/>
      <w:ind w:left="340" w:hanging="340"/>
    </w:pPr>
  </w:style>
  <w:style w:type="paragraph" w:styleId="ListBullet">
    <w:name w:val="List Bullet"/>
    <w:basedOn w:val="List"/>
    <w:rsid w:val="00B261FE"/>
    <w:pPr>
      <w:numPr>
        <w:numId w:val="12"/>
      </w:numPr>
      <w:tabs>
        <w:tab w:val="clear" w:pos="340"/>
      </w:tabs>
      <w:spacing w:before="40" w:after="40"/>
    </w:pPr>
  </w:style>
  <w:style w:type="character" w:customStyle="1" w:styleId="SpecialBold">
    <w:name w:val="Special Bold"/>
    <w:basedOn w:val="DefaultParagraphFont"/>
    <w:rsid w:val="00B261FE"/>
    <w:rPr>
      <w:b/>
      <w:spacing w:val="0"/>
    </w:rPr>
  </w:style>
  <w:style w:type="paragraph" w:styleId="ListBullet2">
    <w:name w:val="List Bullet 2"/>
    <w:basedOn w:val="List2"/>
    <w:rsid w:val="00B261FE"/>
    <w:pPr>
      <w:numPr>
        <w:numId w:val="13"/>
      </w:numPr>
      <w:tabs>
        <w:tab w:val="clear" w:pos="680"/>
      </w:tabs>
    </w:pPr>
  </w:style>
  <w:style w:type="paragraph" w:customStyle="1" w:styleId="SuperHeading">
    <w:name w:val="SuperHeading"/>
    <w:basedOn w:val="Normal"/>
    <w:rsid w:val="00B261FE"/>
    <w:pPr>
      <w:spacing w:before="240" w:after="120"/>
      <w:outlineLvl w:val="0"/>
    </w:pPr>
    <w:rPr>
      <w:rFonts w:ascii="Times New Roman" w:hAnsi="Times New Roman"/>
      <w:b/>
      <w:sz w:val="32"/>
    </w:rPr>
  </w:style>
  <w:style w:type="paragraph" w:customStyle="1" w:styleId="AllowPageBreak">
    <w:name w:val="AllowPageBreak"/>
    <w:rsid w:val="00B261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61FE"/>
    <w:rPr>
      <w:b/>
      <w:i/>
      <w:u w:val="none"/>
    </w:rPr>
  </w:style>
  <w:style w:type="character" w:customStyle="1" w:styleId="Heading2Char">
    <w:name w:val="Heading 2 Char"/>
    <w:basedOn w:val="DefaultParagraphFont"/>
    <w:link w:val="Heading2"/>
    <w:rsid w:val="00B261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1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1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1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1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1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1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1FE"/>
    <w:rPr>
      <w:rFonts w:ascii="Courier New" w:eastAsia="Times New Roman" w:hAnsi="Courier New" w:cs="Times New Roman"/>
      <w:i/>
      <w:szCs w:val="20"/>
      <w:lang w:eastAsia="en-US"/>
    </w:rPr>
  </w:style>
  <w:style w:type="paragraph" w:customStyle="1" w:styleId="HeadingBase">
    <w:name w:val="Heading Base"/>
    <w:rsid w:val="00B261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1FE"/>
    <w:pPr>
      <w:tabs>
        <w:tab w:val="right" w:leader="dot" w:pos="9072"/>
      </w:tabs>
      <w:ind w:left="567"/>
    </w:pPr>
    <w:rPr>
      <w:szCs w:val="22"/>
    </w:rPr>
  </w:style>
  <w:style w:type="paragraph" w:customStyle="1" w:styleId="TOCBase">
    <w:name w:val="TOC Base"/>
    <w:rsid w:val="00B261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1FE"/>
    <w:pPr>
      <w:tabs>
        <w:tab w:val="right" w:leader="dot" w:pos="9072"/>
      </w:tabs>
      <w:spacing w:before="40" w:after="40"/>
      <w:ind w:left="284"/>
    </w:pPr>
    <w:rPr>
      <w:rFonts w:ascii="Times New Roman" w:hAnsi="Times New Roman"/>
    </w:rPr>
  </w:style>
  <w:style w:type="paragraph" w:styleId="TOC1">
    <w:name w:val="toc 1"/>
    <w:basedOn w:val="TOCBase"/>
    <w:next w:val="Normal"/>
    <w:rsid w:val="00B261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61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1FE"/>
    <w:rPr>
      <w:rFonts w:ascii="Times New Roman" w:eastAsia="Times New Roman" w:hAnsi="Times New Roman" w:cs="Times New Roman"/>
      <w:sz w:val="16"/>
      <w:lang w:eastAsia="en-US"/>
    </w:rPr>
  </w:style>
  <w:style w:type="paragraph" w:styleId="Title">
    <w:name w:val="Title"/>
    <w:basedOn w:val="HeadingBase"/>
    <w:link w:val="TitleChar"/>
    <w:qFormat/>
    <w:rsid w:val="00B261FE"/>
    <w:pPr>
      <w:spacing w:before="5040"/>
      <w:jc w:val="center"/>
    </w:pPr>
    <w:rPr>
      <w:sz w:val="48"/>
      <w:szCs w:val="72"/>
      <w:lang w:val="en-US"/>
    </w:rPr>
  </w:style>
  <w:style w:type="character" w:customStyle="1" w:styleId="TitleChar">
    <w:name w:val="Title Char"/>
    <w:basedOn w:val="DefaultParagraphFont"/>
    <w:link w:val="Title"/>
    <w:rsid w:val="00B261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1FE"/>
    <w:pPr>
      <w:tabs>
        <w:tab w:val="left" w:pos="3600"/>
        <w:tab w:val="left" w:pos="3958"/>
      </w:tabs>
    </w:pPr>
  </w:style>
  <w:style w:type="paragraph" w:customStyle="1" w:styleId="Note">
    <w:name w:val="Note"/>
    <w:basedOn w:val="BodyText"/>
    <w:rsid w:val="00B261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1FE"/>
    <w:pPr>
      <w:framePr w:wrap="auto" w:hAnchor="text" w:y="6049"/>
    </w:pPr>
    <w:rPr>
      <w:color w:val="000000"/>
      <w:sz w:val="40"/>
    </w:rPr>
  </w:style>
  <w:style w:type="paragraph" w:customStyle="1" w:styleId="TOCTitle">
    <w:name w:val="TOCTitle"/>
    <w:basedOn w:val="Heading1"/>
    <w:rsid w:val="00B261FE"/>
    <w:pPr>
      <w:spacing w:after="240"/>
      <w:jc w:val="center"/>
      <w:outlineLvl w:val="9"/>
    </w:pPr>
    <w:rPr>
      <w:caps/>
    </w:rPr>
  </w:style>
  <w:style w:type="paragraph" w:customStyle="1" w:styleId="Version">
    <w:name w:val="Version"/>
    <w:rsid w:val="00B261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61FE"/>
    <w:pPr>
      <w:keepNext w:val="0"/>
      <w:tabs>
        <w:tab w:val="right" w:pos="4176"/>
      </w:tabs>
      <w:ind w:left="198" w:hanging="198"/>
    </w:pPr>
    <w:rPr>
      <w:rFonts w:ascii="Garamond" w:hAnsi="Garamond"/>
    </w:rPr>
  </w:style>
  <w:style w:type="paragraph" w:styleId="IndexHeading">
    <w:name w:val="index heading"/>
    <w:basedOn w:val="Normal"/>
    <w:next w:val="Index1"/>
    <w:semiHidden/>
    <w:rsid w:val="00B261FE"/>
    <w:pPr>
      <w:spacing w:before="120" w:after="120"/>
    </w:pPr>
    <w:rPr>
      <w:rFonts w:ascii="Arial" w:hAnsi="Arial"/>
      <w:b/>
      <w:color w:val="918585"/>
      <w:sz w:val="24"/>
    </w:rPr>
  </w:style>
  <w:style w:type="paragraph" w:styleId="Header">
    <w:name w:val="header"/>
    <w:basedOn w:val="Normal"/>
    <w:link w:val="HeaderChar"/>
    <w:rsid w:val="00B261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1FE"/>
    <w:rPr>
      <w:rFonts w:ascii="Times New Roman" w:eastAsia="Times New Roman" w:hAnsi="Times New Roman" w:cs="Times New Roman"/>
      <w:sz w:val="16"/>
      <w:szCs w:val="20"/>
      <w:lang w:val="en-GB" w:eastAsia="en-US"/>
    </w:rPr>
  </w:style>
  <w:style w:type="paragraph" w:customStyle="1" w:styleId="Chapter">
    <w:name w:val="Chapter"/>
    <w:basedOn w:val="Normal"/>
    <w:rsid w:val="00B261FE"/>
    <w:pPr>
      <w:spacing w:before="240"/>
    </w:pPr>
    <w:rPr>
      <w:rFonts w:ascii="Times New Roman" w:hAnsi="Times New Roman"/>
      <w:smallCaps/>
      <w:spacing w:val="80"/>
      <w:sz w:val="28"/>
    </w:rPr>
  </w:style>
  <w:style w:type="paragraph" w:customStyle="1" w:styleId="InChapter">
    <w:name w:val="InChapter"/>
    <w:basedOn w:val="Heading3"/>
    <w:rsid w:val="00B261FE"/>
    <w:pPr>
      <w:spacing w:after="240"/>
      <w:outlineLvl w:val="9"/>
    </w:pPr>
    <w:rPr>
      <w:noProof/>
    </w:rPr>
  </w:style>
  <w:style w:type="paragraph" w:styleId="Index2">
    <w:name w:val="index 2"/>
    <w:basedOn w:val="Normal"/>
    <w:next w:val="Normal"/>
    <w:semiHidden/>
    <w:rsid w:val="00B261FE"/>
    <w:pPr>
      <w:tabs>
        <w:tab w:val="right" w:pos="4176"/>
      </w:tabs>
      <w:ind w:left="568" w:hanging="284"/>
    </w:pPr>
    <w:rPr>
      <w:rFonts w:ascii="Garamond" w:hAnsi="Garamond"/>
    </w:rPr>
  </w:style>
  <w:style w:type="paragraph" w:customStyle="1" w:styleId="Byline">
    <w:name w:val="Byline"/>
    <w:rsid w:val="00B261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1FE"/>
    <w:pPr>
      <w:tabs>
        <w:tab w:val="clear" w:pos="3600"/>
        <w:tab w:val="clear" w:pos="3958"/>
      </w:tabs>
      <w:jc w:val="right"/>
    </w:pPr>
  </w:style>
  <w:style w:type="character" w:styleId="Emphasis">
    <w:name w:val="Emphasis"/>
    <w:basedOn w:val="DefaultParagraphFont"/>
    <w:qFormat/>
    <w:rsid w:val="00B261FE"/>
    <w:rPr>
      <w:i/>
    </w:rPr>
  </w:style>
  <w:style w:type="paragraph" w:styleId="Caption">
    <w:name w:val="caption"/>
    <w:basedOn w:val="BodyText"/>
    <w:next w:val="Normal"/>
    <w:qFormat/>
    <w:rsid w:val="00B261FE"/>
    <w:pPr>
      <w:framePr w:w="2268" w:hSpace="181" w:vSpace="181" w:wrap="around" w:vAnchor="text" w:hAnchor="page" w:x="1135" w:y="285" w:anchorLock="1"/>
    </w:pPr>
    <w:rPr>
      <w:i/>
    </w:rPr>
  </w:style>
  <w:style w:type="paragraph" w:customStyle="1" w:styleId="MiniTOCTitle">
    <w:name w:val="MiniTOCTitle"/>
    <w:basedOn w:val="Heading4"/>
    <w:rsid w:val="00B261FE"/>
    <w:pPr>
      <w:spacing w:before="240"/>
      <w:outlineLvl w:val="9"/>
    </w:pPr>
    <w:rPr>
      <w:noProof/>
      <w:sz w:val="24"/>
    </w:rPr>
  </w:style>
  <w:style w:type="paragraph" w:customStyle="1" w:styleId="MiniTOCItem">
    <w:name w:val="MiniTOCItem"/>
    <w:basedOn w:val="ListBullet"/>
    <w:rsid w:val="00B261FE"/>
    <w:pPr>
      <w:numPr>
        <w:numId w:val="0"/>
      </w:numPr>
      <w:tabs>
        <w:tab w:val="right" w:leader="dot" w:pos="6521"/>
      </w:tabs>
      <w:spacing w:before="0" w:after="0"/>
    </w:pPr>
  </w:style>
  <w:style w:type="paragraph" w:customStyle="1" w:styleId="TOFTitle">
    <w:name w:val="TOFTitle"/>
    <w:basedOn w:val="TOCTitle"/>
    <w:rsid w:val="00B261FE"/>
  </w:style>
  <w:style w:type="paragraph" w:styleId="TableofFigures">
    <w:name w:val="table of figures"/>
    <w:basedOn w:val="Normal"/>
    <w:next w:val="Normal"/>
    <w:semiHidden/>
    <w:rsid w:val="00B261FE"/>
    <w:pPr>
      <w:tabs>
        <w:tab w:val="right" w:leader="dot" w:pos="9072"/>
      </w:tabs>
      <w:ind w:left="970" w:hanging="403"/>
    </w:pPr>
    <w:rPr>
      <w:rFonts w:ascii="Times New Roman" w:hAnsi="Times New Roman"/>
      <w:b/>
    </w:rPr>
  </w:style>
  <w:style w:type="paragraph" w:styleId="ListNumber">
    <w:name w:val="List Number"/>
    <w:basedOn w:val="List"/>
    <w:rsid w:val="00B261FE"/>
    <w:pPr>
      <w:numPr>
        <w:numId w:val="15"/>
      </w:numPr>
      <w:tabs>
        <w:tab w:val="clear" w:pos="340"/>
      </w:tabs>
    </w:pPr>
  </w:style>
  <w:style w:type="character" w:customStyle="1" w:styleId="WingdingSymbols">
    <w:name w:val="Wingding Symbols"/>
    <w:rsid w:val="00B261FE"/>
    <w:rPr>
      <w:rFonts w:ascii="Wingdings" w:hAnsi="Wingdings"/>
    </w:rPr>
  </w:style>
  <w:style w:type="paragraph" w:customStyle="1" w:styleId="TableHeading">
    <w:name w:val="Table Heading"/>
    <w:basedOn w:val="HeadingBase"/>
    <w:rsid w:val="00B261FE"/>
    <w:pPr>
      <w:keepLines/>
      <w:pBdr>
        <w:bottom w:val="single" w:sz="6" w:space="1" w:color="918585"/>
      </w:pBdr>
      <w:spacing w:before="240"/>
    </w:pPr>
  </w:style>
  <w:style w:type="character" w:customStyle="1" w:styleId="HotSpot">
    <w:name w:val="HotSpot"/>
    <w:rsid w:val="00B261FE"/>
    <w:rPr>
      <w:color w:val="0033CC"/>
      <w:u w:val="none"/>
    </w:rPr>
  </w:style>
  <w:style w:type="paragraph" w:customStyle="1" w:styleId="BodyTextRight">
    <w:name w:val="Body Text Right"/>
    <w:basedOn w:val="BodyText"/>
    <w:rsid w:val="00B261FE"/>
    <w:pPr>
      <w:spacing w:before="0" w:after="0"/>
      <w:jc w:val="right"/>
    </w:pPr>
  </w:style>
  <w:style w:type="paragraph" w:styleId="Index3">
    <w:name w:val="index 3"/>
    <w:basedOn w:val="ListNumber2"/>
    <w:next w:val="Normal"/>
    <w:semiHidden/>
    <w:rsid w:val="00B261FE"/>
    <w:pPr>
      <w:numPr>
        <w:numId w:val="0"/>
      </w:numPr>
      <w:tabs>
        <w:tab w:val="right" w:leader="dot" w:pos="4176"/>
      </w:tabs>
    </w:pPr>
  </w:style>
  <w:style w:type="paragraph" w:styleId="ListNumber2">
    <w:name w:val="List Number 2"/>
    <w:basedOn w:val="List2"/>
    <w:rsid w:val="00B261FE"/>
    <w:pPr>
      <w:numPr>
        <w:numId w:val="10"/>
      </w:numPr>
      <w:tabs>
        <w:tab w:val="clear" w:pos="1060"/>
      </w:tabs>
    </w:pPr>
  </w:style>
  <w:style w:type="paragraph" w:customStyle="1" w:styleId="MarginNote">
    <w:name w:val="Margin Note"/>
    <w:basedOn w:val="BodyText"/>
    <w:rsid w:val="00B261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1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1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1FE"/>
    <w:rPr>
      <w:sz w:val="32"/>
    </w:rPr>
  </w:style>
  <w:style w:type="paragraph" w:customStyle="1" w:styleId="HeadingProcedure">
    <w:name w:val="Heading Procedure"/>
    <w:basedOn w:val="HeadingBase"/>
    <w:next w:val="Normal"/>
    <w:rsid w:val="00B261FE"/>
    <w:pPr>
      <w:tabs>
        <w:tab w:val="left" w:pos="0"/>
      </w:tabs>
      <w:spacing w:before="120" w:after="60"/>
    </w:pPr>
    <w:rPr>
      <w:i/>
      <w:color w:val="918585"/>
      <w:sz w:val="22"/>
    </w:rPr>
  </w:style>
  <w:style w:type="paragraph" w:customStyle="1" w:styleId="TableBodyText">
    <w:name w:val="Table Body Text"/>
    <w:basedOn w:val="BodyText"/>
    <w:rsid w:val="00B261FE"/>
    <w:pPr>
      <w:spacing w:before="60" w:after="60"/>
    </w:pPr>
  </w:style>
  <w:style w:type="paragraph" w:styleId="ListContinue">
    <w:name w:val="List Continue"/>
    <w:basedOn w:val="List"/>
    <w:rsid w:val="00B261FE"/>
    <w:pPr>
      <w:ind w:firstLine="0"/>
    </w:pPr>
  </w:style>
  <w:style w:type="paragraph" w:customStyle="1" w:styleId="ListNote">
    <w:name w:val="List Note"/>
    <w:basedOn w:val="List"/>
    <w:rsid w:val="00B261FE"/>
    <w:pPr>
      <w:pBdr>
        <w:top w:val="single" w:sz="6" w:space="2" w:color="918585"/>
        <w:bottom w:val="single" w:sz="6" w:space="2" w:color="918585"/>
      </w:pBdr>
      <w:tabs>
        <w:tab w:val="left" w:pos="1021"/>
      </w:tabs>
      <w:ind w:firstLine="0"/>
    </w:pPr>
  </w:style>
  <w:style w:type="paragraph" w:customStyle="1" w:styleId="Warning">
    <w:name w:val="Warning"/>
    <w:basedOn w:val="BodyText"/>
    <w:rsid w:val="00B261FE"/>
    <w:pPr>
      <w:shd w:val="clear" w:color="auto" w:fill="D9D9D9"/>
      <w:tabs>
        <w:tab w:val="left" w:pos="992"/>
      </w:tabs>
      <w:ind w:left="119" w:right="119"/>
    </w:pPr>
    <w:rPr>
      <w:sz w:val="20"/>
    </w:rPr>
  </w:style>
  <w:style w:type="paragraph" w:customStyle="1" w:styleId="MarginIcons">
    <w:name w:val="Margin Icons"/>
    <w:basedOn w:val="BodyText"/>
    <w:rsid w:val="00B261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1FE"/>
    <w:rPr>
      <w:rFonts w:ascii="Courier New" w:hAnsi="Courier New"/>
    </w:rPr>
  </w:style>
  <w:style w:type="paragraph" w:customStyle="1" w:styleId="NoteBullet">
    <w:name w:val="Note Bullet"/>
    <w:basedOn w:val="Note"/>
    <w:rsid w:val="00B261FE"/>
    <w:pPr>
      <w:tabs>
        <w:tab w:val="clear" w:pos="680"/>
      </w:tabs>
      <w:spacing w:before="60" w:after="60"/>
    </w:pPr>
  </w:style>
  <w:style w:type="paragraph" w:customStyle="1" w:styleId="SubHeading2">
    <w:name w:val="SubHeading2"/>
    <w:basedOn w:val="HeadingBase"/>
    <w:rsid w:val="00B261FE"/>
    <w:pPr>
      <w:spacing w:before="240" w:after="60"/>
    </w:pPr>
    <w:rPr>
      <w:sz w:val="20"/>
    </w:rPr>
  </w:style>
  <w:style w:type="paragraph" w:customStyle="1" w:styleId="SubHeading1">
    <w:name w:val="SubHeading1"/>
    <w:basedOn w:val="HeadingBase"/>
    <w:rsid w:val="00B261FE"/>
    <w:pPr>
      <w:spacing w:before="240" w:after="60"/>
    </w:pPr>
    <w:rPr>
      <w:color w:val="918585"/>
      <w:sz w:val="22"/>
    </w:rPr>
  </w:style>
  <w:style w:type="paragraph" w:customStyle="1" w:styleId="SideHeading">
    <w:name w:val="Side Heading"/>
    <w:basedOn w:val="HeadingBase"/>
    <w:rsid w:val="00B261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1FE"/>
    <w:pPr>
      <w:tabs>
        <w:tab w:val="num" w:pos="360"/>
      </w:tabs>
    </w:pPr>
  </w:style>
  <w:style w:type="paragraph" w:styleId="PlainText">
    <w:name w:val="Plain Text"/>
    <w:basedOn w:val="Normal"/>
    <w:link w:val="PlainTextChar"/>
    <w:rsid w:val="00B261FE"/>
    <w:rPr>
      <w:sz w:val="20"/>
    </w:rPr>
  </w:style>
  <w:style w:type="character" w:customStyle="1" w:styleId="PlainTextChar">
    <w:name w:val="Plain Text Char"/>
    <w:basedOn w:val="DefaultParagraphFont"/>
    <w:link w:val="PlainText"/>
    <w:rsid w:val="00B261FE"/>
    <w:rPr>
      <w:rFonts w:ascii="Courier New" w:eastAsia="Times New Roman" w:hAnsi="Courier New" w:cs="Times New Roman"/>
      <w:sz w:val="20"/>
      <w:szCs w:val="20"/>
      <w:lang w:eastAsia="en-US"/>
    </w:rPr>
  </w:style>
  <w:style w:type="character" w:customStyle="1" w:styleId="MenuOption">
    <w:name w:val="Menu Option"/>
    <w:basedOn w:val="DefaultParagraphFont"/>
    <w:rsid w:val="00B261FE"/>
    <w:rPr>
      <w:b/>
      <w:smallCaps/>
    </w:rPr>
  </w:style>
  <w:style w:type="paragraph" w:customStyle="1" w:styleId="TableListNumber">
    <w:name w:val="Table List Number"/>
    <w:basedOn w:val="ListNumber"/>
    <w:rsid w:val="00B261FE"/>
    <w:pPr>
      <w:numPr>
        <w:numId w:val="0"/>
      </w:numPr>
    </w:pPr>
  </w:style>
  <w:style w:type="paragraph" w:styleId="TOC4">
    <w:name w:val="toc 4"/>
    <w:basedOn w:val="TOCBase"/>
    <w:next w:val="Normal"/>
    <w:semiHidden/>
    <w:rsid w:val="00B261FE"/>
    <w:pPr>
      <w:tabs>
        <w:tab w:val="right" w:leader="dot" w:pos="9071"/>
      </w:tabs>
      <w:ind w:left="1701"/>
    </w:pPr>
  </w:style>
  <w:style w:type="paragraph" w:customStyle="1" w:styleId="ListAlpha">
    <w:name w:val="List Alpha"/>
    <w:basedOn w:val="List"/>
    <w:rsid w:val="00B261FE"/>
    <w:pPr>
      <w:numPr>
        <w:numId w:val="9"/>
      </w:numPr>
    </w:pPr>
  </w:style>
  <w:style w:type="paragraph" w:customStyle="1" w:styleId="ListAlpha2">
    <w:name w:val="List Alpha 2"/>
    <w:basedOn w:val="List2"/>
    <w:rsid w:val="00B261FE"/>
    <w:pPr>
      <w:numPr>
        <w:numId w:val="8"/>
      </w:numPr>
    </w:pPr>
  </w:style>
  <w:style w:type="paragraph" w:styleId="List2">
    <w:name w:val="List 2"/>
    <w:basedOn w:val="BodyText"/>
    <w:rsid w:val="00B261FE"/>
    <w:pPr>
      <w:tabs>
        <w:tab w:val="left" w:pos="680"/>
      </w:tabs>
      <w:spacing w:before="60" w:after="60"/>
      <w:ind w:left="680" w:hanging="340"/>
    </w:pPr>
  </w:style>
  <w:style w:type="paragraph" w:styleId="List3">
    <w:name w:val="List 3"/>
    <w:basedOn w:val="BodyText"/>
    <w:rsid w:val="00B261FE"/>
    <w:pPr>
      <w:tabs>
        <w:tab w:val="left" w:pos="1021"/>
      </w:tabs>
      <w:spacing w:before="60" w:after="60"/>
      <w:ind w:left="1020" w:hanging="340"/>
    </w:pPr>
  </w:style>
  <w:style w:type="paragraph" w:styleId="List4">
    <w:name w:val="List 4"/>
    <w:basedOn w:val="BodyText"/>
    <w:rsid w:val="00B261FE"/>
    <w:pPr>
      <w:tabs>
        <w:tab w:val="left" w:pos="1361"/>
      </w:tabs>
      <w:spacing w:before="60" w:after="60"/>
      <w:ind w:left="1361" w:hanging="340"/>
    </w:pPr>
  </w:style>
  <w:style w:type="paragraph" w:styleId="List5">
    <w:name w:val="List 5"/>
    <w:basedOn w:val="BodyText"/>
    <w:rsid w:val="00B261FE"/>
    <w:pPr>
      <w:tabs>
        <w:tab w:val="left" w:pos="1701"/>
      </w:tabs>
      <w:spacing w:before="60" w:after="60"/>
      <w:ind w:left="1701" w:hanging="340"/>
    </w:pPr>
  </w:style>
  <w:style w:type="paragraph" w:styleId="ListBullet3">
    <w:name w:val="List Bullet 3"/>
    <w:basedOn w:val="List3"/>
    <w:rsid w:val="00B261FE"/>
    <w:pPr>
      <w:numPr>
        <w:numId w:val="14"/>
      </w:numPr>
      <w:tabs>
        <w:tab w:val="clear" w:pos="1021"/>
      </w:tabs>
      <w:ind w:left="1037" w:hanging="357"/>
    </w:pPr>
  </w:style>
  <w:style w:type="paragraph" w:styleId="ListBullet4">
    <w:name w:val="List Bullet 4"/>
    <w:basedOn w:val="List4"/>
    <w:rsid w:val="00B261FE"/>
    <w:pPr>
      <w:numPr>
        <w:numId w:val="3"/>
      </w:numPr>
      <w:tabs>
        <w:tab w:val="clear" w:pos="1361"/>
      </w:tabs>
    </w:pPr>
  </w:style>
  <w:style w:type="paragraph" w:styleId="ListBullet5">
    <w:name w:val="List Bullet 5"/>
    <w:basedOn w:val="List5"/>
    <w:rsid w:val="00B261FE"/>
    <w:pPr>
      <w:numPr>
        <w:numId w:val="4"/>
      </w:numPr>
    </w:pPr>
  </w:style>
  <w:style w:type="paragraph" w:styleId="ListContinue2">
    <w:name w:val="List Continue 2"/>
    <w:basedOn w:val="List2"/>
    <w:rsid w:val="00B261FE"/>
    <w:pPr>
      <w:ind w:firstLine="0"/>
    </w:pPr>
  </w:style>
  <w:style w:type="paragraph" w:styleId="ListContinue3">
    <w:name w:val="List Continue 3"/>
    <w:basedOn w:val="List3"/>
    <w:rsid w:val="00B261FE"/>
    <w:pPr>
      <w:ind w:left="1021" w:firstLine="0"/>
    </w:pPr>
  </w:style>
  <w:style w:type="paragraph" w:styleId="ListContinue4">
    <w:name w:val="List Continue 4"/>
    <w:basedOn w:val="List4"/>
    <w:rsid w:val="00B261FE"/>
    <w:pPr>
      <w:ind w:firstLine="0"/>
    </w:pPr>
  </w:style>
  <w:style w:type="paragraph" w:styleId="ListContinue5">
    <w:name w:val="List Continue 5"/>
    <w:basedOn w:val="List5"/>
    <w:rsid w:val="00B261FE"/>
    <w:pPr>
      <w:ind w:firstLine="0"/>
    </w:pPr>
  </w:style>
  <w:style w:type="paragraph" w:styleId="ListNumber3">
    <w:name w:val="List Number 3"/>
    <w:basedOn w:val="List3"/>
    <w:rsid w:val="00B261FE"/>
    <w:pPr>
      <w:numPr>
        <w:numId w:val="5"/>
      </w:numPr>
    </w:pPr>
  </w:style>
  <w:style w:type="paragraph" w:styleId="ListNumber4">
    <w:name w:val="List Number 4"/>
    <w:basedOn w:val="List4"/>
    <w:rsid w:val="00B261FE"/>
    <w:pPr>
      <w:numPr>
        <w:numId w:val="6"/>
      </w:numPr>
    </w:pPr>
  </w:style>
  <w:style w:type="paragraph" w:styleId="ListNumber5">
    <w:name w:val="List Number 5"/>
    <w:basedOn w:val="List5"/>
    <w:rsid w:val="00B261FE"/>
    <w:pPr>
      <w:numPr>
        <w:numId w:val="7"/>
      </w:numPr>
    </w:pPr>
  </w:style>
  <w:style w:type="paragraph" w:styleId="BlockText">
    <w:name w:val="Block Text"/>
    <w:basedOn w:val="Normal"/>
    <w:rsid w:val="00B261FE"/>
    <w:pPr>
      <w:spacing w:after="120"/>
      <w:ind w:left="1440" w:right="1440"/>
    </w:pPr>
  </w:style>
  <w:style w:type="character" w:customStyle="1" w:styleId="Subscript">
    <w:name w:val="Subscript"/>
    <w:basedOn w:val="DefaultParagraphFont"/>
    <w:rsid w:val="00B261FE"/>
    <w:rPr>
      <w:sz w:val="16"/>
      <w:vertAlign w:val="subscript"/>
    </w:rPr>
  </w:style>
  <w:style w:type="character" w:customStyle="1" w:styleId="Superscript">
    <w:name w:val="Superscript"/>
    <w:basedOn w:val="DefaultParagraphFont"/>
    <w:rsid w:val="00B261FE"/>
    <w:rPr>
      <w:sz w:val="16"/>
      <w:vertAlign w:val="superscript"/>
    </w:rPr>
  </w:style>
  <w:style w:type="character" w:customStyle="1" w:styleId="Symbols">
    <w:name w:val="Symbols"/>
    <w:basedOn w:val="DefaultParagraphFont"/>
    <w:rsid w:val="00B261FE"/>
    <w:rPr>
      <w:rFonts w:ascii="Symbol" w:hAnsi="Symbol"/>
    </w:rPr>
  </w:style>
  <w:style w:type="character" w:customStyle="1" w:styleId="MenuOptions">
    <w:name w:val="Menu Options"/>
    <w:basedOn w:val="DefaultParagraphFont"/>
    <w:rsid w:val="00B261FE"/>
    <w:rPr>
      <w:rFonts w:ascii="Arial Narrow" w:hAnsi="Arial Narrow"/>
      <w:smallCaps/>
    </w:rPr>
  </w:style>
  <w:style w:type="character" w:customStyle="1" w:styleId="Buttons">
    <w:name w:val="Buttons"/>
    <w:basedOn w:val="DefaultParagraphFont"/>
    <w:rsid w:val="00B261FE"/>
    <w:rPr>
      <w:b/>
    </w:rPr>
  </w:style>
  <w:style w:type="character" w:customStyle="1" w:styleId="Underlined">
    <w:name w:val="Underlined"/>
    <w:basedOn w:val="DefaultParagraphFont"/>
    <w:rsid w:val="00B261FE"/>
    <w:rPr>
      <w:u w:val="single"/>
    </w:rPr>
  </w:style>
  <w:style w:type="paragraph" w:customStyle="1" w:styleId="TableBodyTextRight">
    <w:name w:val="Table Body Text Right"/>
    <w:basedOn w:val="TableBodyText"/>
    <w:rsid w:val="00B261FE"/>
    <w:pPr>
      <w:widowControl w:val="0"/>
      <w:autoSpaceDE w:val="0"/>
      <w:autoSpaceDN w:val="0"/>
      <w:adjustRightInd w:val="0"/>
      <w:jc w:val="right"/>
    </w:pPr>
    <w:rPr>
      <w:rFonts w:cs="Arial"/>
      <w:szCs w:val="18"/>
    </w:rPr>
  </w:style>
  <w:style w:type="paragraph" w:customStyle="1" w:styleId="CopyrightText">
    <w:name w:val="Copyright Text"/>
    <w:basedOn w:val="BodyText"/>
    <w:rsid w:val="00B261FE"/>
    <w:rPr>
      <w:sz w:val="18"/>
    </w:rPr>
  </w:style>
  <w:style w:type="paragraph" w:customStyle="1" w:styleId="BodySmallRight">
    <w:name w:val="Body Small Right"/>
    <w:basedOn w:val="BodyTextRight"/>
    <w:rsid w:val="00B261FE"/>
    <w:rPr>
      <w:sz w:val="18"/>
      <w:szCs w:val="18"/>
    </w:rPr>
  </w:style>
  <w:style w:type="paragraph" w:customStyle="1" w:styleId="MarginEdition">
    <w:name w:val="Margin Edition"/>
    <w:basedOn w:val="MarginNote"/>
    <w:rsid w:val="00B261FE"/>
    <w:pPr>
      <w:spacing w:before="0" w:after="0"/>
    </w:pPr>
    <w:rPr>
      <w:rFonts w:ascii="Times New Roman" w:hAnsi="Times New Roman"/>
      <w:color w:val="999999"/>
    </w:rPr>
  </w:style>
  <w:style w:type="paragraph" w:customStyle="1" w:styleId="Spacer">
    <w:name w:val="Spacer"/>
    <w:basedOn w:val="Normal"/>
    <w:rsid w:val="00B261FE"/>
    <w:rPr>
      <w:sz w:val="2"/>
      <w:szCs w:val="2"/>
    </w:rPr>
  </w:style>
  <w:style w:type="character" w:customStyle="1" w:styleId="Small">
    <w:name w:val="Small"/>
    <w:basedOn w:val="DefaultParagraphFont"/>
    <w:rsid w:val="00B261FE"/>
    <w:rPr>
      <w:sz w:val="16"/>
    </w:rPr>
  </w:style>
  <w:style w:type="paragraph" w:customStyle="1" w:styleId="WideTable">
    <w:name w:val="Wide Table"/>
    <w:basedOn w:val="Normal"/>
    <w:rsid w:val="00B261FE"/>
    <w:pPr>
      <w:ind w:left="-1418"/>
    </w:pPr>
    <w:rPr>
      <w:sz w:val="2"/>
      <w:szCs w:val="2"/>
    </w:rPr>
  </w:style>
  <w:style w:type="character" w:styleId="PageNumber">
    <w:name w:val="page number"/>
    <w:basedOn w:val="DefaultParagraphFont"/>
    <w:rsid w:val="00B261FE"/>
  </w:style>
  <w:style w:type="paragraph" w:styleId="Quote">
    <w:name w:val="Quote"/>
    <w:basedOn w:val="Heading1"/>
    <w:link w:val="QuoteChar"/>
    <w:qFormat/>
    <w:rsid w:val="00B261FE"/>
    <w:rPr>
      <w:b w:val="0"/>
      <w:sz w:val="72"/>
      <w:szCs w:val="72"/>
      <w:lang w:val="en-NZ"/>
    </w:rPr>
  </w:style>
  <w:style w:type="character" w:customStyle="1" w:styleId="QuoteChar">
    <w:name w:val="Quote Char"/>
    <w:basedOn w:val="DefaultParagraphFont"/>
    <w:link w:val="Quote"/>
    <w:rsid w:val="00B261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1FE"/>
    <w:pPr>
      <w:pageBreakBefore/>
    </w:pPr>
  </w:style>
  <w:style w:type="paragraph" w:customStyle="1" w:styleId="Border">
    <w:name w:val="Border"/>
    <w:basedOn w:val="Normal"/>
    <w:qFormat/>
    <w:rsid w:val="00B261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1FE"/>
    <w:rPr>
      <w:b/>
      <w:bCs/>
      <w:i/>
      <w:iCs/>
      <w:color w:val="auto"/>
    </w:rPr>
  </w:style>
  <w:style w:type="paragraph" w:styleId="IntenseQuote">
    <w:name w:val="Intense Quote"/>
    <w:basedOn w:val="Normal"/>
    <w:next w:val="Normal"/>
    <w:link w:val="IntenseQuoteChar"/>
    <w:uiPriority w:val="30"/>
    <w:qFormat/>
    <w:rsid w:val="00B261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1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1FE"/>
    <w:rPr>
      <w:smallCaps/>
      <w:color w:val="auto"/>
      <w:u w:val="single"/>
    </w:rPr>
  </w:style>
  <w:style w:type="character" w:styleId="IntenseReference">
    <w:name w:val="Intense Reference"/>
    <w:basedOn w:val="DefaultParagraphFont"/>
    <w:uiPriority w:val="32"/>
    <w:qFormat/>
    <w:rsid w:val="00B261FE"/>
    <w:rPr>
      <w:b/>
      <w:bCs/>
      <w:smallCaps/>
      <w:color w:val="auto"/>
      <w:spacing w:val="5"/>
      <w:u w:val="single"/>
    </w:rPr>
  </w:style>
  <w:style w:type="paragraph" w:customStyle="1" w:styleId="2ColumnHeading">
    <w:name w:val="2Column Heading"/>
    <w:basedOn w:val="BodyText"/>
    <w:qFormat/>
    <w:rsid w:val="00B261FE"/>
    <w:pPr>
      <w:spacing w:after="60"/>
      <w:ind w:left="-2268"/>
    </w:pPr>
    <w:rPr>
      <w:b/>
    </w:rPr>
  </w:style>
  <w:style w:type="paragraph" w:customStyle="1" w:styleId="Heading1TOC">
    <w:name w:val="Heading1 TOC"/>
    <w:basedOn w:val="Normal"/>
    <w:qFormat/>
    <w:rsid w:val="00B261FE"/>
    <w:pPr>
      <w:spacing w:before="240" w:after="120"/>
    </w:pPr>
    <w:rPr>
      <w:rFonts w:ascii="Times New Roman" w:hAnsi="Times New Roman"/>
      <w:b/>
      <w:sz w:val="32"/>
    </w:rPr>
  </w:style>
  <w:style w:type="paragraph" w:customStyle="1" w:styleId="Heading2TOC">
    <w:name w:val="Heading2 TOC"/>
    <w:basedOn w:val="Normal"/>
    <w:qFormat/>
    <w:rsid w:val="00B261FE"/>
    <w:pPr>
      <w:spacing w:before="240" w:after="60"/>
    </w:pPr>
    <w:rPr>
      <w:rFonts w:ascii="Times New Roman" w:hAnsi="Times New Roman"/>
      <w:b/>
      <w:sz w:val="28"/>
    </w:rPr>
  </w:style>
  <w:style w:type="character" w:customStyle="1" w:styleId="Underline">
    <w:name w:val="Underline"/>
    <w:basedOn w:val="DefaultParagraphFont"/>
    <w:qFormat/>
    <w:rsid w:val="00B261FE"/>
    <w:rPr>
      <w:u w:val="single"/>
    </w:rPr>
  </w:style>
  <w:style w:type="paragraph" w:styleId="BalloonText">
    <w:name w:val="Balloon Text"/>
    <w:basedOn w:val="Normal"/>
    <w:link w:val="BalloonTextChar"/>
    <w:rsid w:val="00B261FE"/>
    <w:rPr>
      <w:rFonts w:ascii="Tahoma" w:hAnsi="Tahoma" w:cs="Tahoma"/>
      <w:sz w:val="16"/>
      <w:szCs w:val="16"/>
    </w:rPr>
  </w:style>
  <w:style w:type="character" w:customStyle="1" w:styleId="BalloonTextChar">
    <w:name w:val="Balloon Text Char"/>
    <w:basedOn w:val="DefaultParagraphFont"/>
    <w:link w:val="BalloonText"/>
    <w:rsid w:val="00B261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1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61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1FE"/>
    <w:rPr>
      <w:b/>
      <w:color w:val="660033"/>
      <w:spacing w:val="0"/>
    </w:rPr>
  </w:style>
  <w:style w:type="paragraph" w:customStyle="1" w:styleId="Nameditemlist">
    <w:name w:val="Named item list"/>
    <w:basedOn w:val="BodyText"/>
    <w:qFormat/>
    <w:rsid w:val="00B261FE"/>
    <w:pPr>
      <w:tabs>
        <w:tab w:val="left" w:pos="2835"/>
      </w:tabs>
      <w:ind w:left="2835" w:hanging="2835"/>
    </w:pPr>
  </w:style>
  <w:style w:type="paragraph" w:customStyle="1" w:styleId="BodyTextnopadding">
    <w:name w:val="Body Text no padding"/>
    <w:basedOn w:val="BodyText"/>
    <w:qFormat/>
    <w:rsid w:val="00B261FE"/>
    <w:pPr>
      <w:spacing w:before="0" w:after="0"/>
    </w:pPr>
  </w:style>
  <w:style w:type="paragraph" w:customStyle="1" w:styleId="BodyTextBold">
    <w:name w:val="Body Text Bold"/>
    <w:basedOn w:val="BodyText"/>
    <w:qFormat/>
    <w:rsid w:val="00B261FE"/>
    <w:rPr>
      <w:b/>
    </w:rPr>
  </w:style>
  <w:style w:type="character" w:styleId="Hyperlink">
    <w:name w:val="Hyperlink"/>
    <w:basedOn w:val="DefaultParagraphFont"/>
    <w:uiPriority w:val="99"/>
    <w:unhideWhenUsed/>
    <w:rsid w:val="004041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1145</Words>
  <Characters>7709</Characters>
  <Application>Microsoft Office Word</Application>
  <DocSecurity>0</DocSecurity>
  <Lines>240</Lines>
  <Paragraphs>152</Paragraphs>
  <ScaleCrop>false</ScaleCrop>
  <Company>Author-it Software Corporation Ltd.</Company>
  <LinksUpToDate>false</LinksUpToDate>
  <CharactersWithSpaces>8702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AURVTN033 Service and repair air compressors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2025-03-01T08:33:00Z</dcterms:created>
  <dcterms:modified xsi:type="dcterms:W3CDTF">2025-03-01T08:33:00Z</dcterms:modified>
</cp:coreProperties>
</file>