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1AE" w:rsidP="00B15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AURVTN033 Service and repair air compressors and components</w:t>
      </w:r>
      <w:r>
        <w:fldChar w:fldCharType="end"/>
      </w:r>
    </w:p>
    <w:p w:rsidR="00B151AE" w:rsidP="00B151AE">
      <w:pPr>
        <w:pStyle w:val="Version"/>
        <w:sectPr w:rsidSect="00CF5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B25" w:rsidP="00CF5B25">
      <w:pPr>
        <w:pStyle w:val="SuperHeading"/>
      </w:pPr>
      <w:r w:rsidRPr="00CF5B25">
        <w:t>Assessment Requirements for AURVTN033 Service and repair air compressors and components</w:t>
      </w:r>
    </w:p>
    <w:p w:rsidR="00000000" w:rsidRPr="00CF5B25" w:rsidP="00CF5B25">
      <w:pPr>
        <w:pStyle w:val="Heading1"/>
      </w:pPr>
      <w:bookmarkStart w:id="1" w:name="O_795327"/>
      <w:bookmarkEnd w:id="1"/>
      <w:r w:rsidRPr="00CF5B2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51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25" w:rsidP="00CF5B25">
            <w:pPr>
              <w:pStyle w:val="BodyText"/>
            </w:pPr>
            <w:r w:rsidRPr="00CF5B2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25">
            <w:pPr>
              <w:pStyle w:val="BodyText"/>
              <w:rPr>
                <w:lang w:val="en-NZ"/>
              </w:rPr>
            </w:pPr>
            <w:r w:rsidRPr="00CF5B25">
              <w:rPr>
                <w:rStyle w:val="SpecialBold"/>
              </w:rPr>
              <w:t>Comment</w:t>
            </w:r>
          </w:p>
        </w:tc>
      </w:tr>
      <w:tr w:rsidTr="00B151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B25">
            <w:pPr>
              <w:pStyle w:val="BodyText"/>
              <w:rPr>
                <w:lang w:val="en-NZ"/>
              </w:rPr>
            </w:pPr>
            <w:r w:rsidRPr="00CF5B2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B25" w:rsidP="00CF5B25">
            <w:pPr>
              <w:pStyle w:val="BodyText"/>
            </w:pPr>
            <w:r w:rsidRPr="00CF5B25">
              <w:t>New unit of competency.</w:t>
            </w:r>
          </w:p>
        </w:tc>
      </w:tr>
    </w:tbl>
    <w:p w:rsidR="00000000" w:rsidRPr="00CF5B25" w:rsidP="00CF5B25">
      <w:pPr>
        <w:pStyle w:val="BodyText"/>
      </w:pPr>
    </w:p>
    <w:p w:rsidR="00000000" w:rsidRPr="00CF5B25" w:rsidP="00CF5B25">
      <w:pPr>
        <w:pStyle w:val="AllowPageBreak"/>
      </w:pPr>
    </w:p>
    <w:p w:rsidR="00000000" w:rsidRPr="00CF5B25" w:rsidP="00CF5B25">
      <w:pPr>
        <w:pStyle w:val="Heading1"/>
      </w:pPr>
      <w:bookmarkStart w:id="2" w:name="O_795328"/>
      <w:bookmarkEnd w:id="2"/>
      <w:r w:rsidRPr="00CF5B25">
        <w:t>Performance Evidence</w:t>
      </w:r>
    </w:p>
    <w:p w:rsidR="00000000" w:rsidRPr="00CF5B25" w:rsidP="00B151AE">
      <w:pPr>
        <w:pStyle w:val="BodyText"/>
      </w:pPr>
      <w:r w:rsidRPr="00CF5B2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F5B25" w:rsidP="00CF5B25">
      <w:pPr>
        <w:pStyle w:val="ListBullet"/>
      </w:pPr>
      <w:r w:rsidRPr="00CF5B25">
        <w:t xml:space="preserve">service and repair two different </w:t>
      </w:r>
      <w:r w:rsidRPr="00CF5B25">
        <w:t>air compressors, in which the work must involve the following components:</w:t>
      </w:r>
    </w:p>
    <w:p w:rsidR="00000000" w:rsidRPr="00CF5B25" w:rsidP="00CF5B25">
      <w:pPr>
        <w:pStyle w:val="ListBullet2"/>
      </w:pPr>
      <w:r w:rsidRPr="00CF5B25">
        <w:t>air compressor motor</w:t>
      </w:r>
    </w:p>
    <w:p w:rsidR="00000000" w:rsidRPr="00CF5B25" w:rsidP="00CF5B25">
      <w:pPr>
        <w:pStyle w:val="ListBullet2"/>
      </w:pPr>
      <w:r w:rsidRPr="00CF5B25">
        <w:t>air compressor tank</w:t>
      </w:r>
    </w:p>
    <w:p w:rsidR="00000000" w:rsidRPr="00CF5B25" w:rsidP="00CF5B25">
      <w:pPr>
        <w:pStyle w:val="ListBullet2"/>
      </w:pPr>
      <w:r w:rsidRPr="00CF5B25">
        <w:t>drive system</w:t>
      </w:r>
    </w:p>
    <w:p w:rsidR="00000000" w:rsidRPr="00CF5B25" w:rsidP="00CF5B25">
      <w:pPr>
        <w:pStyle w:val="ListBullet2"/>
      </w:pPr>
      <w:r w:rsidRPr="00CF5B25">
        <w:t>pressure regulator</w:t>
      </w:r>
    </w:p>
    <w:p w:rsidR="00000000" w:rsidRPr="00CF5B25" w:rsidP="00CF5B25">
      <w:pPr>
        <w:pStyle w:val="ListBullet2"/>
      </w:pPr>
      <w:r w:rsidRPr="00CF5B25">
        <w:t>water trap and filters</w:t>
      </w:r>
    </w:p>
    <w:p w:rsidR="00000000" w:rsidRPr="00CF5B25" w:rsidP="00CF5B25">
      <w:pPr>
        <w:pStyle w:val="ListBullet2"/>
      </w:pPr>
      <w:r w:rsidRPr="00CF5B25">
        <w:t>air lines and fittings.</w:t>
      </w:r>
    </w:p>
    <w:p w:rsidR="00000000" w:rsidRPr="00CF5B25" w:rsidP="00CF5B25">
      <w:pPr>
        <w:pStyle w:val="AllowPageBreak"/>
      </w:pPr>
    </w:p>
    <w:p w:rsidR="00000000" w:rsidRPr="00CF5B25" w:rsidP="00CF5B25">
      <w:pPr>
        <w:pStyle w:val="Heading1"/>
      </w:pPr>
      <w:bookmarkStart w:id="3" w:name="O_795329"/>
      <w:bookmarkEnd w:id="3"/>
      <w:r w:rsidRPr="00CF5B25">
        <w:t>Knowledge Evidence</w:t>
      </w:r>
    </w:p>
    <w:p w:rsidR="00000000" w:rsidRPr="00CF5B25" w:rsidP="00B151AE">
      <w:pPr>
        <w:pStyle w:val="BodyText"/>
      </w:pPr>
      <w:r w:rsidRPr="00CF5B25">
        <w:t>Individuals must be able to demonstrate knowledge of:</w:t>
      </w:r>
    </w:p>
    <w:p w:rsidR="00000000" w:rsidRPr="00CF5B25" w:rsidP="00CF5B25">
      <w:pPr>
        <w:pStyle w:val="ListBullet"/>
      </w:pPr>
      <w:r w:rsidRPr="00CF5B25">
        <w:t>work health and safety (WHS) and occupational health and safety (OHS) requirements relating to servicing and repairing air compressors and components, including procedures for:</w:t>
      </w:r>
    </w:p>
    <w:p w:rsidR="00000000" w:rsidRPr="00CF5B25" w:rsidP="00CF5B25">
      <w:pPr>
        <w:pStyle w:val="ListBullet2"/>
      </w:pPr>
      <w:r w:rsidRPr="00CF5B25">
        <w:t>selecting and using per</w:t>
      </w:r>
      <w:r w:rsidRPr="00CF5B25">
        <w:t>sonal protective equipment (PPE)</w:t>
      </w:r>
    </w:p>
    <w:p w:rsidR="00000000" w:rsidRPr="00CF5B25" w:rsidP="00CF5B25">
      <w:pPr>
        <w:pStyle w:val="ListBullet2"/>
      </w:pPr>
      <w:r w:rsidRPr="00CF5B25">
        <w:t>working with compressed air</w:t>
      </w:r>
    </w:p>
    <w:p w:rsidR="00000000" w:rsidRPr="00CF5B25" w:rsidP="00CF5B25">
      <w:pPr>
        <w:pStyle w:val="ListBullet2"/>
      </w:pPr>
      <w:r w:rsidRPr="00CF5B25">
        <w:t>working with rotating shafts, belts and pulleys</w:t>
      </w:r>
    </w:p>
    <w:p w:rsidR="00000000" w:rsidRPr="00CF5B25" w:rsidP="00CF5B25">
      <w:pPr>
        <w:pStyle w:val="ListBullet"/>
      </w:pPr>
      <w:r w:rsidRPr="00CF5B25">
        <w:t>environmental requirements, including procedures for trapping, storing and disposing of air compressor fluids released during service and repair p</w:t>
      </w:r>
      <w:r w:rsidRPr="00CF5B25">
        <w:t>rocess</w:t>
      </w:r>
    </w:p>
    <w:p w:rsidR="00000000" w:rsidRPr="00CF5B25" w:rsidP="00CF5B25">
      <w:pPr>
        <w:pStyle w:val="ListBullet"/>
      </w:pPr>
      <w:r w:rsidRPr="00CF5B25">
        <w:t>types of air compressors and principles of operation, including:</w:t>
      </w:r>
    </w:p>
    <w:p w:rsidR="00000000" w:rsidRPr="00CF5B25" w:rsidP="00CF5B25">
      <w:pPr>
        <w:pStyle w:val="ListBullet2"/>
      </w:pPr>
      <w:r w:rsidRPr="00CF5B25">
        <w:t>reciprocating compressors</w:t>
      </w:r>
    </w:p>
    <w:p w:rsidR="00000000" w:rsidRPr="00CF5B25" w:rsidP="00CF5B25">
      <w:pPr>
        <w:pStyle w:val="ListBullet2"/>
      </w:pPr>
      <w:r w:rsidRPr="00CF5B25">
        <w:t>rotary screw compressors</w:t>
      </w:r>
    </w:p>
    <w:p w:rsidR="00000000" w:rsidRPr="00CF5B25" w:rsidP="00CF5B25">
      <w:pPr>
        <w:pStyle w:val="ListBullet2"/>
      </w:pPr>
      <w:r w:rsidRPr="00CF5B25">
        <w:t>vane</w:t>
      </w:r>
    </w:p>
    <w:p w:rsidR="00000000" w:rsidRPr="00CF5B25" w:rsidP="00CF5B25">
      <w:pPr>
        <w:pStyle w:val="ListBullet2"/>
      </w:pPr>
      <w:r w:rsidRPr="00CF5B25">
        <w:t>diaphragm</w:t>
      </w:r>
    </w:p>
    <w:p w:rsidR="00000000" w:rsidRPr="00CF5B25" w:rsidP="00CF5B25">
      <w:pPr>
        <w:pStyle w:val="ListBullet2"/>
      </w:pPr>
      <w:r w:rsidRPr="00CF5B25">
        <w:t>single and two-stage compressors</w:t>
      </w:r>
    </w:p>
    <w:p w:rsidR="00000000" w:rsidRPr="00CF5B25" w:rsidP="00CF5B25">
      <w:pPr>
        <w:pStyle w:val="ListBullet"/>
      </w:pPr>
      <w:r w:rsidRPr="00CF5B25">
        <w:t>identification, function and operation of air compressor system components, including:</w:t>
      </w:r>
    </w:p>
    <w:p w:rsidR="00000000" w:rsidRPr="00CF5B25" w:rsidP="00CF5B25">
      <w:pPr>
        <w:pStyle w:val="ListBullet2"/>
      </w:pPr>
      <w:r w:rsidRPr="00CF5B25">
        <w:t>air compressor motor</w:t>
      </w:r>
    </w:p>
    <w:p w:rsidR="00000000" w:rsidRPr="00CF5B25" w:rsidP="00CF5B25">
      <w:pPr>
        <w:pStyle w:val="ListBullet2"/>
      </w:pPr>
      <w:r w:rsidRPr="00CF5B25">
        <w:t>air compressor tank</w:t>
      </w:r>
    </w:p>
    <w:p w:rsidR="00000000" w:rsidRPr="00CF5B25" w:rsidP="00CF5B25">
      <w:pPr>
        <w:pStyle w:val="ListBullet2"/>
      </w:pPr>
      <w:r w:rsidRPr="00CF5B25">
        <w:t>drive system</w:t>
      </w:r>
    </w:p>
    <w:p w:rsidR="00000000" w:rsidRPr="00CF5B25" w:rsidP="00CF5B25">
      <w:pPr>
        <w:pStyle w:val="ListBullet2"/>
      </w:pPr>
      <w:r w:rsidRPr="00CF5B25">
        <w:t>pressure regulator</w:t>
      </w:r>
    </w:p>
    <w:p w:rsidR="00000000" w:rsidRPr="00CF5B25" w:rsidP="00CF5B25">
      <w:pPr>
        <w:pStyle w:val="ListBullet2"/>
      </w:pPr>
      <w:r w:rsidRPr="00CF5B25">
        <w:t>water trap and filters</w:t>
      </w:r>
    </w:p>
    <w:p w:rsidR="00000000" w:rsidRPr="00CF5B25" w:rsidP="00CF5B25">
      <w:pPr>
        <w:pStyle w:val="ListBullet2"/>
      </w:pPr>
      <w:r w:rsidRPr="00CF5B25">
        <w:t>air lines and fittings</w:t>
      </w:r>
    </w:p>
    <w:p w:rsidR="00000000" w:rsidRPr="00CF5B25" w:rsidP="00CF5B25">
      <w:pPr>
        <w:pStyle w:val="ListBullet"/>
      </w:pPr>
      <w:r w:rsidRPr="00CF5B25">
        <w:t>types and applications of compressor lubricants</w:t>
      </w:r>
    </w:p>
    <w:p w:rsidR="00000000" w:rsidRPr="00CF5B25" w:rsidP="00CF5B25">
      <w:pPr>
        <w:pStyle w:val="ListBullet"/>
      </w:pPr>
      <w:r w:rsidRPr="00CF5B25">
        <w:t>procedures for final inspection and adjustment of air compressors and components, including:</w:t>
      </w:r>
    </w:p>
    <w:p w:rsidR="00000000" w:rsidRPr="00CF5B25" w:rsidP="00CF5B25">
      <w:pPr>
        <w:pStyle w:val="ListBullet2"/>
      </w:pPr>
      <w:r w:rsidRPr="00CF5B25">
        <w:t>compressor cut-out pressure</w:t>
      </w:r>
    </w:p>
    <w:p w:rsidR="00000000" w:rsidRPr="00CF5B25" w:rsidP="00CF5B25">
      <w:pPr>
        <w:pStyle w:val="ListBullet2"/>
      </w:pPr>
      <w:r w:rsidRPr="00CF5B25">
        <w:t>minimising unintended air loss</w:t>
      </w:r>
    </w:p>
    <w:p w:rsidR="00000000" w:rsidRPr="00CF5B25" w:rsidP="00CF5B25">
      <w:pPr>
        <w:pStyle w:val="ListBullet2"/>
      </w:pPr>
      <w:r w:rsidRPr="00CF5B25">
        <w:t>automatic timing switch adjustment.</w:t>
      </w:r>
    </w:p>
    <w:p w:rsidR="00000000" w:rsidRPr="00CF5B25" w:rsidP="00CF5B25">
      <w:pPr>
        <w:pStyle w:val="AllowPageBreak"/>
      </w:pPr>
    </w:p>
    <w:p w:rsidR="00000000" w:rsidRPr="00CF5B25" w:rsidP="00CF5B25">
      <w:pPr>
        <w:pStyle w:val="Heading1"/>
      </w:pPr>
      <w:bookmarkStart w:id="4" w:name="O_795330"/>
      <w:bookmarkEnd w:id="4"/>
      <w:r w:rsidRPr="00CF5B25">
        <w:t>Assessment Conditions</w:t>
      </w:r>
    </w:p>
    <w:p w:rsidR="00000000" w:rsidRPr="00CF5B25" w:rsidP="00B151AE">
      <w:pPr>
        <w:pStyle w:val="BodyText"/>
      </w:pPr>
      <w:r w:rsidRPr="00CF5B25">
        <w:t>Assessors must satisfy NVR/AQTF assessor requirements.</w:t>
      </w:r>
    </w:p>
    <w:p w:rsidR="00000000" w:rsidRPr="00CF5B25" w:rsidP="00B151AE">
      <w:pPr>
        <w:pStyle w:val="BodyText"/>
      </w:pPr>
      <w:r w:rsidRPr="00CF5B25">
        <w:t>Competency is to be assessed in the workplace or a simulated environment that accurately reflects performance in a real workplace setting.</w:t>
      </w:r>
    </w:p>
    <w:p w:rsidR="00000000" w:rsidRPr="00CF5B25" w:rsidP="00B151AE">
      <w:pPr>
        <w:pStyle w:val="BodyText"/>
      </w:pPr>
      <w:r w:rsidRPr="00CF5B25">
        <w:t>Assessment must include direct observation of tasks.</w:t>
      </w:r>
    </w:p>
    <w:p w:rsidR="00000000" w:rsidRPr="00CF5B25" w:rsidP="00B151AE">
      <w:pPr>
        <w:pStyle w:val="BodyText"/>
      </w:pPr>
      <w:r w:rsidRPr="00CF5B25">
        <w:t xml:space="preserve">Where </w:t>
      </w:r>
      <w:r w:rsidRPr="00CF5B25">
        <w:t>assessment of competency includes third-party evidence, individuals must provide evidence that links them to the air compressors that they have serviced and repaired, e.g. repair orders.</w:t>
      </w:r>
    </w:p>
    <w:p w:rsidR="00000000" w:rsidRPr="00CF5B25" w:rsidP="00B151AE">
      <w:pPr>
        <w:pStyle w:val="BodyText"/>
      </w:pPr>
      <w:r w:rsidRPr="00CF5B25">
        <w:t>Assessors must verify performance evidence through questioning on sk</w:t>
      </w:r>
      <w:r w:rsidRPr="00CF5B25">
        <w:t>ills and knowledge to ensure correct interpretation and application.</w:t>
      </w:r>
    </w:p>
    <w:p w:rsidR="00000000" w:rsidRPr="00CF5B25" w:rsidP="00B151AE">
      <w:pPr>
        <w:pStyle w:val="BodyText"/>
      </w:pPr>
      <w:r w:rsidRPr="00CF5B25">
        <w:t>The following resources must be made available:</w:t>
      </w:r>
    </w:p>
    <w:p w:rsidR="00000000" w:rsidRPr="00CF5B25" w:rsidP="00CF5B25">
      <w:pPr>
        <w:pStyle w:val="ListBullet"/>
      </w:pPr>
      <w:r w:rsidRPr="00CF5B25">
        <w:t>automotive workplace or simulated workplace</w:t>
      </w:r>
    </w:p>
    <w:p w:rsidR="00000000" w:rsidRPr="00CF5B25" w:rsidP="00CF5B25">
      <w:pPr>
        <w:pStyle w:val="ListBullet"/>
      </w:pPr>
      <w:r w:rsidRPr="00CF5B25">
        <w:t xml:space="preserve">workplace instructions </w:t>
      </w:r>
    </w:p>
    <w:p w:rsidR="00000000" w:rsidRPr="00CF5B25" w:rsidP="00CF5B25">
      <w:pPr>
        <w:pStyle w:val="ListBullet"/>
      </w:pPr>
      <w:r w:rsidRPr="00CF5B25">
        <w:t>manufacturer air compressor specifications</w:t>
      </w:r>
    </w:p>
    <w:p w:rsidR="00000000" w:rsidRPr="00CF5B25" w:rsidP="00CF5B25">
      <w:pPr>
        <w:pStyle w:val="ListBullet"/>
      </w:pPr>
      <w:r w:rsidRPr="00CF5B25">
        <w:t>two different operating air compressors and components as specified in the performance evidence requiring service and repair</w:t>
      </w:r>
    </w:p>
    <w:p w:rsidR="00000000" w:rsidRPr="00CF5B25" w:rsidP="00CF5B25">
      <w:pPr>
        <w:pStyle w:val="ListBullet"/>
      </w:pPr>
      <w:r w:rsidRPr="00CF5B25">
        <w:t>tools, equipment and materials appropriate for servicing and repairing air compressors and components.</w:t>
      </w:r>
    </w:p>
    <w:p w:rsidR="00000000" w:rsidRPr="00CF5B25" w:rsidP="00CF5B25">
      <w:pPr>
        <w:pStyle w:val="AllowPageBreak"/>
      </w:pPr>
    </w:p>
    <w:p w:rsidR="00000000" w:rsidRPr="00CF5B25" w:rsidP="00CF5B25">
      <w:pPr>
        <w:pStyle w:val="Heading1"/>
      </w:pPr>
      <w:bookmarkStart w:id="5" w:name="O_795333"/>
      <w:bookmarkEnd w:id="5"/>
      <w:r w:rsidRPr="00CF5B25">
        <w:t>Links</w:t>
      </w:r>
    </w:p>
    <w:p w:rsidR="00000000" w:rsidRPr="00CF5B25" w:rsidP="00B151AE">
      <w:pPr>
        <w:pStyle w:val="BodyText"/>
      </w:pPr>
      <w:r w:rsidRPr="00CF5B25">
        <w:t>Compa</w:t>
      </w:r>
      <w:r w:rsidRPr="00CF5B25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329D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F5B25" w:rsidP="00B151AE">
      <w:pPr>
        <w:pStyle w:val="BodyText"/>
      </w:pPr>
      <w:r w:rsidRPr="00CF5B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329D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F5B25" w:rsidP="00CF5B25"/>
    <w:sectPr w:rsidSect="00CF5B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25" w:rsidRPr="00B151AE" w:rsidP="00B15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AE" w:rsidP="00CF5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1AE" w:rsidP="00CF5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51AE" w:rsidP="00CF5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B25" w:rsidRPr="00B151AE" w:rsidP="00B15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AE" w:rsidRPr="002D2AF8" w:rsidP="00CF5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AURVTN033 Service and repair air compressors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151AE" w:rsidP="00CF5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E3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6CA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49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B25"/>
  </w:style>
  <w:style w:type="character" w:customStyle="1" w:styleId="Heading1Char">
    <w:name w:val="Heading 1 Char"/>
    <w:basedOn w:val="DefaultParagraphFont"/>
    <w:link w:val="Heading1"/>
    <w:rsid w:val="00CF5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B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B25"/>
    <w:rPr>
      <w:b/>
      <w:spacing w:val="0"/>
    </w:rPr>
  </w:style>
  <w:style w:type="paragraph" w:styleId="ListBullet2">
    <w:name w:val="List Bullet 2"/>
    <w:basedOn w:val="List2"/>
    <w:rsid w:val="00CF5B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5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B25"/>
    <w:rPr>
      <w:i/>
    </w:rPr>
  </w:style>
  <w:style w:type="paragraph" w:styleId="Caption">
    <w:name w:val="caption"/>
    <w:basedOn w:val="BodyText"/>
    <w:next w:val="Normal"/>
    <w:qFormat/>
    <w:rsid w:val="00CF5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B25"/>
  </w:style>
  <w:style w:type="paragraph" w:styleId="TableofFigures">
    <w:name w:val="table of figures"/>
    <w:basedOn w:val="Normal"/>
    <w:next w:val="Normal"/>
    <w:semiHidden/>
    <w:rsid w:val="00CF5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B25"/>
    <w:pPr>
      <w:numPr>
        <w:numId w:val="11"/>
      </w:numPr>
    </w:pPr>
  </w:style>
  <w:style w:type="character" w:customStyle="1" w:styleId="WingdingSymbols">
    <w:name w:val="Wingding Symbols"/>
    <w:rsid w:val="00CF5B25"/>
    <w:rPr>
      <w:rFonts w:ascii="Wingdings" w:hAnsi="Wingdings"/>
    </w:rPr>
  </w:style>
  <w:style w:type="paragraph" w:customStyle="1" w:styleId="TableHeading">
    <w:name w:val="Table Heading"/>
    <w:basedOn w:val="HeadingBase"/>
    <w:rsid w:val="00CF5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B25"/>
    <w:rPr>
      <w:color w:val="0033CC"/>
      <w:u w:val="none"/>
    </w:rPr>
  </w:style>
  <w:style w:type="paragraph" w:customStyle="1" w:styleId="BodyTextRight">
    <w:name w:val="Body Text Right"/>
    <w:basedOn w:val="BodyText"/>
    <w:rsid w:val="00CF5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B25"/>
    <w:rPr>
      <w:sz w:val="32"/>
    </w:rPr>
  </w:style>
  <w:style w:type="paragraph" w:customStyle="1" w:styleId="HeadingProcedure">
    <w:name w:val="Heading Procedure"/>
    <w:basedOn w:val="HeadingBase"/>
    <w:next w:val="Normal"/>
    <w:rsid w:val="00CF5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B25"/>
    <w:pPr>
      <w:spacing w:before="60" w:after="60"/>
    </w:pPr>
  </w:style>
  <w:style w:type="paragraph" w:styleId="ListContinue">
    <w:name w:val="List Continue"/>
    <w:basedOn w:val="List"/>
    <w:rsid w:val="00CF5B25"/>
    <w:pPr>
      <w:ind w:firstLine="0"/>
    </w:pPr>
  </w:style>
  <w:style w:type="paragraph" w:customStyle="1" w:styleId="ListNote">
    <w:name w:val="List Note"/>
    <w:basedOn w:val="List"/>
    <w:rsid w:val="00CF5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B25"/>
    <w:rPr>
      <w:rFonts w:ascii="Courier New" w:hAnsi="Courier New"/>
    </w:rPr>
  </w:style>
  <w:style w:type="paragraph" w:customStyle="1" w:styleId="NoteBullet">
    <w:name w:val="Note Bullet"/>
    <w:basedOn w:val="Note"/>
    <w:rsid w:val="00CF5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5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B25"/>
    <w:rPr>
      <w:b/>
      <w:smallCaps/>
    </w:rPr>
  </w:style>
  <w:style w:type="paragraph" w:customStyle="1" w:styleId="TableListNumber">
    <w:name w:val="Table List Number"/>
    <w:basedOn w:val="ListNumber"/>
    <w:rsid w:val="00CF5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B25"/>
    <w:pPr>
      <w:numPr>
        <w:numId w:val="9"/>
      </w:numPr>
    </w:pPr>
  </w:style>
  <w:style w:type="paragraph" w:customStyle="1" w:styleId="ListAlpha2">
    <w:name w:val="List Alpha 2"/>
    <w:basedOn w:val="List2"/>
    <w:rsid w:val="00CF5B25"/>
    <w:pPr>
      <w:numPr>
        <w:numId w:val="8"/>
      </w:numPr>
    </w:pPr>
  </w:style>
  <w:style w:type="paragraph" w:styleId="List2">
    <w:name w:val="List 2"/>
    <w:basedOn w:val="BodyText"/>
    <w:rsid w:val="00CF5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B2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B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B25"/>
    <w:pPr>
      <w:numPr>
        <w:numId w:val="4"/>
      </w:numPr>
    </w:pPr>
  </w:style>
  <w:style w:type="paragraph" w:styleId="ListContinue2">
    <w:name w:val="List Continue 2"/>
    <w:basedOn w:val="List2"/>
    <w:rsid w:val="00CF5B25"/>
    <w:pPr>
      <w:ind w:firstLine="0"/>
    </w:pPr>
  </w:style>
  <w:style w:type="paragraph" w:styleId="ListContinue3">
    <w:name w:val="List Continue 3"/>
    <w:basedOn w:val="List3"/>
    <w:rsid w:val="00CF5B25"/>
    <w:pPr>
      <w:ind w:left="1021" w:firstLine="0"/>
    </w:pPr>
  </w:style>
  <w:style w:type="paragraph" w:styleId="ListContinue4">
    <w:name w:val="List Continue 4"/>
    <w:basedOn w:val="List4"/>
    <w:rsid w:val="00CF5B25"/>
    <w:pPr>
      <w:ind w:firstLine="0"/>
    </w:pPr>
  </w:style>
  <w:style w:type="paragraph" w:styleId="ListContinue5">
    <w:name w:val="List Continue 5"/>
    <w:basedOn w:val="List5"/>
    <w:rsid w:val="00CF5B25"/>
    <w:pPr>
      <w:ind w:firstLine="0"/>
    </w:pPr>
  </w:style>
  <w:style w:type="paragraph" w:styleId="ListNumber3">
    <w:name w:val="List Number 3"/>
    <w:basedOn w:val="List3"/>
    <w:rsid w:val="00CF5B25"/>
    <w:pPr>
      <w:numPr>
        <w:numId w:val="5"/>
      </w:numPr>
    </w:pPr>
  </w:style>
  <w:style w:type="paragraph" w:styleId="ListNumber4">
    <w:name w:val="List Number 4"/>
    <w:basedOn w:val="List4"/>
    <w:rsid w:val="00CF5B25"/>
    <w:pPr>
      <w:numPr>
        <w:numId w:val="6"/>
      </w:numPr>
    </w:pPr>
  </w:style>
  <w:style w:type="paragraph" w:styleId="ListNumber5">
    <w:name w:val="List Number 5"/>
    <w:basedOn w:val="List5"/>
    <w:rsid w:val="00CF5B25"/>
    <w:pPr>
      <w:numPr>
        <w:numId w:val="7"/>
      </w:numPr>
    </w:pPr>
  </w:style>
  <w:style w:type="paragraph" w:styleId="BlockText">
    <w:name w:val="Block Text"/>
    <w:basedOn w:val="Normal"/>
    <w:rsid w:val="00CF5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B25"/>
    <w:rPr>
      <w:sz w:val="16"/>
      <w:vertAlign w:val="superscript"/>
    </w:rPr>
  </w:style>
  <w:style w:type="character" w:customStyle="1" w:styleId="Symbols">
    <w:name w:val="Symbols"/>
    <w:basedOn w:val="DefaultParagraphFont"/>
    <w:rsid w:val="00CF5B25"/>
    <w:rPr>
      <w:rFonts w:ascii="Symbol" w:hAnsi="Symbol"/>
    </w:rPr>
  </w:style>
  <w:style w:type="character" w:customStyle="1" w:styleId="MenuOptions">
    <w:name w:val="Menu Options"/>
    <w:basedOn w:val="DefaultParagraphFont"/>
    <w:rsid w:val="00CF5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B25"/>
    <w:rPr>
      <w:b/>
    </w:rPr>
  </w:style>
  <w:style w:type="character" w:customStyle="1" w:styleId="Underlined">
    <w:name w:val="Underlined"/>
    <w:basedOn w:val="DefaultParagraphFont"/>
    <w:rsid w:val="00CF5B25"/>
    <w:rPr>
      <w:u w:val="single"/>
    </w:rPr>
  </w:style>
  <w:style w:type="paragraph" w:customStyle="1" w:styleId="TableBodyTextRight">
    <w:name w:val="Table Body Text Right"/>
    <w:basedOn w:val="TableBodyText"/>
    <w:rsid w:val="00CF5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B25"/>
    <w:rPr>
      <w:sz w:val="18"/>
    </w:rPr>
  </w:style>
  <w:style w:type="paragraph" w:customStyle="1" w:styleId="BodySmallRight">
    <w:name w:val="Body Small Right"/>
    <w:basedOn w:val="BodyTextRight"/>
    <w:rsid w:val="00CF5B25"/>
    <w:rPr>
      <w:sz w:val="18"/>
      <w:szCs w:val="18"/>
    </w:rPr>
  </w:style>
  <w:style w:type="paragraph" w:customStyle="1" w:styleId="MarginEdition">
    <w:name w:val="Margin Edition"/>
    <w:basedOn w:val="MarginNote"/>
    <w:rsid w:val="00CF5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B25"/>
    <w:rPr>
      <w:sz w:val="2"/>
      <w:szCs w:val="2"/>
    </w:rPr>
  </w:style>
  <w:style w:type="character" w:customStyle="1" w:styleId="Small">
    <w:name w:val="Small"/>
    <w:basedOn w:val="DefaultParagraphFont"/>
    <w:rsid w:val="00CF5B25"/>
    <w:rPr>
      <w:sz w:val="16"/>
    </w:rPr>
  </w:style>
  <w:style w:type="paragraph" w:customStyle="1" w:styleId="WideTable">
    <w:name w:val="Wide Table"/>
    <w:basedOn w:val="Normal"/>
    <w:rsid w:val="00CF5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B25"/>
  </w:style>
  <w:style w:type="paragraph" w:styleId="Quote">
    <w:name w:val="Quote"/>
    <w:basedOn w:val="Heading1"/>
    <w:link w:val="QuoteChar"/>
    <w:qFormat/>
    <w:rsid w:val="00CF5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B25"/>
    <w:pPr>
      <w:pageBreakBefore/>
    </w:pPr>
  </w:style>
  <w:style w:type="paragraph" w:customStyle="1" w:styleId="Border">
    <w:name w:val="Border"/>
    <w:basedOn w:val="Normal"/>
    <w:qFormat/>
    <w:rsid w:val="00CF5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B25"/>
    <w:rPr>
      <w:u w:val="single"/>
    </w:rPr>
  </w:style>
  <w:style w:type="character" w:customStyle="1" w:styleId="BoldandItalics">
    <w:name w:val="Bold and Italics"/>
    <w:qFormat/>
    <w:rsid w:val="00CF5B25"/>
    <w:rPr>
      <w:b/>
      <w:i/>
      <w:u w:val="none"/>
    </w:rPr>
  </w:style>
  <w:style w:type="paragraph" w:styleId="BalloonText">
    <w:name w:val="Balloon Text"/>
    <w:basedOn w:val="Normal"/>
    <w:link w:val="BalloonTextChar"/>
    <w:rsid w:val="00CF5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B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5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3042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AURVTN033 Service and repair air compressors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2018-12-07T01:53:00Z</dcterms:created>
  <dcterms:modified xsi:type="dcterms:W3CDTF">2018-12-07T01:53:00Z</dcterms:modified>
</cp:coreProperties>
</file>