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C0E" w:rsidP="00712C0E">
      <w:pPr>
        <w:pStyle w:val="Title"/>
      </w:pPr>
      <w:r>
        <w:fldChar w:fldCharType="begin"/>
      </w:r>
      <w:r>
        <w:instrText xml:space="preserve"> TITLE   \* MERGEFORMAT </w:instrText>
      </w:r>
      <w:r>
        <w:fldChar w:fldCharType="separate"/>
      </w:r>
      <w:r>
        <w:t>AURVTN032 Inspect vehicle damage and determine repair procedures</w:t>
      </w:r>
      <w:r>
        <w:fldChar w:fldCharType="end"/>
      </w:r>
    </w:p>
    <w:p w:rsidR="00712C0E" w:rsidP="00712C0E">
      <w:pPr>
        <w:pStyle w:val="Version"/>
        <w:sectPr w:rsidSect="004C68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8A7" w:rsidP="004C68A7">
      <w:pPr>
        <w:pStyle w:val="SuperHeading"/>
      </w:pPr>
      <w:r w:rsidRPr="004C68A7">
        <w:t>AURVTN032 Inspect vehicle damage and determine repair procedures</w:t>
      </w:r>
    </w:p>
    <w:p w:rsidR="00000000" w:rsidRPr="004C68A7" w:rsidP="004C68A7">
      <w:pPr>
        <w:pStyle w:val="Heading1"/>
      </w:pPr>
      <w:bookmarkStart w:id="1" w:name="O_803963"/>
      <w:bookmarkEnd w:id="1"/>
      <w:r w:rsidRPr="004C68A7">
        <w:t>Modification History</w:t>
      </w:r>
    </w:p>
    <w:tbl>
      <w:tblPr>
        <w:tblW w:w="9639" w:type="dxa"/>
        <w:tblLayout w:type="fixed"/>
        <w:tblCellMar>
          <w:left w:w="62" w:type="dxa"/>
          <w:right w:w="62" w:type="dxa"/>
        </w:tblCellMar>
        <w:tblLook w:val="0000"/>
      </w:tblPr>
      <w:tblGrid>
        <w:gridCol w:w="2835"/>
        <w:gridCol w:w="6804"/>
      </w:tblGrid>
      <w:tr w:rsidTr="00712C0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7" w:rsidP="004C68A7">
            <w:pPr>
              <w:pStyle w:val="BodyText"/>
            </w:pPr>
            <w:r w:rsidRPr="004C68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7">
            <w:pPr>
              <w:pStyle w:val="BodyText"/>
              <w:rPr>
                <w:lang w:val="en-NZ"/>
              </w:rPr>
            </w:pPr>
            <w:r w:rsidRPr="004C68A7">
              <w:rPr>
                <w:rStyle w:val="SpecialBold"/>
              </w:rPr>
              <w:t>Comment</w:t>
            </w:r>
          </w:p>
        </w:tc>
      </w:tr>
      <w:tr w:rsidTr="00712C0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7">
            <w:pPr>
              <w:pStyle w:val="BodyText"/>
              <w:rPr>
                <w:lang w:val="en-NZ"/>
              </w:rPr>
            </w:pPr>
            <w:r w:rsidRPr="004C68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7" w:rsidP="004C68A7">
            <w:pPr>
              <w:pStyle w:val="BodyText"/>
            </w:pPr>
            <w:r w:rsidRPr="004C68A7">
              <w:t>New unit of competency.</w:t>
            </w:r>
          </w:p>
        </w:tc>
      </w:tr>
    </w:tbl>
    <w:p w:rsidR="00000000" w:rsidRPr="004C68A7" w:rsidP="004C68A7">
      <w:pPr>
        <w:pStyle w:val="BodyText"/>
      </w:pPr>
    </w:p>
    <w:p w:rsidR="00000000" w:rsidRPr="004C68A7" w:rsidP="004C68A7">
      <w:pPr>
        <w:pStyle w:val="AllowPageBreak"/>
      </w:pPr>
    </w:p>
    <w:p w:rsidR="00000000" w:rsidRPr="004C68A7" w:rsidP="004C68A7">
      <w:pPr>
        <w:pStyle w:val="Heading1"/>
      </w:pPr>
      <w:bookmarkStart w:id="2" w:name="O_803964"/>
      <w:bookmarkEnd w:id="2"/>
      <w:r w:rsidRPr="004C68A7">
        <w:t>Application</w:t>
      </w:r>
    </w:p>
    <w:p w:rsidR="00000000" w:rsidRPr="004C68A7" w:rsidP="00712C0E">
      <w:pPr>
        <w:pStyle w:val="BodyText"/>
      </w:pPr>
      <w:r w:rsidRPr="004C68A7">
        <w:t>This unit describ</w:t>
      </w:r>
      <w:r w:rsidRPr="004C68A7">
        <w:t>es the performance outcomes required to inspect a vehicle for damage and determine suitable repair procedure. It involves preparing for the task, selecting and using measuring equipment, inspecting damage, determining repair requirements, and completing wo</w:t>
      </w:r>
      <w:r w:rsidRPr="004C68A7">
        <w:t>rkplace processes and documentation.</w:t>
      </w:r>
    </w:p>
    <w:p w:rsidR="00000000" w:rsidRPr="004C68A7" w:rsidP="00712C0E">
      <w:pPr>
        <w:pStyle w:val="BodyText"/>
      </w:pPr>
      <w:r w:rsidRPr="004C68A7">
        <w:t>It applies to those working in the automotive body repair industry.</w:t>
      </w:r>
    </w:p>
    <w:p w:rsidR="00000000" w:rsidRPr="004C68A7" w:rsidP="00712C0E">
      <w:pPr>
        <w:pStyle w:val="BodyText"/>
      </w:pPr>
      <w:r w:rsidRPr="004C68A7">
        <w:t>No licensing, legislative, regulatory or certification requirements apply to this unit at the time of publication.</w:t>
      </w:r>
    </w:p>
    <w:p w:rsidR="00000000" w:rsidRPr="004C68A7" w:rsidP="004C68A7">
      <w:pPr>
        <w:pStyle w:val="Heading1"/>
      </w:pPr>
      <w:bookmarkStart w:id="3" w:name="O_803966"/>
      <w:bookmarkEnd w:id="3"/>
      <w:r w:rsidRPr="004C68A7">
        <w:t>Competency Field</w:t>
      </w:r>
    </w:p>
    <w:p w:rsidR="00000000" w:rsidRPr="004C68A7" w:rsidP="00712C0E">
      <w:pPr>
        <w:pStyle w:val="BodyText"/>
      </w:pPr>
      <w:r w:rsidRPr="004C68A7">
        <w:t>Vehicle Body</w:t>
      </w:r>
    </w:p>
    <w:p w:rsidR="00000000" w:rsidRPr="004C68A7" w:rsidP="004C68A7">
      <w:pPr>
        <w:pStyle w:val="Heading1"/>
      </w:pPr>
      <w:bookmarkStart w:id="4" w:name="O_803967"/>
      <w:bookmarkEnd w:id="4"/>
      <w:r w:rsidRPr="004C68A7">
        <w:t>Unit Sector</w:t>
      </w:r>
    </w:p>
    <w:p w:rsidR="00000000" w:rsidRPr="004C68A7" w:rsidP="00712C0E">
      <w:pPr>
        <w:pStyle w:val="BodyText"/>
      </w:pPr>
      <w:r w:rsidRPr="004C68A7">
        <w:t>Technical - Body</w:t>
      </w:r>
    </w:p>
    <w:p w:rsidR="00000000" w:rsidRPr="004C68A7" w:rsidP="004C68A7">
      <w:pPr>
        <w:pStyle w:val="Heading1"/>
      </w:pPr>
      <w:bookmarkStart w:id="5" w:name="O_803968"/>
      <w:bookmarkEnd w:id="5"/>
      <w:r w:rsidRPr="004C68A7">
        <w:t>Elements and Performance Criteria</w:t>
      </w:r>
    </w:p>
    <w:tbl>
      <w:tblPr>
        <w:tblW w:w="9639" w:type="dxa"/>
        <w:tblLayout w:type="fixed"/>
        <w:tblCellMar>
          <w:left w:w="62" w:type="dxa"/>
          <w:right w:w="62" w:type="dxa"/>
        </w:tblCellMar>
        <w:tblLook w:val="0000"/>
      </w:tblPr>
      <w:tblGrid>
        <w:gridCol w:w="2835"/>
        <w:gridCol w:w="6804"/>
      </w:tblGrid>
      <w:tr w:rsidTr="004C68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BodyText"/>
            </w:pPr>
            <w:r w:rsidRPr="004C68A7">
              <w:rPr>
                <w:rStyle w:val="SpecialBold"/>
              </w:rPr>
              <w:t>Elements</w:t>
            </w:r>
          </w:p>
          <w:p w:rsidR="00000000" w:rsidRPr="004C68A7" w:rsidP="004C68A7">
            <w:pPr>
              <w:pStyle w:val="BodyText"/>
            </w:pPr>
            <w:r w:rsidRPr="004C68A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BodyText"/>
            </w:pPr>
            <w:r w:rsidRPr="004C68A7">
              <w:rPr>
                <w:rStyle w:val="SpecialBold"/>
              </w:rPr>
              <w:t>Performance Criteria</w:t>
            </w:r>
          </w:p>
          <w:p w:rsidR="00000000" w:rsidP="004C68A7">
            <w:pPr>
              <w:pStyle w:val="BodyText"/>
              <w:rPr>
                <w:lang w:val="en-NZ"/>
              </w:rPr>
            </w:pPr>
            <w:r w:rsidRPr="004C68A7">
              <w:t>Performance criteria describe the performance needed to demonstrate achiev</w:t>
            </w:r>
            <w:r w:rsidRPr="004C68A7">
              <w:t>ement of the element. Where bold and italicised text is used, further information is detailed in the range of conditions section.</w:t>
            </w:r>
          </w:p>
        </w:tc>
      </w:tr>
      <w:tr w:rsidTr="004C68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List"/>
              <w:rPr>
                <w:lang w:val="en-NZ"/>
              </w:rPr>
            </w:pPr>
            <w:r w:rsidRPr="004C68A7">
              <w:t>1.</w:t>
            </w:r>
            <w:r w:rsidRPr="004C68A7">
              <w:tab/>
              <w:t xml:space="preserve">Prepare to inspect </w:t>
            </w:r>
            <w:r w:rsidRPr="004C68A7">
              <w:t xml:space="preserve">vehicle damage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
            </w:pPr>
            <w:r w:rsidRPr="004C68A7">
              <w:t>1.1</w:t>
            </w:r>
            <w:r w:rsidRPr="004C68A7">
              <w:tab/>
              <w:t>Job requirements are determined from workplace instructions</w:t>
            </w:r>
          </w:p>
          <w:p w:rsidR="00000000" w:rsidRPr="004C68A7" w:rsidP="004C68A7">
            <w:pPr>
              <w:pStyle w:val="List"/>
            </w:pPr>
            <w:r w:rsidRPr="004C68A7">
              <w:t>1.2</w:t>
            </w:r>
            <w:r w:rsidRPr="004C68A7">
              <w:tab/>
              <w:t>Vehicle specificati</w:t>
            </w:r>
            <w:r w:rsidRPr="004C68A7">
              <w:t>ons and repair procedures from original equipment manufacturer (OEM) or authorised agency are accessed and interpreted</w:t>
            </w:r>
          </w:p>
          <w:p w:rsidR="00000000" w:rsidRPr="004C68A7" w:rsidP="004C68A7">
            <w:pPr>
              <w:pStyle w:val="List"/>
            </w:pPr>
            <w:r w:rsidRPr="004C68A7">
              <w:t>1.3</w:t>
            </w:r>
            <w:r w:rsidRPr="004C68A7">
              <w:tab/>
              <w:t>Hazards associated with the work are identified and risks are managed</w:t>
            </w:r>
          </w:p>
          <w:p w:rsidR="00000000" w:rsidRPr="004C68A7" w:rsidP="004C68A7">
            <w:pPr>
              <w:pStyle w:val="List"/>
            </w:pPr>
            <w:r w:rsidRPr="004C68A7">
              <w:t>1.4</w:t>
            </w:r>
            <w:r w:rsidRPr="004C68A7">
              <w:tab/>
              <w:t>Vehicle to be inspected is located, checked and confirmed a</w:t>
            </w:r>
            <w:r w:rsidRPr="004C68A7">
              <w:t>gainst vehicle information in workplace instructions</w:t>
            </w:r>
          </w:p>
          <w:p w:rsidR="00000000" w:rsidRPr="004C68A7" w:rsidP="004C68A7">
            <w:pPr>
              <w:pStyle w:val="List"/>
            </w:pPr>
            <w:r w:rsidRPr="004C68A7">
              <w:t>1.5</w:t>
            </w:r>
            <w:r w:rsidRPr="004C68A7">
              <w:rPr>
                <w:rStyle w:val="BoldandItalics"/>
              </w:rPr>
              <w:tab/>
              <w:t>Inspection methods</w:t>
            </w:r>
            <w:r w:rsidRPr="004C68A7">
              <w:t xml:space="preserve"> are analysed, and most appropriate option for vehicle and job requirement is selected</w:t>
            </w:r>
          </w:p>
          <w:p w:rsidR="00000000" w:rsidP="004C68A7">
            <w:pPr>
              <w:pStyle w:val="List"/>
              <w:rPr>
                <w:lang w:val="en-NZ"/>
              </w:rPr>
            </w:pPr>
            <w:r w:rsidRPr="004C68A7">
              <w:t>1.6</w:t>
            </w:r>
            <w:r w:rsidRPr="004C68A7">
              <w:tab/>
              <w:t>Materials and equipment required to conduct inspection are sourced and prepared</w:t>
            </w:r>
          </w:p>
        </w:tc>
      </w:tr>
      <w:tr w:rsidTr="004C68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List"/>
              <w:rPr>
                <w:lang w:val="en-NZ"/>
              </w:rPr>
            </w:pPr>
            <w:r w:rsidRPr="004C68A7">
              <w:t>2.</w:t>
            </w:r>
            <w:r w:rsidRPr="004C68A7">
              <w:tab/>
            </w:r>
            <w:r w:rsidRPr="004C68A7">
              <w:t>Inspect vehicle damage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
            </w:pPr>
            <w:r w:rsidRPr="004C68A7">
              <w:t>2.1</w:t>
            </w:r>
            <w:r w:rsidRPr="004C68A7">
              <w:tab/>
              <w:t xml:space="preserve">Vehicle is inspected to determine location and extent of direct and indirect damage according to OEM or authorised agency’s recommended procedures, workplace procedures and </w:t>
            </w:r>
            <w:r w:rsidRPr="004C68A7">
              <w:rPr>
                <w:rStyle w:val="BoldandItalics"/>
              </w:rPr>
              <w:t>safety requirements</w:t>
            </w:r>
          </w:p>
          <w:p w:rsidR="00000000" w:rsidRPr="004C68A7" w:rsidP="004C68A7">
            <w:pPr>
              <w:pStyle w:val="List"/>
            </w:pPr>
            <w:r w:rsidRPr="004C68A7">
              <w:t>2.2</w:t>
            </w:r>
            <w:r w:rsidRPr="004C68A7">
              <w:tab/>
              <w:t xml:space="preserve">Accurate measurements are taken </w:t>
            </w:r>
            <w:r w:rsidRPr="004C68A7">
              <w:t>and inspection findings are recorded, including photographs where appropriate, according to workplace procedures</w:t>
            </w:r>
          </w:p>
          <w:p w:rsidR="00000000" w:rsidP="004C68A7">
            <w:pPr>
              <w:pStyle w:val="List"/>
              <w:rPr>
                <w:lang w:val="en-NZ"/>
              </w:rPr>
            </w:pPr>
            <w:r w:rsidRPr="004C68A7">
              <w:t>2.3</w:t>
            </w:r>
            <w:r w:rsidRPr="004C68A7">
              <w:tab/>
              <w:t>Vehicle inspection is completed without causing damage to vehicle or components</w:t>
            </w:r>
          </w:p>
        </w:tc>
      </w:tr>
      <w:tr w:rsidTr="004C68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List"/>
              <w:rPr>
                <w:lang w:val="en-NZ"/>
              </w:rPr>
            </w:pPr>
            <w:r w:rsidRPr="004C68A7">
              <w:t>3.</w:t>
            </w:r>
            <w:r w:rsidRPr="004C68A7">
              <w:tab/>
              <w:t>Complete repair report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
            </w:pPr>
            <w:r w:rsidRPr="004C68A7">
              <w:t>3.1</w:t>
            </w:r>
            <w:r w:rsidRPr="004C68A7">
              <w:tab/>
              <w:t>Vehicle inspection report an</w:t>
            </w:r>
            <w:r w:rsidRPr="004C68A7">
              <w:t>d repair plan are prepared and given to appropriate personnel according to workplace procedures</w:t>
            </w:r>
          </w:p>
          <w:p w:rsidR="00000000" w:rsidRPr="004C68A7" w:rsidP="004C68A7">
            <w:pPr>
              <w:pStyle w:val="List"/>
            </w:pPr>
            <w:r w:rsidRPr="004C68A7">
              <w:t>3.2</w:t>
            </w:r>
            <w:r w:rsidRPr="004C68A7">
              <w:tab/>
              <w:t xml:space="preserve">Direct and indirect damage to vehicle is clearly identified in </w:t>
            </w:r>
            <w:r w:rsidRPr="004C68A7">
              <w:rPr>
                <w:rStyle w:val="BoldandItalics"/>
              </w:rPr>
              <w:t>report</w:t>
            </w:r>
            <w:r w:rsidRPr="004C68A7">
              <w:t>, based on workplace and OEM or authorised agency’s recommended repair procedures</w:t>
            </w:r>
          </w:p>
          <w:p w:rsidR="00000000" w:rsidRPr="004C68A7" w:rsidP="004C68A7">
            <w:pPr>
              <w:pStyle w:val="List"/>
            </w:pPr>
            <w:r w:rsidRPr="004C68A7">
              <w:t>3.3</w:t>
            </w:r>
            <w:r w:rsidRPr="004C68A7">
              <w:tab/>
              <w:t>R</w:t>
            </w:r>
            <w:r w:rsidRPr="004C68A7">
              <w:t>eport is checked for accuracy and completeness and finalised for submission to insurance company and/or customer according to workplace procedures</w:t>
            </w:r>
          </w:p>
          <w:p w:rsidR="00000000" w:rsidRPr="004C68A7" w:rsidP="004C68A7">
            <w:pPr>
              <w:pStyle w:val="List"/>
            </w:pPr>
            <w:r w:rsidRPr="004C68A7">
              <w:t>3.4</w:t>
            </w:r>
            <w:r w:rsidRPr="004C68A7">
              <w:tab/>
              <w:t>Responses to queries about the damage inspection and repair report are provided when requested</w:t>
            </w:r>
          </w:p>
        </w:tc>
      </w:tr>
    </w:tbl>
    <w:p w:rsidR="00000000" w:rsidRPr="004C68A7" w:rsidP="004C68A7">
      <w:pPr>
        <w:pStyle w:val="BodyText"/>
      </w:pPr>
    </w:p>
    <w:p w:rsidR="00000000" w:rsidRPr="004C68A7" w:rsidP="004C68A7">
      <w:pPr>
        <w:pStyle w:val="AllowPageBreak"/>
      </w:pPr>
    </w:p>
    <w:p w:rsidR="00000000" w:rsidRPr="004C68A7" w:rsidP="004C68A7">
      <w:pPr>
        <w:pStyle w:val="Heading1"/>
      </w:pPr>
      <w:bookmarkStart w:id="6" w:name="O_803969"/>
      <w:bookmarkEnd w:id="6"/>
      <w:r w:rsidRPr="004C68A7">
        <w:t>Foundation Skills</w:t>
      </w:r>
    </w:p>
    <w:p w:rsidR="00000000" w:rsidRPr="004C68A7" w:rsidP="00712C0E">
      <w:pPr>
        <w:pStyle w:val="BodyText"/>
      </w:pPr>
      <w:r w:rsidRPr="004C68A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C68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BodyText"/>
            </w:pPr>
            <w:r w:rsidRPr="004C68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rPr>
                <w:rStyle w:val="SpecialBold"/>
              </w:rPr>
              <w:t>Description</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ListBullet"/>
              <w:rPr>
                <w:lang w:val="en-NZ"/>
              </w:rPr>
            </w:pPr>
            <w:r w:rsidRPr="004C68A7">
              <w:t>locate specifications and relevant information efficiently.</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ListBullet"/>
              <w:rPr>
                <w:lang w:val="en-NZ"/>
              </w:rPr>
            </w:pPr>
            <w:r w:rsidRPr="004C68A7">
              <w:t>legibly and accurately fill out workplace documentation and rectification reports outlining repair recommendations, and parts and material required.</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Bullet"/>
            </w:pPr>
            <w:r w:rsidRPr="004C68A7">
              <w:t>clarify instructions and procedures</w:t>
            </w:r>
          </w:p>
          <w:p w:rsidR="00000000" w:rsidP="004C68A7">
            <w:pPr>
              <w:pStyle w:val="ListBullet"/>
              <w:rPr>
                <w:lang w:val="en-NZ"/>
              </w:rPr>
            </w:pPr>
            <w:r w:rsidRPr="004C68A7">
              <w:t>convey inspection findings and repair recommendations.</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Bullet"/>
            </w:pPr>
            <w:r w:rsidRPr="004C68A7">
              <w:t>interpret and calculate OEM or authorised agency repair and vehicle specifications correctly using metric and im</w:t>
            </w:r>
            <w:r w:rsidRPr="004C68A7">
              <w:t>perial systems of measurement</w:t>
            </w:r>
          </w:p>
          <w:p w:rsidR="00000000" w:rsidRPr="004C68A7" w:rsidP="004C68A7">
            <w:pPr>
              <w:pStyle w:val="ListBullet"/>
            </w:pPr>
            <w:r w:rsidRPr="004C68A7">
              <w:t>compare measurements and identify non-conformance measurements</w:t>
            </w:r>
          </w:p>
          <w:p w:rsidR="00000000" w:rsidRPr="004C68A7" w:rsidP="004C68A7">
            <w:pPr>
              <w:pStyle w:val="ListBullet"/>
            </w:pPr>
            <w:r w:rsidRPr="004C68A7">
              <w:t>use basic mathematical operations, including addition, subtraction, multiplication and division to calculate material for repairs in damage inspection report</w:t>
            </w:r>
          </w:p>
          <w:p w:rsidR="00000000" w:rsidP="004C68A7">
            <w:pPr>
              <w:pStyle w:val="ListBullet"/>
              <w:rPr>
                <w:lang w:val="en-NZ"/>
              </w:rPr>
            </w:pPr>
            <w:r w:rsidRPr="004C68A7">
              <w:t>calcu</w:t>
            </w:r>
            <w:r w:rsidRPr="004C68A7">
              <w:t>late recommended remove and replacement times in damage inspection report.</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ListBullet"/>
              <w:rPr>
                <w:lang w:val="en-NZ"/>
              </w:rPr>
            </w:pPr>
            <w:r w:rsidRPr="004C68A7">
              <w:t>plan own work requirements and prioritise actions to achieve required outcomes and ensure tasks are completed within workplace timeframes.</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t>Prob</w:t>
            </w:r>
            <w:r w:rsidRPr="004C68A7">
              <w:t>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ListBullet"/>
              <w:rPr>
                <w:lang w:val="en-NZ"/>
              </w:rPr>
            </w:pPr>
            <w:r w:rsidRPr="004C68A7">
              <w:t>assess implications of damage to vehicle.</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Bullet"/>
            </w:pPr>
            <w:r w:rsidRPr="004C68A7">
              <w:t>use digital camera to complete reporting tasks.</w:t>
            </w:r>
          </w:p>
        </w:tc>
      </w:tr>
    </w:tbl>
    <w:p w:rsidR="00000000" w:rsidRPr="004C68A7" w:rsidP="004C68A7">
      <w:pPr>
        <w:pStyle w:val="BodyText"/>
      </w:pPr>
    </w:p>
    <w:p w:rsidR="00000000" w:rsidRPr="004C68A7" w:rsidP="004C68A7">
      <w:pPr>
        <w:pStyle w:val="AllowPageBreak"/>
      </w:pPr>
    </w:p>
    <w:p w:rsidR="00000000" w:rsidRPr="004C68A7" w:rsidP="004C68A7">
      <w:pPr>
        <w:pStyle w:val="Heading1"/>
      </w:pPr>
      <w:bookmarkStart w:id="7" w:name="O_803970"/>
      <w:bookmarkEnd w:id="7"/>
      <w:r w:rsidRPr="004C68A7">
        <w:t>Range of Conditions</w:t>
      </w:r>
    </w:p>
    <w:p w:rsidR="00000000" w:rsidRPr="004C68A7" w:rsidP="00712C0E">
      <w:pPr>
        <w:pStyle w:val="BodyText"/>
      </w:pPr>
      <w:r w:rsidRPr="004C68A7">
        <w:t>This section specifies work environments and conditions that may affect performance. Essential operating conditions that may be present (depending on the work situation, needs of the candidate, accessibility of the item, and local industry and regional con</w:t>
      </w:r>
      <w:r w:rsidRPr="004C68A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rPr>
                <w:rStyle w:val="BoldandItalics"/>
              </w:rPr>
              <w:t>Inspection methods</w:t>
            </w:r>
            <w:r w:rsidRPr="004C68A7">
              <w:t xml:space="preserve"> must</w:t>
            </w:r>
            <w:r w:rsidRPr="004C68A7">
              <w:rPr>
                <w:rStyle w:val="SpecialBold"/>
              </w:rPr>
              <w:t xml:space="preserve"> </w:t>
            </w:r>
            <w:r w:rsidRPr="004C68A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Bullet"/>
            </w:pPr>
            <w:r w:rsidRPr="004C68A7">
              <w:t>visual checking</w:t>
            </w:r>
          </w:p>
          <w:p w:rsidR="00000000" w:rsidRPr="004C68A7" w:rsidP="004C68A7">
            <w:pPr>
              <w:pStyle w:val="ListBullet"/>
            </w:pPr>
            <w:r w:rsidRPr="004C68A7">
              <w:t>physical checking:</w:t>
            </w:r>
          </w:p>
          <w:p w:rsidR="00000000" w:rsidRPr="004C68A7" w:rsidP="004C68A7">
            <w:pPr>
              <w:pStyle w:val="ListBullet"/>
            </w:pPr>
            <w:r w:rsidRPr="004C68A7">
              <w:t>taking measurements</w:t>
            </w:r>
          </w:p>
          <w:p w:rsidR="00000000" w:rsidRPr="004C68A7" w:rsidP="004C68A7">
            <w:pPr>
              <w:pStyle w:val="ListBullet"/>
            </w:pPr>
            <w:r w:rsidRPr="004C68A7">
              <w:t>partial dismantling</w:t>
            </w:r>
          </w:p>
          <w:p w:rsidR="00000000" w:rsidP="004C68A7">
            <w:pPr>
              <w:pStyle w:val="ListBullet"/>
              <w:rPr>
                <w:lang w:val="en-NZ"/>
              </w:rPr>
            </w:pPr>
            <w:r w:rsidRPr="004C68A7">
              <w:t>referencing OEM or authorised agency’</w:t>
            </w:r>
            <w:r w:rsidRPr="004C68A7">
              <w:t>s specifications.</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rPr>
                <w:rStyle w:val="BoldandItalics"/>
              </w:rPr>
              <w:t>Safety requirements</w:t>
            </w:r>
            <w:r w:rsidRPr="004C68A7">
              <w:t xml:space="preserve"> must</w:t>
            </w:r>
            <w:r w:rsidRPr="004C68A7">
              <w:rPr>
                <w:rStyle w:val="SpecialBold"/>
              </w:rPr>
              <w:t xml:space="preserve"> </w:t>
            </w:r>
            <w:r w:rsidRPr="004C68A7">
              <w:t>include</w:t>
            </w:r>
            <w:r w:rsidRPr="004C68A7">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Bullet"/>
            </w:pPr>
            <w:r w:rsidRPr="004C68A7">
              <w:t>work health and safety (WHS) and occupational health and safety (OHS) requirements, including procedures for:</w:t>
            </w:r>
          </w:p>
          <w:p w:rsidR="00000000" w:rsidRPr="004C68A7" w:rsidP="004C68A7">
            <w:pPr>
              <w:pStyle w:val="ListBullet"/>
            </w:pPr>
            <w:r w:rsidRPr="004C68A7">
              <w:t>selecting and using personal protective equipment (PPE)</w:t>
            </w:r>
          </w:p>
          <w:p w:rsidR="00000000" w:rsidP="004C68A7">
            <w:pPr>
              <w:pStyle w:val="ListBullet"/>
              <w:rPr>
                <w:lang w:val="en-NZ"/>
              </w:rPr>
            </w:pPr>
            <w:r w:rsidRPr="004C68A7">
              <w:t>using measuring equipment.</w:t>
            </w:r>
          </w:p>
        </w:tc>
      </w:tr>
      <w:tr w:rsidTr="004C6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8A7">
            <w:pPr>
              <w:pStyle w:val="BodyText"/>
              <w:rPr>
                <w:lang w:val="en-NZ"/>
              </w:rPr>
            </w:pPr>
            <w:r w:rsidRPr="004C68A7">
              <w:rPr>
                <w:rStyle w:val="BoldandItalics"/>
              </w:rPr>
              <w:t xml:space="preserve">Report </w:t>
            </w:r>
            <w:r w:rsidRPr="004C68A7">
              <w:t>m</w:t>
            </w:r>
            <w:r w:rsidRPr="004C68A7">
              <w:t>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8A7" w:rsidP="004C68A7">
            <w:pPr>
              <w:pStyle w:val="ListBullet"/>
            </w:pPr>
            <w:r w:rsidRPr="004C68A7">
              <w:t>material list</w:t>
            </w:r>
          </w:p>
          <w:p w:rsidR="00000000" w:rsidRPr="004C68A7" w:rsidP="004C68A7">
            <w:pPr>
              <w:pStyle w:val="ListBullet"/>
            </w:pPr>
            <w:r w:rsidRPr="004C68A7">
              <w:t>estimation of time required to complete repairs.</w:t>
            </w:r>
          </w:p>
        </w:tc>
      </w:tr>
    </w:tbl>
    <w:p w:rsidR="00000000" w:rsidRPr="004C68A7" w:rsidP="004C68A7">
      <w:pPr>
        <w:pStyle w:val="BodyText"/>
      </w:pPr>
    </w:p>
    <w:p w:rsidR="00000000" w:rsidRPr="004C68A7" w:rsidP="004C68A7">
      <w:pPr>
        <w:pStyle w:val="AllowPageBreak"/>
      </w:pPr>
    </w:p>
    <w:p w:rsidR="00000000" w:rsidRPr="004C68A7" w:rsidP="004C68A7">
      <w:pPr>
        <w:pStyle w:val="Heading1"/>
      </w:pPr>
      <w:bookmarkStart w:id="8" w:name="O_803971"/>
      <w:bookmarkEnd w:id="8"/>
      <w:r w:rsidRPr="004C68A7">
        <w:t>Unit Mapping Information</w:t>
      </w:r>
    </w:p>
    <w:p w:rsidR="00000000" w:rsidRPr="004C68A7" w:rsidP="00712C0E">
      <w:pPr>
        <w:pStyle w:val="BodyText"/>
      </w:pPr>
      <w:r w:rsidRPr="004C68A7">
        <w:t>Equivalent to AURVTN4032 Determine vehicle damage and recommended repair procedures</w:t>
      </w:r>
    </w:p>
    <w:p w:rsidR="00000000" w:rsidRPr="004C68A7" w:rsidP="004C68A7">
      <w:pPr>
        <w:pStyle w:val="Heading1"/>
      </w:pPr>
      <w:bookmarkStart w:id="9" w:name="O_803978"/>
      <w:bookmarkEnd w:id="9"/>
      <w:r w:rsidRPr="004C68A7">
        <w:t>Links</w:t>
      </w:r>
    </w:p>
    <w:p w:rsidR="00000000" w:rsidRPr="004C68A7" w:rsidP="00712C0E">
      <w:pPr>
        <w:pStyle w:val="BodyText"/>
      </w:pPr>
      <w:r w:rsidRPr="004C68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08A9">
        <w:rPr>
          <w:rStyle w:val="Hyperlink"/>
        </w:rPr>
        <w:t>https://vetnet.gov.au/Pages/TrainingDocs.aspx?q=b4278d82-d487-4070-a8c4-78045ec695b1</w:t>
      </w:r>
      <w:r>
        <w:fldChar w:fldCharType="end"/>
      </w:r>
    </w:p>
    <w:p w:rsidR="00000000" w:rsidRPr="004C68A7" w:rsidP="00712C0E">
      <w:pPr>
        <w:pStyle w:val="BodyText"/>
        <w:sectPr w:rsidSect="004C68A7">
          <w:headerReference w:type="default" r:id="rId10"/>
          <w:footerReference w:type="default" r:id="rId11"/>
          <w:pgSz w:w="11908" w:h="16833"/>
          <w:pgMar w:top="1702" w:right="1418" w:bottom="1702" w:left="1418" w:header="992" w:footer="992" w:gutter="0"/>
          <w:cols w:space="720"/>
          <w:noEndnote/>
          <w:docGrid w:linePitch="299"/>
        </w:sectPr>
      </w:pPr>
    </w:p>
    <w:p w:rsidR="00000000" w:rsidRPr="004C68A7" w:rsidP="004C68A7">
      <w:pPr>
        <w:pStyle w:val="SuperHeading"/>
      </w:pPr>
      <w:r w:rsidRPr="004C68A7">
        <w:t>Assessment Requirements for AURVTN032 Inspect vehicle damage an</w:t>
      </w:r>
      <w:r w:rsidRPr="004C68A7">
        <w:t>d determine repair procedures</w:t>
      </w:r>
    </w:p>
    <w:p w:rsidR="00000000" w:rsidRPr="004C68A7" w:rsidP="004C68A7">
      <w:pPr>
        <w:pStyle w:val="Heading1"/>
      </w:pPr>
      <w:bookmarkStart w:id="10" w:name="O_803973"/>
      <w:bookmarkEnd w:id="10"/>
      <w:r w:rsidRPr="004C68A7">
        <w:t>Modification History</w:t>
      </w:r>
    </w:p>
    <w:tbl>
      <w:tblPr>
        <w:tblW w:w="9639" w:type="dxa"/>
        <w:tblLayout w:type="fixed"/>
        <w:tblCellMar>
          <w:left w:w="62" w:type="dxa"/>
          <w:right w:w="62" w:type="dxa"/>
        </w:tblCellMar>
        <w:tblLook w:val="0000"/>
      </w:tblPr>
      <w:tblGrid>
        <w:gridCol w:w="2835"/>
        <w:gridCol w:w="6804"/>
      </w:tblGrid>
      <w:tr w:rsidTr="00712C0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7" w:rsidP="004C68A7">
            <w:pPr>
              <w:pStyle w:val="BodyText"/>
            </w:pPr>
            <w:r w:rsidRPr="004C68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7">
            <w:pPr>
              <w:pStyle w:val="BodyText"/>
              <w:rPr>
                <w:lang w:val="en-NZ"/>
              </w:rPr>
            </w:pPr>
            <w:r w:rsidRPr="004C68A7">
              <w:rPr>
                <w:rStyle w:val="SpecialBold"/>
              </w:rPr>
              <w:t>Comment</w:t>
            </w:r>
          </w:p>
        </w:tc>
      </w:tr>
      <w:tr w:rsidTr="00712C0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8A7">
            <w:pPr>
              <w:pStyle w:val="BodyText"/>
              <w:rPr>
                <w:lang w:val="en-NZ"/>
              </w:rPr>
            </w:pPr>
            <w:r w:rsidRPr="004C68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8A7" w:rsidP="004C68A7">
            <w:pPr>
              <w:pStyle w:val="BodyText"/>
            </w:pPr>
            <w:r w:rsidRPr="004C68A7">
              <w:t>New unit of competency.</w:t>
            </w:r>
          </w:p>
        </w:tc>
      </w:tr>
    </w:tbl>
    <w:p w:rsidR="00000000" w:rsidRPr="004C68A7" w:rsidP="004C68A7">
      <w:pPr>
        <w:pStyle w:val="BodyText"/>
      </w:pPr>
    </w:p>
    <w:p w:rsidR="00000000" w:rsidRPr="004C68A7" w:rsidP="004C68A7">
      <w:pPr>
        <w:pStyle w:val="AllowPageBreak"/>
      </w:pPr>
    </w:p>
    <w:p w:rsidR="00000000" w:rsidRPr="004C68A7" w:rsidP="004C68A7">
      <w:pPr>
        <w:pStyle w:val="Heading1"/>
      </w:pPr>
      <w:bookmarkStart w:id="11" w:name="O_803974"/>
      <w:bookmarkEnd w:id="11"/>
      <w:r w:rsidRPr="004C68A7">
        <w:t>Performance Evidence</w:t>
      </w:r>
    </w:p>
    <w:p w:rsidR="00000000" w:rsidRPr="004C68A7" w:rsidP="00712C0E">
      <w:pPr>
        <w:pStyle w:val="BodyText"/>
      </w:pPr>
      <w:r w:rsidRPr="004C68A7">
        <w:t>Before competency can be determined, individuals must demonstrate they can perform the following according to the standard defined in this unit’s elements, performance criteria, range of conditions and foundation skills:</w:t>
      </w:r>
    </w:p>
    <w:p w:rsidR="00000000" w:rsidRPr="004C68A7" w:rsidP="004C68A7">
      <w:pPr>
        <w:pStyle w:val="ListBullet"/>
      </w:pPr>
      <w:r w:rsidRPr="004C68A7">
        <w:t>inspect three different damaged ve</w:t>
      </w:r>
      <w:r w:rsidRPr="004C68A7">
        <w:t>hicles and legibly prepare damage inspection reports and recommended repair plans for each.</w:t>
      </w:r>
    </w:p>
    <w:p w:rsidR="00000000" w:rsidRPr="004C68A7" w:rsidP="004C68A7">
      <w:pPr>
        <w:pStyle w:val="AllowPageBreak"/>
      </w:pPr>
    </w:p>
    <w:p w:rsidR="00000000" w:rsidRPr="004C68A7" w:rsidP="004C68A7">
      <w:pPr>
        <w:pStyle w:val="Heading1"/>
      </w:pPr>
      <w:bookmarkStart w:id="12" w:name="O_803975"/>
      <w:bookmarkEnd w:id="12"/>
      <w:r w:rsidRPr="004C68A7">
        <w:t>Knowledge Evidence</w:t>
      </w:r>
    </w:p>
    <w:p w:rsidR="00000000" w:rsidRPr="004C68A7" w:rsidP="00712C0E">
      <w:pPr>
        <w:pStyle w:val="BodyText"/>
      </w:pPr>
      <w:r w:rsidRPr="004C68A7">
        <w:t>Individuals must be able to demonstrate knowledge of:</w:t>
      </w:r>
    </w:p>
    <w:p w:rsidR="00000000" w:rsidRPr="004C68A7" w:rsidP="004C68A7">
      <w:pPr>
        <w:pStyle w:val="ListBullet"/>
      </w:pPr>
      <w:r w:rsidRPr="004C68A7">
        <w:t>work health and safety (WHS) and occupational health and safety (OHS) requirements relating to inspecting vehicle damage and determining repair procedures, including procedures for:</w:t>
      </w:r>
    </w:p>
    <w:p w:rsidR="00000000" w:rsidRPr="004C68A7" w:rsidP="004C68A7">
      <w:pPr>
        <w:pStyle w:val="ListBullet2"/>
      </w:pPr>
      <w:r w:rsidRPr="004C68A7">
        <w:t>selecting and using personal protective equipment (PPE)</w:t>
      </w:r>
    </w:p>
    <w:p w:rsidR="00000000" w:rsidRPr="004C68A7" w:rsidP="004C68A7">
      <w:pPr>
        <w:pStyle w:val="ListBullet2"/>
      </w:pPr>
      <w:r w:rsidRPr="004C68A7">
        <w:t>using measuring e</w:t>
      </w:r>
      <w:r w:rsidRPr="004C68A7">
        <w:t>quipment</w:t>
      </w:r>
    </w:p>
    <w:p w:rsidR="00000000" w:rsidRPr="004C68A7" w:rsidP="004C68A7">
      <w:pPr>
        <w:pStyle w:val="ListBullet"/>
      </w:pPr>
      <w:r w:rsidRPr="004C68A7">
        <w:t>original equipment manufacturer (OEM) or authorised agency’s vehicle specifications and repair procedures</w:t>
      </w:r>
    </w:p>
    <w:p w:rsidR="00000000" w:rsidRPr="004C68A7" w:rsidP="004C68A7">
      <w:pPr>
        <w:pStyle w:val="ListBullet"/>
      </w:pPr>
      <w:r w:rsidRPr="004C68A7">
        <w:t>types and application of vehicle inspection methods, including:</w:t>
      </w:r>
    </w:p>
    <w:p w:rsidR="00000000" w:rsidRPr="004C68A7" w:rsidP="004C68A7">
      <w:pPr>
        <w:pStyle w:val="ListBullet2"/>
      </w:pPr>
      <w:r w:rsidRPr="004C68A7">
        <w:t>visual checking</w:t>
      </w:r>
    </w:p>
    <w:p w:rsidR="00000000" w:rsidRPr="004C68A7" w:rsidP="004C68A7">
      <w:pPr>
        <w:pStyle w:val="ListBullet2"/>
      </w:pPr>
      <w:r w:rsidRPr="004C68A7">
        <w:t>physical checking, including:</w:t>
      </w:r>
    </w:p>
    <w:p w:rsidR="00000000" w:rsidRPr="004C68A7" w:rsidP="004C68A7">
      <w:pPr>
        <w:pStyle w:val="ListBullet3"/>
      </w:pPr>
      <w:r w:rsidRPr="004C68A7">
        <w:t>taking measurements</w:t>
      </w:r>
    </w:p>
    <w:p w:rsidR="00000000" w:rsidRPr="004C68A7" w:rsidP="004C68A7">
      <w:pPr>
        <w:pStyle w:val="ListBullet3"/>
      </w:pPr>
      <w:r w:rsidRPr="004C68A7">
        <w:t>partial dismantling</w:t>
      </w:r>
    </w:p>
    <w:p w:rsidR="00000000" w:rsidRPr="004C68A7" w:rsidP="004C68A7">
      <w:pPr>
        <w:pStyle w:val="ListBullet2"/>
      </w:pPr>
      <w:r w:rsidRPr="004C68A7">
        <w:t>referencing OEM or authorised agency’s specifications</w:t>
      </w:r>
    </w:p>
    <w:p w:rsidR="00000000" w:rsidRPr="004C68A7" w:rsidP="004C68A7">
      <w:pPr>
        <w:pStyle w:val="ListBullet"/>
      </w:pPr>
      <w:r w:rsidRPr="004C68A7">
        <w:t xml:space="preserve">procedures to determine indirect damage </w:t>
      </w:r>
    </w:p>
    <w:p w:rsidR="00000000" w:rsidRPr="004C68A7" w:rsidP="004C68A7">
      <w:pPr>
        <w:pStyle w:val="ListBullet"/>
      </w:pPr>
      <w:r w:rsidRPr="004C68A7">
        <w:t>reporting requirements.</w:t>
      </w:r>
    </w:p>
    <w:p w:rsidR="00000000" w:rsidRPr="004C68A7" w:rsidP="004C68A7">
      <w:pPr>
        <w:pStyle w:val="AllowPageBreak"/>
      </w:pPr>
    </w:p>
    <w:p w:rsidR="00000000" w:rsidRPr="004C68A7" w:rsidP="004C68A7">
      <w:pPr>
        <w:pStyle w:val="Heading1"/>
      </w:pPr>
      <w:bookmarkStart w:id="13" w:name="O_803976"/>
      <w:bookmarkEnd w:id="13"/>
      <w:r w:rsidRPr="004C68A7">
        <w:t>Assessment Conditions</w:t>
      </w:r>
    </w:p>
    <w:p w:rsidR="00000000" w:rsidRPr="004C68A7" w:rsidP="00712C0E">
      <w:pPr>
        <w:pStyle w:val="BodyText"/>
      </w:pPr>
      <w:r w:rsidRPr="004C68A7">
        <w:t>Assessors must satisfy NVR/AQTF assessor requirements.</w:t>
      </w:r>
    </w:p>
    <w:p w:rsidR="00000000" w:rsidRPr="004C68A7" w:rsidP="00712C0E">
      <w:pPr>
        <w:pStyle w:val="BodyText"/>
      </w:pPr>
      <w:r w:rsidRPr="004C68A7">
        <w:t>Competency is to be assessed in the workplace or a simulated environment that accurately reflects performance in a real workplace setting.</w:t>
      </w:r>
    </w:p>
    <w:p w:rsidR="00000000" w:rsidRPr="004C68A7" w:rsidP="00712C0E">
      <w:pPr>
        <w:pStyle w:val="BodyText"/>
      </w:pPr>
      <w:r w:rsidRPr="004C68A7">
        <w:t>Assessment must include direct observation of tasks.</w:t>
      </w:r>
    </w:p>
    <w:p w:rsidR="00000000" w:rsidRPr="004C68A7" w:rsidP="00712C0E">
      <w:pPr>
        <w:pStyle w:val="BodyText"/>
      </w:pPr>
      <w:r w:rsidRPr="004C68A7">
        <w:t xml:space="preserve">Where assessment of competency includes third-party evidence, </w:t>
      </w:r>
      <w:r w:rsidRPr="004C68A7">
        <w:t>individuals must provide evidence that links them to the damaged vehicles that they have inspected, e.g. work orders.</w:t>
      </w:r>
    </w:p>
    <w:p w:rsidR="00000000" w:rsidRPr="004C68A7" w:rsidP="00712C0E">
      <w:pPr>
        <w:pStyle w:val="BodyText"/>
      </w:pPr>
      <w:r w:rsidRPr="004C68A7">
        <w:t>Assessors must verify performance evidence through questioning on skills and knowledge to ensure correct interpretation and application.</w:t>
      </w:r>
    </w:p>
    <w:p w:rsidR="00000000" w:rsidRPr="004C68A7" w:rsidP="00712C0E">
      <w:pPr>
        <w:pStyle w:val="BodyText"/>
      </w:pPr>
      <w:r w:rsidRPr="004C68A7">
        <w:t>The following resources must be made available:</w:t>
      </w:r>
    </w:p>
    <w:p w:rsidR="00000000" w:rsidRPr="004C68A7" w:rsidP="004C68A7">
      <w:pPr>
        <w:pStyle w:val="ListBullet"/>
      </w:pPr>
      <w:r w:rsidRPr="004C68A7">
        <w:t>automotive workplace or simulated workplace</w:t>
      </w:r>
    </w:p>
    <w:p w:rsidR="00000000" w:rsidRPr="004C68A7" w:rsidP="004C68A7">
      <w:pPr>
        <w:pStyle w:val="ListBullet"/>
      </w:pPr>
      <w:r w:rsidRPr="004C68A7">
        <w:t>workplace instructions</w:t>
      </w:r>
    </w:p>
    <w:p w:rsidR="00000000" w:rsidRPr="004C68A7" w:rsidP="004C68A7">
      <w:pPr>
        <w:pStyle w:val="ListBullet"/>
      </w:pPr>
      <w:r w:rsidRPr="004C68A7">
        <w:t>OEM or authorised agency’s vehicle specifications and repair procedures</w:t>
      </w:r>
    </w:p>
    <w:p w:rsidR="00000000" w:rsidRPr="004C68A7" w:rsidP="004C68A7">
      <w:pPr>
        <w:pStyle w:val="ListBullet"/>
      </w:pPr>
      <w:r w:rsidRPr="004C68A7">
        <w:t xml:space="preserve">three different damaged vehicles requiring inspection </w:t>
      </w:r>
    </w:p>
    <w:p w:rsidR="00000000" w:rsidRPr="004C68A7" w:rsidP="004C68A7">
      <w:pPr>
        <w:pStyle w:val="ListBullet"/>
      </w:pPr>
      <w:r w:rsidRPr="004C68A7">
        <w:t>tools, equip</w:t>
      </w:r>
      <w:r w:rsidRPr="004C68A7">
        <w:t>ment and materials appropriate for inspecting vehicle damage and determining repair procedures.</w:t>
      </w:r>
    </w:p>
    <w:p w:rsidR="00000000" w:rsidRPr="004C68A7" w:rsidP="004C68A7">
      <w:pPr>
        <w:pStyle w:val="AllowPageBreak"/>
      </w:pPr>
    </w:p>
    <w:p w:rsidR="00000000" w:rsidRPr="004C68A7" w:rsidP="004C68A7">
      <w:pPr>
        <w:pStyle w:val="Heading1"/>
      </w:pPr>
      <w:bookmarkStart w:id="14" w:name="O_803979"/>
      <w:bookmarkEnd w:id="14"/>
      <w:r w:rsidRPr="004C68A7">
        <w:t>Links</w:t>
      </w:r>
    </w:p>
    <w:p w:rsidR="00000000" w:rsidRPr="004C68A7" w:rsidP="00712C0E">
      <w:pPr>
        <w:pStyle w:val="BodyText"/>
      </w:pPr>
      <w:r w:rsidRPr="004C68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08A9">
        <w:rPr>
          <w:rStyle w:val="Hyperlink"/>
        </w:rPr>
        <w:t>https://vetnet.gov.au/Pages/TrainingDocs.aspx?q=b4278d82-d487-4070-a8c4-78045ec695b1</w:t>
      </w:r>
      <w:r>
        <w:fldChar w:fldCharType="end"/>
      </w:r>
    </w:p>
    <w:p w:rsidR="00000000" w:rsidRPr="004C68A7" w:rsidP="00712C0E">
      <w:pPr>
        <w:pStyle w:val="BodyText"/>
      </w:pPr>
      <w:r w:rsidRPr="004C68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08A9">
        <w:rPr>
          <w:rStyle w:val="Hyperlink"/>
        </w:rPr>
        <w:t>https://vetnet.gov.au/Pages/TrainingDocs.aspx?q=b4278d82-d487-4070-a8c4-78045ec695b1</w:t>
      </w:r>
      <w:r>
        <w:fldChar w:fldCharType="end"/>
      </w:r>
    </w:p>
    <w:p w:rsidR="00000000" w:rsidRPr="004C68A7" w:rsidP="004C68A7"/>
    <w:sectPr w:rsidSect="004C68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7" w:rsidRPr="00712C0E" w:rsidP="00712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E" w:rsidP="004C6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2C0E" w:rsidP="004C68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2C0E" w:rsidP="004C68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7" w:rsidP="004C68A7">
    <w:pPr>
      <w:pStyle w:val="Footer"/>
      <w:framePr w:wrap="around"/>
    </w:pPr>
    <w:r>
      <w:fldChar w:fldCharType="begin"/>
    </w:r>
    <w:r>
      <w:instrText xml:space="preserve"> DOCPROPERTY  Subject  \* MERGEFORMAT </w:instrText>
    </w:r>
    <w:r>
      <w:fldChar w:fldCharType="separate"/>
    </w:r>
    <w:r w:rsidR="00712C0E">
      <w:t>Approved</w:t>
    </w:r>
    <w:r w:rsidR="00712C0E">
      <w:fldChar w:fldCharType="end"/>
    </w:r>
    <w:r>
      <w:tab/>
      <w:t xml:space="preserve">Page </w:t>
    </w:r>
    <w:r>
      <w:fldChar w:fldCharType="begin"/>
    </w:r>
    <w:r>
      <w:instrText xml:space="preserve"> PAGE  \* Arabic  \* MERGEFORMAT </w:instrText>
    </w:r>
    <w:r>
      <w:fldChar w:fldCharType="separate"/>
    </w:r>
    <w:r w:rsidR="00712C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2C0E">
      <w:rPr>
        <w:noProof/>
      </w:rPr>
      <w:t>5</w:t>
    </w:r>
    <w:r>
      <w:rPr>
        <w:noProof/>
      </w:rPr>
      <w:fldChar w:fldCharType="end"/>
    </w:r>
  </w:p>
  <w:p w:rsidR="004C68A7" w:rsidP="004C68A7">
    <w:pPr>
      <w:pStyle w:val="Footer"/>
      <w:framePr w:wrap="around"/>
    </w:pPr>
    <w:r>
      <w:t xml:space="preserve">© Commonwealth of Australia, </w:t>
    </w:r>
    <w:r>
      <w:fldChar w:fldCharType="begin"/>
    </w:r>
    <w:r>
      <w:instrText xml:space="preserve"> DATE  \@ "yyyy"  \* MERGEFORMAT </w:instrText>
    </w:r>
    <w:r>
      <w:fldChar w:fldCharType="separate"/>
    </w:r>
    <w:r w:rsidR="00712C0E">
      <w:rPr>
        <w:noProof/>
      </w:rPr>
      <w:t>2025</w:t>
    </w:r>
    <w:r>
      <w:fldChar w:fldCharType="end"/>
    </w:r>
    <w:r>
      <w:tab/>
    </w:r>
    <w:r>
      <w:fldChar w:fldCharType="begin"/>
    </w:r>
    <w:r>
      <w:instrText xml:space="preserve"> DOCPROPERTY  Author  \* MERGEFORMAT </w:instrText>
    </w:r>
    <w:r>
      <w:fldChar w:fldCharType="separate"/>
    </w:r>
    <w:r w:rsidR="00712C0E">
      <w:t>Mining and Automotive Skills Alliance</w:t>
    </w:r>
    <w:r w:rsidR="00712C0E">
      <w:fldChar w:fldCharType="end"/>
    </w:r>
  </w:p>
  <w:p w:rsidR="004C68A7" w:rsidP="004C6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8A7" w:rsidRPr="00712C0E" w:rsidP="00712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0E" w:rsidRPr="002D2AF8" w:rsidP="004C68A7">
    <w:pPr>
      <w:pStyle w:val="Header"/>
      <w:framePr w:wrap="around"/>
    </w:pPr>
    <w:r>
      <w:fldChar w:fldCharType="begin"/>
    </w:r>
    <w:r>
      <w:instrText xml:space="preserve"> TITLE   \* MERGEFORMAT </w:instrText>
    </w:r>
    <w:r>
      <w:fldChar w:fldCharType="separate"/>
    </w:r>
    <w:r>
      <w:t>AURVTN032 Inspect vehicle damage and determine repair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2C0E" w:rsidP="004C68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8A7" w:rsidRPr="002D2AF8" w:rsidP="004C68A7">
    <w:pPr>
      <w:pStyle w:val="Header"/>
      <w:framePr w:wrap="around"/>
    </w:pPr>
    <w:r>
      <w:fldChar w:fldCharType="begin"/>
    </w:r>
    <w:r>
      <w:instrText xml:space="preserve"> TITLE   \* MERGEFORMAT </w:instrText>
    </w:r>
    <w:r>
      <w:fldChar w:fldCharType="separate"/>
    </w:r>
    <w:r w:rsidR="00712C0E">
      <w:t>AURVTN032 Inspect vehicle damage and determine repair procedures</w:t>
    </w:r>
    <w:r w:rsidR="00712C0E">
      <w:fldChar w:fldCharType="end"/>
    </w:r>
    <w:r>
      <w:tab/>
      <w:t xml:space="preserve">Date this document was generated: </w:t>
    </w:r>
    <w:r>
      <w:fldChar w:fldCharType="begin"/>
    </w:r>
    <w:r>
      <w:instrText xml:space="preserve"> CREATEDATE  \@ "d MMMM yyyy"  \* MERGEFORMAT </w:instrText>
    </w:r>
    <w:r>
      <w:fldChar w:fldCharType="separate"/>
    </w:r>
    <w:r w:rsidR="00712C0E">
      <w:rPr>
        <w:noProof/>
      </w:rPr>
      <w:t>2 March 2025</w:t>
    </w:r>
    <w:r>
      <w:fldChar w:fldCharType="end"/>
    </w:r>
  </w:p>
  <w:p w:rsidR="004C68A7" w:rsidP="004C6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74C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AEF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A08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8A7"/>
    <w:pPr>
      <w:spacing w:before="360" w:after="60"/>
      <w:outlineLvl w:val="0"/>
    </w:pPr>
    <w:rPr>
      <w:sz w:val="32"/>
    </w:rPr>
  </w:style>
  <w:style w:type="paragraph" w:styleId="Heading2">
    <w:name w:val="heading 2"/>
    <w:basedOn w:val="HeadingBase"/>
    <w:next w:val="BodyText"/>
    <w:link w:val="Heading2Char"/>
    <w:qFormat/>
    <w:rsid w:val="004C68A7"/>
    <w:pPr>
      <w:keepLines/>
      <w:spacing w:before="240" w:after="120"/>
      <w:outlineLvl w:val="1"/>
    </w:pPr>
    <w:rPr>
      <w:sz w:val="28"/>
      <w:szCs w:val="40"/>
    </w:rPr>
  </w:style>
  <w:style w:type="paragraph" w:styleId="Heading3">
    <w:name w:val="heading 3"/>
    <w:basedOn w:val="HeadingBase"/>
    <w:next w:val="BodyText"/>
    <w:link w:val="Heading3Char"/>
    <w:qFormat/>
    <w:rsid w:val="004C68A7"/>
    <w:pPr>
      <w:spacing w:before="180" w:after="120"/>
      <w:outlineLvl w:val="2"/>
    </w:pPr>
    <w:rPr>
      <w:spacing w:val="-10"/>
      <w:kern w:val="32"/>
    </w:rPr>
  </w:style>
  <w:style w:type="paragraph" w:styleId="Heading4">
    <w:name w:val="heading 4"/>
    <w:basedOn w:val="HeadingBase"/>
    <w:next w:val="BodyText"/>
    <w:link w:val="Heading4Char"/>
    <w:qFormat/>
    <w:rsid w:val="004C68A7"/>
    <w:pPr>
      <w:spacing w:before="160" w:after="120"/>
      <w:outlineLvl w:val="3"/>
    </w:pPr>
    <w:rPr>
      <w:sz w:val="22"/>
    </w:rPr>
  </w:style>
  <w:style w:type="paragraph" w:styleId="Heading5">
    <w:name w:val="heading 5"/>
    <w:basedOn w:val="HeadingBase"/>
    <w:next w:val="Normal"/>
    <w:link w:val="Heading5Char"/>
    <w:qFormat/>
    <w:rsid w:val="004C68A7"/>
    <w:pPr>
      <w:spacing w:before="80"/>
      <w:outlineLvl w:val="4"/>
    </w:pPr>
    <w:rPr>
      <w:color w:val="918585"/>
      <w:sz w:val="20"/>
    </w:rPr>
  </w:style>
  <w:style w:type="paragraph" w:styleId="Heading6">
    <w:name w:val="heading 6"/>
    <w:basedOn w:val="HeadingBase"/>
    <w:next w:val="Normal"/>
    <w:link w:val="Heading6Char"/>
    <w:qFormat/>
    <w:rsid w:val="004C68A7"/>
    <w:pPr>
      <w:spacing w:before="60"/>
      <w:outlineLvl w:val="5"/>
    </w:pPr>
    <w:rPr>
      <w:color w:val="918585"/>
      <w:sz w:val="20"/>
    </w:rPr>
  </w:style>
  <w:style w:type="paragraph" w:styleId="Heading7">
    <w:name w:val="heading 7"/>
    <w:basedOn w:val="Normal"/>
    <w:next w:val="Normal"/>
    <w:link w:val="Heading7Char"/>
    <w:qFormat/>
    <w:rsid w:val="004C68A7"/>
    <w:pPr>
      <w:ind w:left="720"/>
      <w:outlineLvl w:val="6"/>
    </w:pPr>
    <w:rPr>
      <w:i/>
    </w:rPr>
  </w:style>
  <w:style w:type="paragraph" w:styleId="Heading8">
    <w:name w:val="heading 8"/>
    <w:basedOn w:val="Normal"/>
    <w:next w:val="Normal"/>
    <w:link w:val="Heading8Char"/>
    <w:qFormat/>
    <w:rsid w:val="004C68A7"/>
    <w:pPr>
      <w:ind w:left="720"/>
      <w:outlineLvl w:val="7"/>
    </w:pPr>
    <w:rPr>
      <w:i/>
    </w:rPr>
  </w:style>
  <w:style w:type="paragraph" w:styleId="Heading9">
    <w:name w:val="heading 9"/>
    <w:basedOn w:val="Normal"/>
    <w:next w:val="Normal"/>
    <w:link w:val="Heading9Char"/>
    <w:qFormat/>
    <w:rsid w:val="004C68A7"/>
    <w:pPr>
      <w:ind w:left="720"/>
      <w:outlineLvl w:val="8"/>
    </w:pPr>
    <w:rPr>
      <w:i/>
    </w:rPr>
  </w:style>
  <w:style w:type="character" w:default="1" w:styleId="DefaultParagraphFont">
    <w:name w:val="Default Paragraph Font"/>
    <w:uiPriority w:val="1"/>
    <w:unhideWhenUsed/>
    <w:rsid w:val="004C6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8A7"/>
  </w:style>
  <w:style w:type="character" w:customStyle="1" w:styleId="Heading1Char">
    <w:name w:val="Heading 1 Char"/>
    <w:basedOn w:val="DefaultParagraphFont"/>
    <w:link w:val="Heading1"/>
    <w:rsid w:val="004C68A7"/>
    <w:rPr>
      <w:rFonts w:ascii="Times New Roman" w:eastAsia="Times New Roman" w:hAnsi="Times New Roman" w:cs="Times New Roman"/>
      <w:b/>
      <w:sz w:val="32"/>
      <w:szCs w:val="20"/>
      <w:lang w:eastAsia="en-US"/>
    </w:rPr>
  </w:style>
  <w:style w:type="paragraph" w:styleId="BodyText">
    <w:name w:val="Body Text"/>
    <w:basedOn w:val="Normal"/>
    <w:link w:val="BodyTextChar"/>
    <w:rsid w:val="004C6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8A7"/>
    <w:rPr>
      <w:rFonts w:ascii="Times New Roman" w:eastAsia="Times New Roman" w:hAnsi="Times New Roman" w:cs="Times New Roman"/>
      <w:sz w:val="24"/>
      <w:lang w:eastAsia="en-US"/>
    </w:rPr>
  </w:style>
  <w:style w:type="paragraph" w:styleId="List">
    <w:name w:val="List"/>
    <w:basedOn w:val="BodyText"/>
    <w:next w:val="BodyText"/>
    <w:rsid w:val="004C68A7"/>
    <w:pPr>
      <w:tabs>
        <w:tab w:val="left" w:pos="340"/>
      </w:tabs>
      <w:spacing w:before="60" w:after="60"/>
      <w:ind w:left="340" w:hanging="340"/>
    </w:pPr>
  </w:style>
  <w:style w:type="paragraph" w:styleId="ListBullet">
    <w:name w:val="List Bullet"/>
    <w:basedOn w:val="List"/>
    <w:rsid w:val="004C68A7"/>
    <w:pPr>
      <w:numPr>
        <w:numId w:val="13"/>
      </w:numPr>
      <w:tabs>
        <w:tab w:val="clear" w:pos="340"/>
      </w:tabs>
      <w:spacing w:before="40" w:after="40"/>
    </w:pPr>
  </w:style>
  <w:style w:type="character" w:customStyle="1" w:styleId="SpecialBold">
    <w:name w:val="Special Bold"/>
    <w:basedOn w:val="DefaultParagraphFont"/>
    <w:rsid w:val="004C68A7"/>
    <w:rPr>
      <w:b/>
      <w:spacing w:val="0"/>
    </w:rPr>
  </w:style>
  <w:style w:type="paragraph" w:styleId="ListBullet2">
    <w:name w:val="List Bullet 2"/>
    <w:basedOn w:val="List2"/>
    <w:rsid w:val="004C68A7"/>
    <w:pPr>
      <w:numPr>
        <w:numId w:val="14"/>
      </w:numPr>
      <w:tabs>
        <w:tab w:val="clear" w:pos="680"/>
      </w:tabs>
    </w:pPr>
  </w:style>
  <w:style w:type="paragraph" w:customStyle="1" w:styleId="SuperHeading">
    <w:name w:val="SuperHeading"/>
    <w:basedOn w:val="Normal"/>
    <w:rsid w:val="004C68A7"/>
    <w:pPr>
      <w:spacing w:before="240" w:after="120"/>
      <w:outlineLvl w:val="0"/>
    </w:pPr>
    <w:rPr>
      <w:rFonts w:ascii="Times New Roman" w:hAnsi="Times New Roman"/>
      <w:b/>
      <w:sz w:val="32"/>
    </w:rPr>
  </w:style>
  <w:style w:type="paragraph" w:customStyle="1" w:styleId="AllowPageBreak">
    <w:name w:val="AllowPageBreak"/>
    <w:rsid w:val="004C68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68A7"/>
    <w:pPr>
      <w:numPr>
        <w:numId w:val="3"/>
      </w:numPr>
      <w:tabs>
        <w:tab w:val="clear" w:pos="1021"/>
      </w:tabs>
      <w:ind w:left="1037" w:hanging="357"/>
    </w:pPr>
  </w:style>
  <w:style w:type="character" w:customStyle="1" w:styleId="BoldandItalics">
    <w:name w:val="Bold and Italics"/>
    <w:qFormat/>
    <w:rsid w:val="004C68A7"/>
    <w:rPr>
      <w:b/>
      <w:i/>
      <w:u w:val="none"/>
    </w:rPr>
  </w:style>
  <w:style w:type="character" w:customStyle="1" w:styleId="Heading2Char">
    <w:name w:val="Heading 2 Char"/>
    <w:basedOn w:val="DefaultParagraphFont"/>
    <w:link w:val="Heading2"/>
    <w:rsid w:val="004C6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8A7"/>
    <w:rPr>
      <w:rFonts w:ascii="Courier New" w:eastAsia="Times New Roman" w:hAnsi="Courier New" w:cs="Times New Roman"/>
      <w:i/>
      <w:szCs w:val="20"/>
      <w:lang w:eastAsia="en-US"/>
    </w:rPr>
  </w:style>
  <w:style w:type="paragraph" w:customStyle="1" w:styleId="HeadingBase">
    <w:name w:val="Heading Base"/>
    <w:rsid w:val="004C6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8A7"/>
    <w:pPr>
      <w:tabs>
        <w:tab w:val="right" w:leader="dot" w:pos="9072"/>
      </w:tabs>
      <w:ind w:left="567"/>
    </w:pPr>
    <w:rPr>
      <w:szCs w:val="22"/>
    </w:rPr>
  </w:style>
  <w:style w:type="paragraph" w:customStyle="1" w:styleId="TOCBase">
    <w:name w:val="TOC Base"/>
    <w:rsid w:val="004C6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8A7"/>
    <w:pPr>
      <w:tabs>
        <w:tab w:val="right" w:leader="dot" w:pos="9072"/>
      </w:tabs>
      <w:spacing w:before="40" w:after="40"/>
      <w:ind w:left="284"/>
    </w:pPr>
    <w:rPr>
      <w:rFonts w:ascii="Times New Roman" w:hAnsi="Times New Roman"/>
    </w:rPr>
  </w:style>
  <w:style w:type="paragraph" w:styleId="TOC1">
    <w:name w:val="toc 1"/>
    <w:basedOn w:val="TOCBase"/>
    <w:next w:val="Normal"/>
    <w:rsid w:val="004C6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8A7"/>
    <w:rPr>
      <w:rFonts w:ascii="Times New Roman" w:eastAsia="Times New Roman" w:hAnsi="Times New Roman" w:cs="Times New Roman"/>
      <w:sz w:val="16"/>
      <w:lang w:eastAsia="en-US"/>
    </w:rPr>
  </w:style>
  <w:style w:type="paragraph" w:styleId="Title">
    <w:name w:val="Title"/>
    <w:basedOn w:val="HeadingBase"/>
    <w:link w:val="TitleChar"/>
    <w:qFormat/>
    <w:rsid w:val="004C68A7"/>
    <w:pPr>
      <w:spacing w:before="5040"/>
      <w:jc w:val="center"/>
    </w:pPr>
    <w:rPr>
      <w:sz w:val="48"/>
      <w:szCs w:val="72"/>
      <w:lang w:val="en-US"/>
    </w:rPr>
  </w:style>
  <w:style w:type="character" w:customStyle="1" w:styleId="TitleChar">
    <w:name w:val="Title Char"/>
    <w:basedOn w:val="DefaultParagraphFont"/>
    <w:link w:val="Title"/>
    <w:rsid w:val="004C6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8A7"/>
    <w:pPr>
      <w:tabs>
        <w:tab w:val="left" w:pos="3600"/>
        <w:tab w:val="left" w:pos="3958"/>
      </w:tabs>
    </w:pPr>
  </w:style>
  <w:style w:type="paragraph" w:customStyle="1" w:styleId="Note">
    <w:name w:val="Note"/>
    <w:basedOn w:val="BodyText"/>
    <w:rsid w:val="004C6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8A7"/>
    <w:pPr>
      <w:framePr w:wrap="auto" w:hAnchor="text" w:y="6049"/>
    </w:pPr>
    <w:rPr>
      <w:color w:val="000000"/>
      <w:sz w:val="40"/>
    </w:rPr>
  </w:style>
  <w:style w:type="paragraph" w:customStyle="1" w:styleId="TOCTitle">
    <w:name w:val="TOCTitle"/>
    <w:basedOn w:val="Heading1"/>
    <w:rsid w:val="004C68A7"/>
    <w:pPr>
      <w:spacing w:after="240"/>
      <w:jc w:val="center"/>
      <w:outlineLvl w:val="9"/>
    </w:pPr>
    <w:rPr>
      <w:caps/>
    </w:rPr>
  </w:style>
  <w:style w:type="paragraph" w:customStyle="1" w:styleId="Version">
    <w:name w:val="Version"/>
    <w:rsid w:val="004C6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8A7"/>
    <w:pPr>
      <w:keepNext w:val="0"/>
      <w:tabs>
        <w:tab w:val="right" w:pos="4176"/>
      </w:tabs>
      <w:ind w:left="198" w:hanging="198"/>
    </w:pPr>
    <w:rPr>
      <w:rFonts w:ascii="Garamond" w:hAnsi="Garamond"/>
    </w:rPr>
  </w:style>
  <w:style w:type="paragraph" w:styleId="IndexHeading">
    <w:name w:val="index heading"/>
    <w:basedOn w:val="Normal"/>
    <w:next w:val="Index1"/>
    <w:semiHidden/>
    <w:rsid w:val="004C68A7"/>
    <w:pPr>
      <w:spacing w:before="120" w:after="120"/>
    </w:pPr>
    <w:rPr>
      <w:rFonts w:ascii="Arial" w:hAnsi="Arial"/>
      <w:b/>
      <w:color w:val="918585"/>
      <w:sz w:val="24"/>
    </w:rPr>
  </w:style>
  <w:style w:type="paragraph" w:styleId="Header">
    <w:name w:val="header"/>
    <w:basedOn w:val="Normal"/>
    <w:link w:val="HeaderChar"/>
    <w:rsid w:val="004C6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8A7"/>
    <w:rPr>
      <w:rFonts w:ascii="Times New Roman" w:eastAsia="Times New Roman" w:hAnsi="Times New Roman" w:cs="Times New Roman"/>
      <w:sz w:val="16"/>
      <w:szCs w:val="20"/>
      <w:lang w:val="en-GB" w:eastAsia="en-US"/>
    </w:rPr>
  </w:style>
  <w:style w:type="paragraph" w:customStyle="1" w:styleId="Chapter">
    <w:name w:val="Chapter"/>
    <w:basedOn w:val="Normal"/>
    <w:rsid w:val="004C68A7"/>
    <w:pPr>
      <w:spacing w:before="240"/>
    </w:pPr>
    <w:rPr>
      <w:rFonts w:ascii="Times New Roman" w:hAnsi="Times New Roman"/>
      <w:smallCaps/>
      <w:spacing w:val="80"/>
      <w:sz w:val="28"/>
    </w:rPr>
  </w:style>
  <w:style w:type="paragraph" w:customStyle="1" w:styleId="InChapter">
    <w:name w:val="InChapter"/>
    <w:basedOn w:val="Heading3"/>
    <w:rsid w:val="004C68A7"/>
    <w:pPr>
      <w:spacing w:after="240"/>
      <w:outlineLvl w:val="9"/>
    </w:pPr>
    <w:rPr>
      <w:noProof/>
    </w:rPr>
  </w:style>
  <w:style w:type="paragraph" w:styleId="Index2">
    <w:name w:val="index 2"/>
    <w:basedOn w:val="Normal"/>
    <w:next w:val="Normal"/>
    <w:semiHidden/>
    <w:rsid w:val="004C68A7"/>
    <w:pPr>
      <w:tabs>
        <w:tab w:val="right" w:pos="4176"/>
      </w:tabs>
      <w:ind w:left="568" w:hanging="284"/>
    </w:pPr>
    <w:rPr>
      <w:rFonts w:ascii="Garamond" w:hAnsi="Garamond"/>
    </w:rPr>
  </w:style>
  <w:style w:type="paragraph" w:customStyle="1" w:styleId="Byline">
    <w:name w:val="Byline"/>
    <w:rsid w:val="004C6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8A7"/>
    <w:pPr>
      <w:tabs>
        <w:tab w:val="clear" w:pos="3600"/>
        <w:tab w:val="clear" w:pos="3958"/>
      </w:tabs>
      <w:jc w:val="right"/>
    </w:pPr>
  </w:style>
  <w:style w:type="character" w:styleId="Emphasis">
    <w:name w:val="Emphasis"/>
    <w:basedOn w:val="DefaultParagraphFont"/>
    <w:qFormat/>
    <w:rsid w:val="004C68A7"/>
    <w:rPr>
      <w:i/>
    </w:rPr>
  </w:style>
  <w:style w:type="paragraph" w:styleId="Caption">
    <w:name w:val="caption"/>
    <w:basedOn w:val="BodyText"/>
    <w:next w:val="Normal"/>
    <w:qFormat/>
    <w:rsid w:val="004C68A7"/>
    <w:pPr>
      <w:framePr w:w="2268" w:hSpace="181" w:vSpace="181" w:wrap="around" w:vAnchor="text" w:hAnchor="page" w:x="1135" w:y="285" w:anchorLock="1"/>
    </w:pPr>
    <w:rPr>
      <w:i/>
    </w:rPr>
  </w:style>
  <w:style w:type="paragraph" w:customStyle="1" w:styleId="MiniTOCTitle">
    <w:name w:val="MiniTOCTitle"/>
    <w:basedOn w:val="Heading4"/>
    <w:rsid w:val="004C68A7"/>
    <w:pPr>
      <w:spacing w:before="240"/>
      <w:outlineLvl w:val="9"/>
    </w:pPr>
    <w:rPr>
      <w:noProof/>
      <w:sz w:val="24"/>
    </w:rPr>
  </w:style>
  <w:style w:type="paragraph" w:customStyle="1" w:styleId="MiniTOCItem">
    <w:name w:val="MiniTOCItem"/>
    <w:basedOn w:val="ListBullet"/>
    <w:rsid w:val="004C68A7"/>
    <w:pPr>
      <w:numPr>
        <w:numId w:val="0"/>
      </w:numPr>
      <w:tabs>
        <w:tab w:val="right" w:leader="dot" w:pos="6521"/>
      </w:tabs>
      <w:spacing w:before="0" w:after="0"/>
    </w:pPr>
  </w:style>
  <w:style w:type="paragraph" w:customStyle="1" w:styleId="TOFTitle">
    <w:name w:val="TOFTitle"/>
    <w:basedOn w:val="TOCTitle"/>
    <w:rsid w:val="004C68A7"/>
  </w:style>
  <w:style w:type="paragraph" w:styleId="TableofFigures">
    <w:name w:val="table of figures"/>
    <w:basedOn w:val="Normal"/>
    <w:next w:val="Normal"/>
    <w:semiHidden/>
    <w:rsid w:val="004C68A7"/>
    <w:pPr>
      <w:tabs>
        <w:tab w:val="right" w:leader="dot" w:pos="9072"/>
      </w:tabs>
      <w:ind w:left="970" w:hanging="403"/>
    </w:pPr>
    <w:rPr>
      <w:rFonts w:ascii="Times New Roman" w:hAnsi="Times New Roman"/>
      <w:b/>
    </w:rPr>
  </w:style>
  <w:style w:type="paragraph" w:styleId="ListNumber">
    <w:name w:val="List Number"/>
    <w:basedOn w:val="List"/>
    <w:rsid w:val="004C68A7"/>
    <w:pPr>
      <w:numPr>
        <w:numId w:val="16"/>
      </w:numPr>
      <w:tabs>
        <w:tab w:val="clear" w:pos="340"/>
      </w:tabs>
    </w:pPr>
  </w:style>
  <w:style w:type="character" w:customStyle="1" w:styleId="WingdingSymbols">
    <w:name w:val="Wingding Symbols"/>
    <w:rsid w:val="004C68A7"/>
    <w:rPr>
      <w:rFonts w:ascii="Wingdings" w:hAnsi="Wingdings"/>
    </w:rPr>
  </w:style>
  <w:style w:type="paragraph" w:customStyle="1" w:styleId="TableHeading">
    <w:name w:val="Table Heading"/>
    <w:basedOn w:val="HeadingBase"/>
    <w:rsid w:val="004C68A7"/>
    <w:pPr>
      <w:keepLines/>
      <w:pBdr>
        <w:bottom w:val="single" w:sz="6" w:space="1" w:color="918585"/>
      </w:pBdr>
      <w:spacing w:before="240"/>
    </w:pPr>
  </w:style>
  <w:style w:type="character" w:customStyle="1" w:styleId="HotSpot">
    <w:name w:val="HotSpot"/>
    <w:rsid w:val="004C68A7"/>
    <w:rPr>
      <w:color w:val="0033CC"/>
      <w:u w:val="none"/>
    </w:rPr>
  </w:style>
  <w:style w:type="paragraph" w:customStyle="1" w:styleId="BodyTextRight">
    <w:name w:val="Body Text Right"/>
    <w:basedOn w:val="BodyText"/>
    <w:rsid w:val="004C68A7"/>
    <w:pPr>
      <w:spacing w:before="0" w:after="0"/>
      <w:jc w:val="right"/>
    </w:pPr>
  </w:style>
  <w:style w:type="paragraph" w:styleId="Index3">
    <w:name w:val="index 3"/>
    <w:basedOn w:val="ListNumber2"/>
    <w:next w:val="Normal"/>
    <w:semiHidden/>
    <w:rsid w:val="004C68A7"/>
    <w:pPr>
      <w:numPr>
        <w:numId w:val="0"/>
      </w:numPr>
      <w:tabs>
        <w:tab w:val="right" w:leader="dot" w:pos="4176"/>
      </w:tabs>
    </w:pPr>
  </w:style>
  <w:style w:type="paragraph" w:styleId="ListNumber2">
    <w:name w:val="List Number 2"/>
    <w:basedOn w:val="List2"/>
    <w:rsid w:val="004C68A7"/>
    <w:pPr>
      <w:numPr>
        <w:numId w:val="11"/>
      </w:numPr>
      <w:tabs>
        <w:tab w:val="clear" w:pos="1060"/>
      </w:tabs>
    </w:pPr>
  </w:style>
  <w:style w:type="paragraph" w:customStyle="1" w:styleId="MarginNote">
    <w:name w:val="Margin Note"/>
    <w:basedOn w:val="BodyText"/>
    <w:rsid w:val="004C6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8A7"/>
    <w:rPr>
      <w:sz w:val="32"/>
    </w:rPr>
  </w:style>
  <w:style w:type="paragraph" w:customStyle="1" w:styleId="HeadingProcedure">
    <w:name w:val="Heading Procedure"/>
    <w:basedOn w:val="HeadingBase"/>
    <w:next w:val="Normal"/>
    <w:rsid w:val="004C68A7"/>
    <w:pPr>
      <w:tabs>
        <w:tab w:val="left" w:pos="0"/>
      </w:tabs>
      <w:spacing w:before="120" w:after="60"/>
    </w:pPr>
    <w:rPr>
      <w:i/>
      <w:color w:val="918585"/>
      <w:sz w:val="22"/>
    </w:rPr>
  </w:style>
  <w:style w:type="paragraph" w:customStyle="1" w:styleId="TableBodyText">
    <w:name w:val="Table Body Text"/>
    <w:basedOn w:val="BodyText"/>
    <w:rsid w:val="004C68A7"/>
    <w:pPr>
      <w:spacing w:before="60" w:after="60"/>
    </w:pPr>
  </w:style>
  <w:style w:type="paragraph" w:styleId="ListContinue">
    <w:name w:val="List Continue"/>
    <w:basedOn w:val="List"/>
    <w:rsid w:val="004C68A7"/>
    <w:pPr>
      <w:ind w:firstLine="0"/>
    </w:pPr>
  </w:style>
  <w:style w:type="paragraph" w:customStyle="1" w:styleId="ListNote">
    <w:name w:val="List Note"/>
    <w:basedOn w:val="List"/>
    <w:rsid w:val="004C68A7"/>
    <w:pPr>
      <w:pBdr>
        <w:top w:val="single" w:sz="6" w:space="2" w:color="918585"/>
        <w:bottom w:val="single" w:sz="6" w:space="2" w:color="918585"/>
      </w:pBdr>
      <w:tabs>
        <w:tab w:val="left" w:pos="1021"/>
      </w:tabs>
      <w:ind w:firstLine="0"/>
    </w:pPr>
  </w:style>
  <w:style w:type="paragraph" w:customStyle="1" w:styleId="Warning">
    <w:name w:val="Warning"/>
    <w:basedOn w:val="BodyText"/>
    <w:rsid w:val="004C68A7"/>
    <w:pPr>
      <w:shd w:val="clear" w:color="auto" w:fill="D9D9D9"/>
      <w:tabs>
        <w:tab w:val="left" w:pos="992"/>
      </w:tabs>
      <w:ind w:left="119" w:right="119"/>
    </w:pPr>
    <w:rPr>
      <w:sz w:val="20"/>
    </w:rPr>
  </w:style>
  <w:style w:type="paragraph" w:customStyle="1" w:styleId="MarginIcons">
    <w:name w:val="Margin Icons"/>
    <w:basedOn w:val="BodyText"/>
    <w:rsid w:val="004C6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8A7"/>
    <w:rPr>
      <w:rFonts w:ascii="Courier New" w:hAnsi="Courier New"/>
    </w:rPr>
  </w:style>
  <w:style w:type="paragraph" w:customStyle="1" w:styleId="NoteBullet">
    <w:name w:val="Note Bullet"/>
    <w:basedOn w:val="Note"/>
    <w:rsid w:val="004C68A7"/>
    <w:pPr>
      <w:tabs>
        <w:tab w:val="clear" w:pos="680"/>
      </w:tabs>
      <w:spacing w:before="60" w:after="60"/>
    </w:pPr>
  </w:style>
  <w:style w:type="paragraph" w:customStyle="1" w:styleId="SubHeading2">
    <w:name w:val="SubHeading2"/>
    <w:basedOn w:val="HeadingBase"/>
    <w:rsid w:val="004C68A7"/>
    <w:pPr>
      <w:spacing w:before="240" w:after="60"/>
    </w:pPr>
    <w:rPr>
      <w:sz w:val="20"/>
    </w:rPr>
  </w:style>
  <w:style w:type="paragraph" w:customStyle="1" w:styleId="SubHeading1">
    <w:name w:val="SubHeading1"/>
    <w:basedOn w:val="HeadingBase"/>
    <w:rsid w:val="004C68A7"/>
    <w:pPr>
      <w:spacing w:before="240" w:after="60"/>
    </w:pPr>
    <w:rPr>
      <w:color w:val="918585"/>
      <w:sz w:val="22"/>
    </w:rPr>
  </w:style>
  <w:style w:type="paragraph" w:customStyle="1" w:styleId="SideHeading">
    <w:name w:val="Side Heading"/>
    <w:basedOn w:val="HeadingBase"/>
    <w:rsid w:val="004C6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8A7"/>
    <w:pPr>
      <w:numPr>
        <w:numId w:val="12"/>
      </w:numPr>
    </w:pPr>
  </w:style>
  <w:style w:type="paragraph" w:styleId="PlainText">
    <w:name w:val="Plain Text"/>
    <w:basedOn w:val="Normal"/>
    <w:link w:val="PlainTextChar"/>
    <w:rsid w:val="004C68A7"/>
    <w:rPr>
      <w:sz w:val="20"/>
    </w:rPr>
  </w:style>
  <w:style w:type="character" w:customStyle="1" w:styleId="PlainTextChar">
    <w:name w:val="Plain Text Char"/>
    <w:basedOn w:val="DefaultParagraphFont"/>
    <w:link w:val="PlainText"/>
    <w:rsid w:val="004C68A7"/>
    <w:rPr>
      <w:rFonts w:ascii="Courier New" w:eastAsia="Times New Roman" w:hAnsi="Courier New" w:cs="Times New Roman"/>
      <w:sz w:val="20"/>
      <w:szCs w:val="20"/>
      <w:lang w:eastAsia="en-US"/>
    </w:rPr>
  </w:style>
  <w:style w:type="character" w:customStyle="1" w:styleId="MenuOption">
    <w:name w:val="Menu Option"/>
    <w:basedOn w:val="DefaultParagraphFont"/>
    <w:rsid w:val="004C68A7"/>
    <w:rPr>
      <w:b/>
      <w:smallCaps/>
    </w:rPr>
  </w:style>
  <w:style w:type="paragraph" w:customStyle="1" w:styleId="TableListNumber">
    <w:name w:val="Table List Number"/>
    <w:basedOn w:val="ListNumber"/>
    <w:rsid w:val="004C68A7"/>
    <w:pPr>
      <w:numPr>
        <w:numId w:val="0"/>
      </w:numPr>
    </w:pPr>
  </w:style>
  <w:style w:type="paragraph" w:styleId="TOC4">
    <w:name w:val="toc 4"/>
    <w:basedOn w:val="TOCBase"/>
    <w:next w:val="Normal"/>
    <w:semiHidden/>
    <w:rsid w:val="004C68A7"/>
    <w:pPr>
      <w:tabs>
        <w:tab w:val="right" w:leader="dot" w:pos="9071"/>
      </w:tabs>
      <w:ind w:left="1701"/>
    </w:pPr>
  </w:style>
  <w:style w:type="paragraph" w:customStyle="1" w:styleId="ListAlpha">
    <w:name w:val="List Alpha"/>
    <w:basedOn w:val="List"/>
    <w:rsid w:val="004C68A7"/>
    <w:pPr>
      <w:numPr>
        <w:numId w:val="10"/>
      </w:numPr>
    </w:pPr>
  </w:style>
  <w:style w:type="paragraph" w:customStyle="1" w:styleId="ListAlpha2">
    <w:name w:val="List Alpha 2"/>
    <w:basedOn w:val="List2"/>
    <w:rsid w:val="004C68A7"/>
    <w:pPr>
      <w:numPr>
        <w:numId w:val="9"/>
      </w:numPr>
    </w:pPr>
  </w:style>
  <w:style w:type="paragraph" w:styleId="List2">
    <w:name w:val="List 2"/>
    <w:basedOn w:val="BodyText"/>
    <w:rsid w:val="004C68A7"/>
    <w:pPr>
      <w:tabs>
        <w:tab w:val="left" w:pos="680"/>
      </w:tabs>
      <w:spacing w:before="60" w:after="60"/>
      <w:ind w:left="680" w:hanging="340"/>
    </w:pPr>
  </w:style>
  <w:style w:type="paragraph" w:styleId="List3">
    <w:name w:val="List 3"/>
    <w:basedOn w:val="BodyText"/>
    <w:rsid w:val="004C68A7"/>
    <w:pPr>
      <w:tabs>
        <w:tab w:val="left" w:pos="1021"/>
      </w:tabs>
      <w:spacing w:before="60" w:after="60"/>
      <w:ind w:left="1020" w:hanging="340"/>
    </w:pPr>
  </w:style>
  <w:style w:type="paragraph" w:styleId="List4">
    <w:name w:val="List 4"/>
    <w:basedOn w:val="BodyText"/>
    <w:rsid w:val="004C68A7"/>
    <w:pPr>
      <w:tabs>
        <w:tab w:val="left" w:pos="1361"/>
      </w:tabs>
      <w:spacing w:before="60" w:after="60"/>
      <w:ind w:left="1361" w:hanging="340"/>
    </w:pPr>
  </w:style>
  <w:style w:type="paragraph" w:styleId="List5">
    <w:name w:val="List 5"/>
    <w:basedOn w:val="BodyText"/>
    <w:rsid w:val="004C68A7"/>
    <w:pPr>
      <w:tabs>
        <w:tab w:val="left" w:pos="1701"/>
      </w:tabs>
      <w:spacing w:before="60" w:after="60"/>
      <w:ind w:left="1701" w:hanging="340"/>
    </w:pPr>
  </w:style>
  <w:style w:type="paragraph" w:styleId="ListBullet4">
    <w:name w:val="List Bullet 4"/>
    <w:basedOn w:val="List4"/>
    <w:rsid w:val="004C68A7"/>
    <w:pPr>
      <w:numPr>
        <w:numId w:val="4"/>
      </w:numPr>
      <w:tabs>
        <w:tab w:val="clear" w:pos="1361"/>
      </w:tabs>
    </w:pPr>
  </w:style>
  <w:style w:type="paragraph" w:styleId="ListBullet5">
    <w:name w:val="List Bullet 5"/>
    <w:basedOn w:val="List5"/>
    <w:rsid w:val="004C68A7"/>
    <w:pPr>
      <w:numPr>
        <w:numId w:val="5"/>
      </w:numPr>
    </w:pPr>
  </w:style>
  <w:style w:type="paragraph" w:styleId="ListContinue2">
    <w:name w:val="List Continue 2"/>
    <w:basedOn w:val="List2"/>
    <w:rsid w:val="004C68A7"/>
    <w:pPr>
      <w:ind w:firstLine="0"/>
    </w:pPr>
  </w:style>
  <w:style w:type="paragraph" w:styleId="ListContinue3">
    <w:name w:val="List Continue 3"/>
    <w:basedOn w:val="List3"/>
    <w:rsid w:val="004C68A7"/>
    <w:pPr>
      <w:ind w:left="1021" w:firstLine="0"/>
    </w:pPr>
  </w:style>
  <w:style w:type="paragraph" w:styleId="ListContinue4">
    <w:name w:val="List Continue 4"/>
    <w:basedOn w:val="List4"/>
    <w:rsid w:val="004C68A7"/>
    <w:pPr>
      <w:ind w:firstLine="0"/>
    </w:pPr>
  </w:style>
  <w:style w:type="paragraph" w:styleId="ListContinue5">
    <w:name w:val="List Continue 5"/>
    <w:basedOn w:val="List5"/>
    <w:rsid w:val="004C68A7"/>
    <w:pPr>
      <w:ind w:firstLine="0"/>
    </w:pPr>
  </w:style>
  <w:style w:type="paragraph" w:styleId="ListNumber3">
    <w:name w:val="List Number 3"/>
    <w:basedOn w:val="List3"/>
    <w:rsid w:val="004C68A7"/>
    <w:pPr>
      <w:numPr>
        <w:numId w:val="6"/>
      </w:numPr>
    </w:pPr>
  </w:style>
  <w:style w:type="paragraph" w:styleId="ListNumber4">
    <w:name w:val="List Number 4"/>
    <w:basedOn w:val="List4"/>
    <w:rsid w:val="004C68A7"/>
    <w:pPr>
      <w:numPr>
        <w:numId w:val="7"/>
      </w:numPr>
    </w:pPr>
  </w:style>
  <w:style w:type="paragraph" w:styleId="ListNumber5">
    <w:name w:val="List Number 5"/>
    <w:basedOn w:val="List5"/>
    <w:rsid w:val="004C68A7"/>
    <w:pPr>
      <w:numPr>
        <w:numId w:val="8"/>
      </w:numPr>
    </w:pPr>
  </w:style>
  <w:style w:type="paragraph" w:styleId="BlockText">
    <w:name w:val="Block Text"/>
    <w:basedOn w:val="Normal"/>
    <w:rsid w:val="004C68A7"/>
    <w:pPr>
      <w:spacing w:after="120"/>
      <w:ind w:left="1440" w:right="1440"/>
    </w:pPr>
  </w:style>
  <w:style w:type="character" w:customStyle="1" w:styleId="Subscript">
    <w:name w:val="Subscript"/>
    <w:basedOn w:val="DefaultParagraphFont"/>
    <w:rsid w:val="004C68A7"/>
    <w:rPr>
      <w:sz w:val="16"/>
      <w:vertAlign w:val="subscript"/>
    </w:rPr>
  </w:style>
  <w:style w:type="character" w:customStyle="1" w:styleId="Superscript">
    <w:name w:val="Superscript"/>
    <w:basedOn w:val="DefaultParagraphFont"/>
    <w:rsid w:val="004C68A7"/>
    <w:rPr>
      <w:sz w:val="16"/>
      <w:vertAlign w:val="superscript"/>
    </w:rPr>
  </w:style>
  <w:style w:type="character" w:customStyle="1" w:styleId="Symbols">
    <w:name w:val="Symbols"/>
    <w:basedOn w:val="DefaultParagraphFont"/>
    <w:rsid w:val="004C68A7"/>
    <w:rPr>
      <w:rFonts w:ascii="Symbol" w:hAnsi="Symbol"/>
    </w:rPr>
  </w:style>
  <w:style w:type="character" w:customStyle="1" w:styleId="MenuOptions">
    <w:name w:val="Menu Options"/>
    <w:basedOn w:val="DefaultParagraphFont"/>
    <w:rsid w:val="004C68A7"/>
    <w:rPr>
      <w:rFonts w:ascii="Arial Narrow" w:hAnsi="Arial Narrow"/>
      <w:smallCaps/>
    </w:rPr>
  </w:style>
  <w:style w:type="character" w:customStyle="1" w:styleId="Buttons">
    <w:name w:val="Buttons"/>
    <w:basedOn w:val="DefaultParagraphFont"/>
    <w:rsid w:val="004C68A7"/>
    <w:rPr>
      <w:b/>
    </w:rPr>
  </w:style>
  <w:style w:type="character" w:customStyle="1" w:styleId="Underlined">
    <w:name w:val="Underlined"/>
    <w:basedOn w:val="DefaultParagraphFont"/>
    <w:rsid w:val="004C68A7"/>
    <w:rPr>
      <w:u w:val="single"/>
    </w:rPr>
  </w:style>
  <w:style w:type="paragraph" w:customStyle="1" w:styleId="TableBodyTextRight">
    <w:name w:val="Table Body Text Right"/>
    <w:basedOn w:val="TableBodyText"/>
    <w:rsid w:val="004C68A7"/>
    <w:pPr>
      <w:widowControl w:val="0"/>
      <w:autoSpaceDE w:val="0"/>
      <w:autoSpaceDN w:val="0"/>
      <w:adjustRightInd w:val="0"/>
      <w:jc w:val="right"/>
    </w:pPr>
    <w:rPr>
      <w:rFonts w:cs="Arial"/>
      <w:szCs w:val="18"/>
    </w:rPr>
  </w:style>
  <w:style w:type="paragraph" w:customStyle="1" w:styleId="CopyrightText">
    <w:name w:val="Copyright Text"/>
    <w:basedOn w:val="BodyText"/>
    <w:rsid w:val="004C68A7"/>
    <w:rPr>
      <w:sz w:val="18"/>
    </w:rPr>
  </w:style>
  <w:style w:type="paragraph" w:customStyle="1" w:styleId="BodySmallRight">
    <w:name w:val="Body Small Right"/>
    <w:basedOn w:val="BodyTextRight"/>
    <w:rsid w:val="004C68A7"/>
    <w:rPr>
      <w:sz w:val="18"/>
      <w:szCs w:val="18"/>
    </w:rPr>
  </w:style>
  <w:style w:type="paragraph" w:customStyle="1" w:styleId="MarginEdition">
    <w:name w:val="Margin Edition"/>
    <w:basedOn w:val="MarginNote"/>
    <w:rsid w:val="004C68A7"/>
    <w:pPr>
      <w:spacing w:before="0" w:after="0"/>
    </w:pPr>
    <w:rPr>
      <w:rFonts w:ascii="Times New Roman" w:hAnsi="Times New Roman"/>
      <w:color w:val="999999"/>
    </w:rPr>
  </w:style>
  <w:style w:type="paragraph" w:customStyle="1" w:styleId="Spacer">
    <w:name w:val="Spacer"/>
    <w:basedOn w:val="Normal"/>
    <w:rsid w:val="004C68A7"/>
    <w:rPr>
      <w:sz w:val="2"/>
      <w:szCs w:val="2"/>
    </w:rPr>
  </w:style>
  <w:style w:type="character" w:customStyle="1" w:styleId="Small">
    <w:name w:val="Small"/>
    <w:basedOn w:val="DefaultParagraphFont"/>
    <w:rsid w:val="004C68A7"/>
    <w:rPr>
      <w:sz w:val="16"/>
    </w:rPr>
  </w:style>
  <w:style w:type="paragraph" w:customStyle="1" w:styleId="WideTable">
    <w:name w:val="Wide Table"/>
    <w:basedOn w:val="Normal"/>
    <w:rsid w:val="004C68A7"/>
    <w:pPr>
      <w:ind w:left="-1418"/>
    </w:pPr>
    <w:rPr>
      <w:sz w:val="2"/>
      <w:szCs w:val="2"/>
    </w:rPr>
  </w:style>
  <w:style w:type="character" w:styleId="PageNumber">
    <w:name w:val="page number"/>
    <w:basedOn w:val="DefaultParagraphFont"/>
    <w:rsid w:val="004C68A7"/>
  </w:style>
  <w:style w:type="paragraph" w:styleId="Quote">
    <w:name w:val="Quote"/>
    <w:basedOn w:val="Heading1"/>
    <w:link w:val="QuoteChar"/>
    <w:qFormat/>
    <w:rsid w:val="004C68A7"/>
    <w:rPr>
      <w:b w:val="0"/>
      <w:sz w:val="72"/>
      <w:szCs w:val="72"/>
      <w:lang w:val="en-NZ"/>
    </w:rPr>
  </w:style>
  <w:style w:type="character" w:customStyle="1" w:styleId="QuoteChar">
    <w:name w:val="Quote Char"/>
    <w:basedOn w:val="DefaultParagraphFont"/>
    <w:link w:val="Quote"/>
    <w:rsid w:val="004C6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8A7"/>
    <w:pPr>
      <w:pageBreakBefore/>
    </w:pPr>
  </w:style>
  <w:style w:type="paragraph" w:customStyle="1" w:styleId="Border">
    <w:name w:val="Border"/>
    <w:basedOn w:val="Normal"/>
    <w:qFormat/>
    <w:rsid w:val="004C6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8A7"/>
    <w:rPr>
      <w:b/>
      <w:bCs/>
      <w:i/>
      <w:iCs/>
      <w:color w:val="auto"/>
    </w:rPr>
  </w:style>
  <w:style w:type="paragraph" w:styleId="IntenseQuote">
    <w:name w:val="Intense Quote"/>
    <w:basedOn w:val="Normal"/>
    <w:next w:val="Normal"/>
    <w:link w:val="IntenseQuoteChar"/>
    <w:uiPriority w:val="30"/>
    <w:qFormat/>
    <w:rsid w:val="004C6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8A7"/>
    <w:rPr>
      <w:smallCaps/>
      <w:color w:val="auto"/>
      <w:u w:val="single"/>
    </w:rPr>
  </w:style>
  <w:style w:type="character" w:styleId="IntenseReference">
    <w:name w:val="Intense Reference"/>
    <w:basedOn w:val="DefaultParagraphFont"/>
    <w:uiPriority w:val="32"/>
    <w:qFormat/>
    <w:rsid w:val="004C68A7"/>
    <w:rPr>
      <w:b/>
      <w:bCs/>
      <w:smallCaps/>
      <w:color w:val="auto"/>
      <w:spacing w:val="5"/>
      <w:u w:val="single"/>
    </w:rPr>
  </w:style>
  <w:style w:type="paragraph" w:customStyle="1" w:styleId="2ColumnHeading">
    <w:name w:val="2Column Heading"/>
    <w:basedOn w:val="BodyText"/>
    <w:qFormat/>
    <w:rsid w:val="004C68A7"/>
    <w:pPr>
      <w:spacing w:after="60"/>
      <w:ind w:left="-2268"/>
    </w:pPr>
    <w:rPr>
      <w:b/>
    </w:rPr>
  </w:style>
  <w:style w:type="paragraph" w:customStyle="1" w:styleId="Heading1TOC">
    <w:name w:val="Heading1 TOC"/>
    <w:basedOn w:val="Normal"/>
    <w:qFormat/>
    <w:rsid w:val="004C68A7"/>
    <w:pPr>
      <w:spacing w:before="240" w:after="120"/>
    </w:pPr>
    <w:rPr>
      <w:rFonts w:ascii="Times New Roman" w:hAnsi="Times New Roman"/>
      <w:b/>
      <w:sz w:val="32"/>
    </w:rPr>
  </w:style>
  <w:style w:type="paragraph" w:customStyle="1" w:styleId="Heading2TOC">
    <w:name w:val="Heading2 TOC"/>
    <w:basedOn w:val="Normal"/>
    <w:qFormat/>
    <w:rsid w:val="004C68A7"/>
    <w:pPr>
      <w:spacing w:before="240" w:after="60"/>
    </w:pPr>
    <w:rPr>
      <w:rFonts w:ascii="Times New Roman" w:hAnsi="Times New Roman"/>
      <w:b/>
      <w:sz w:val="28"/>
    </w:rPr>
  </w:style>
  <w:style w:type="character" w:customStyle="1" w:styleId="Underline">
    <w:name w:val="Underline"/>
    <w:basedOn w:val="DefaultParagraphFont"/>
    <w:qFormat/>
    <w:rsid w:val="004C68A7"/>
    <w:rPr>
      <w:u w:val="single"/>
    </w:rPr>
  </w:style>
  <w:style w:type="paragraph" w:styleId="BalloonText">
    <w:name w:val="Balloon Text"/>
    <w:basedOn w:val="Normal"/>
    <w:link w:val="BalloonTextChar"/>
    <w:rsid w:val="004C68A7"/>
    <w:rPr>
      <w:rFonts w:ascii="Tahoma" w:hAnsi="Tahoma" w:cs="Tahoma"/>
      <w:sz w:val="16"/>
      <w:szCs w:val="16"/>
    </w:rPr>
  </w:style>
  <w:style w:type="character" w:customStyle="1" w:styleId="BalloonTextChar">
    <w:name w:val="Balloon Text Char"/>
    <w:basedOn w:val="DefaultParagraphFont"/>
    <w:link w:val="BalloonText"/>
    <w:rsid w:val="004C6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8A7"/>
    <w:rPr>
      <w:b/>
      <w:color w:val="660033"/>
      <w:spacing w:val="0"/>
    </w:rPr>
  </w:style>
  <w:style w:type="paragraph" w:customStyle="1" w:styleId="Nameditemlist">
    <w:name w:val="Named item list"/>
    <w:basedOn w:val="BodyText"/>
    <w:qFormat/>
    <w:rsid w:val="004C68A7"/>
    <w:pPr>
      <w:tabs>
        <w:tab w:val="left" w:pos="2835"/>
      </w:tabs>
      <w:ind w:left="2835" w:hanging="2835"/>
    </w:pPr>
  </w:style>
  <w:style w:type="paragraph" w:customStyle="1" w:styleId="BodyTextnopadding">
    <w:name w:val="Body Text no padding"/>
    <w:basedOn w:val="BodyText"/>
    <w:qFormat/>
    <w:rsid w:val="004C68A7"/>
    <w:pPr>
      <w:spacing w:before="0" w:after="0"/>
    </w:pPr>
  </w:style>
  <w:style w:type="paragraph" w:customStyle="1" w:styleId="BodyTextBold">
    <w:name w:val="Body Text Bold"/>
    <w:basedOn w:val="BodyText"/>
    <w:qFormat/>
    <w:rsid w:val="004C68A7"/>
    <w:rPr>
      <w:b/>
    </w:rPr>
  </w:style>
  <w:style w:type="character" w:styleId="Hyperlink">
    <w:name w:val="Hyperlink"/>
    <w:basedOn w:val="DefaultParagraphFont"/>
    <w:uiPriority w:val="99"/>
    <w:unhideWhenUsed/>
    <w:rsid w:val="00712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7043</Characters>
  <Application>Microsoft Office Word</Application>
  <DocSecurity>0</DocSecurity>
  <Lines>220</Lines>
  <Paragraphs>139</Paragraphs>
  <ScaleCrop>false</ScaleCrop>
  <Company>Author-it Software Corporation Ltd.</Company>
  <LinksUpToDate>false</LinksUpToDate>
  <CharactersWithSpaces>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AURVTN032 Inspect vehicle damage and determine repair procedures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2025-03-01T22:37:00Z</dcterms:created>
  <dcterms:modified xsi:type="dcterms:W3CDTF">2025-03-01T22:37:00Z</dcterms:modified>
</cp:coreProperties>
</file>