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16D" w:rsidP="00A3416D">
      <w:pPr>
        <w:pStyle w:val="Title"/>
      </w:pPr>
      <w:r>
        <w:fldChar w:fldCharType="begin"/>
      </w:r>
      <w:r>
        <w:instrText xml:space="preserve"> TITLE   \* MERGEFORMAT </w:instrText>
      </w:r>
      <w:r>
        <w:fldChar w:fldCharType="separate"/>
      </w:r>
      <w:r>
        <w:t>AURVTN009 Clean vehicle engines and engine components</w:t>
      </w:r>
      <w:r>
        <w:fldChar w:fldCharType="end"/>
      </w:r>
    </w:p>
    <w:p w:rsidR="00A3416D" w:rsidP="00A3416D">
      <w:pPr>
        <w:pStyle w:val="Version"/>
        <w:sectPr w:rsidSect="002036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6F4" w:rsidP="002036F4">
      <w:pPr>
        <w:pStyle w:val="SuperHeading"/>
      </w:pPr>
      <w:r w:rsidRPr="002036F4">
        <w:t>AURVTN009 Clean vehicle engines and engine components</w:t>
      </w:r>
    </w:p>
    <w:p w:rsidR="00000000" w:rsidRPr="002036F4" w:rsidP="002036F4">
      <w:pPr>
        <w:pStyle w:val="Heading1"/>
      </w:pPr>
      <w:bookmarkStart w:id="1" w:name="O_803583"/>
      <w:bookmarkEnd w:id="1"/>
      <w:r w:rsidRPr="002036F4">
        <w:t>Modification History</w:t>
      </w:r>
    </w:p>
    <w:tbl>
      <w:tblPr>
        <w:tblW w:w="9639" w:type="dxa"/>
        <w:tblLayout w:type="fixed"/>
        <w:tblCellMar>
          <w:left w:w="62" w:type="dxa"/>
          <w:right w:w="62" w:type="dxa"/>
        </w:tblCellMar>
        <w:tblLook w:val="0000"/>
      </w:tblPr>
      <w:tblGrid>
        <w:gridCol w:w="2835"/>
        <w:gridCol w:w="6804"/>
      </w:tblGrid>
      <w:tr w:rsidTr="00A341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F4" w:rsidP="002036F4">
            <w:pPr>
              <w:pStyle w:val="BodyText"/>
            </w:pPr>
            <w:r w:rsidRPr="002036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F4">
            <w:pPr>
              <w:pStyle w:val="BodyText"/>
              <w:rPr>
                <w:lang w:val="en-NZ"/>
              </w:rPr>
            </w:pPr>
            <w:r w:rsidRPr="002036F4">
              <w:rPr>
                <w:rStyle w:val="SpecialBold"/>
              </w:rPr>
              <w:t>Comment</w:t>
            </w:r>
          </w:p>
        </w:tc>
      </w:tr>
      <w:tr w:rsidTr="00A341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F4">
            <w:pPr>
              <w:pStyle w:val="BodyText"/>
              <w:rPr>
                <w:lang w:val="en-NZ"/>
              </w:rPr>
            </w:pPr>
            <w:r w:rsidRPr="002036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F4" w:rsidP="002036F4">
            <w:pPr>
              <w:pStyle w:val="BodyText"/>
            </w:pPr>
            <w:r w:rsidRPr="002036F4">
              <w:t>New unit of competency.</w:t>
            </w:r>
          </w:p>
        </w:tc>
      </w:tr>
    </w:tbl>
    <w:p w:rsidR="00000000" w:rsidRPr="002036F4" w:rsidP="002036F4">
      <w:pPr>
        <w:pStyle w:val="BodyText"/>
      </w:pPr>
    </w:p>
    <w:p w:rsidR="00000000" w:rsidRPr="002036F4" w:rsidP="002036F4">
      <w:pPr>
        <w:pStyle w:val="AllowPageBreak"/>
      </w:pPr>
    </w:p>
    <w:p w:rsidR="00000000" w:rsidRPr="002036F4" w:rsidP="002036F4">
      <w:pPr>
        <w:pStyle w:val="Heading1"/>
      </w:pPr>
      <w:bookmarkStart w:id="2" w:name="O_803584"/>
      <w:bookmarkEnd w:id="2"/>
      <w:r w:rsidRPr="002036F4">
        <w:t>Application</w:t>
      </w:r>
    </w:p>
    <w:p w:rsidR="00000000" w:rsidRPr="002036F4" w:rsidP="00A3416D">
      <w:pPr>
        <w:pStyle w:val="BodyText"/>
      </w:pPr>
      <w:r w:rsidRPr="002036F4">
        <w:t>This unit describes the performance outcomes required to wash and clean vehicle engines, engine bays and components. It involves preparin</w:t>
      </w:r>
      <w:r w:rsidRPr="002036F4">
        <w:t>g for the task, selecting and using cleaning equipment and materials, protecting engine components during cleaning process, and completing workplace processes and documentation.</w:t>
      </w:r>
    </w:p>
    <w:p w:rsidR="00000000" w:rsidRPr="002036F4" w:rsidP="00A3416D">
      <w:pPr>
        <w:pStyle w:val="BodyText"/>
      </w:pPr>
      <w:r w:rsidRPr="002036F4">
        <w:t>It applies to those working in the automotive detailing industry.</w:t>
      </w:r>
    </w:p>
    <w:p w:rsidR="00000000" w:rsidRPr="002036F4" w:rsidP="00A3416D">
      <w:pPr>
        <w:pStyle w:val="BodyText"/>
      </w:pPr>
      <w:r w:rsidRPr="002036F4">
        <w:t>No licensing, legislative, regulatory or certification requirements apply to this unit at the time of publication.</w:t>
      </w:r>
    </w:p>
    <w:p w:rsidR="00000000" w:rsidRPr="002036F4" w:rsidP="002036F4">
      <w:pPr>
        <w:pStyle w:val="Heading1"/>
      </w:pPr>
      <w:bookmarkStart w:id="3" w:name="O_803586"/>
      <w:bookmarkEnd w:id="3"/>
      <w:r w:rsidRPr="002036F4">
        <w:t>Competency Field</w:t>
      </w:r>
    </w:p>
    <w:p w:rsidR="00000000" w:rsidRPr="002036F4" w:rsidP="00A3416D">
      <w:pPr>
        <w:pStyle w:val="BodyText"/>
      </w:pPr>
      <w:r w:rsidRPr="002036F4">
        <w:t>Vehicle Body</w:t>
      </w:r>
    </w:p>
    <w:p w:rsidR="00000000" w:rsidRPr="002036F4" w:rsidP="002036F4">
      <w:pPr>
        <w:pStyle w:val="Heading1"/>
      </w:pPr>
      <w:bookmarkStart w:id="4" w:name="O_803587"/>
      <w:bookmarkEnd w:id="4"/>
      <w:r w:rsidRPr="002036F4">
        <w:t>Unit Sector</w:t>
      </w:r>
    </w:p>
    <w:p w:rsidR="00000000" w:rsidRPr="002036F4" w:rsidP="00A3416D">
      <w:pPr>
        <w:pStyle w:val="BodyText"/>
      </w:pPr>
      <w:r w:rsidRPr="002036F4">
        <w:t>Technical - Body</w:t>
      </w:r>
    </w:p>
    <w:p w:rsidR="00000000" w:rsidRPr="002036F4" w:rsidP="002036F4">
      <w:pPr>
        <w:pStyle w:val="Heading1"/>
      </w:pPr>
      <w:bookmarkStart w:id="5" w:name="O_803588"/>
      <w:bookmarkEnd w:id="5"/>
      <w:r w:rsidRPr="002036F4">
        <w:t>Elements and Performance Criter</w:t>
      </w:r>
      <w:r w:rsidRPr="002036F4">
        <w:t>ia</w:t>
      </w:r>
    </w:p>
    <w:tbl>
      <w:tblPr>
        <w:tblW w:w="9639" w:type="dxa"/>
        <w:tblLayout w:type="fixed"/>
        <w:tblCellMar>
          <w:left w:w="62" w:type="dxa"/>
          <w:right w:w="62" w:type="dxa"/>
        </w:tblCellMar>
        <w:tblLook w:val="0000"/>
      </w:tblPr>
      <w:tblGrid>
        <w:gridCol w:w="2835"/>
        <w:gridCol w:w="6804"/>
      </w:tblGrid>
      <w:tr w:rsidTr="002036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BodyText"/>
            </w:pPr>
            <w:r w:rsidRPr="002036F4">
              <w:rPr>
                <w:rStyle w:val="SpecialBold"/>
              </w:rPr>
              <w:t>Elements</w:t>
            </w:r>
          </w:p>
          <w:p w:rsidR="00000000" w:rsidRPr="002036F4" w:rsidP="002036F4">
            <w:pPr>
              <w:pStyle w:val="BodyText"/>
            </w:pPr>
            <w:r w:rsidRPr="002036F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BodyText"/>
            </w:pPr>
            <w:r w:rsidRPr="002036F4">
              <w:rPr>
                <w:rStyle w:val="SpecialBold"/>
              </w:rPr>
              <w:t>Performance Criteria</w:t>
            </w:r>
          </w:p>
          <w:p w:rsidR="00000000" w:rsidP="002036F4">
            <w:pPr>
              <w:pStyle w:val="BodyText"/>
              <w:rPr>
                <w:lang w:val="en-NZ"/>
              </w:rPr>
            </w:pPr>
            <w:r w:rsidRPr="002036F4">
              <w:t xml:space="preserve">Performance criteria describe the performance needed to demonstrate achievement of the element. Where bold and italicised text is used, further information is detailed in the range </w:t>
            </w:r>
            <w:r w:rsidRPr="002036F4">
              <w:t>of conditions section.</w:t>
            </w:r>
          </w:p>
        </w:tc>
      </w:tr>
      <w:tr w:rsidTr="002036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List"/>
              <w:rPr>
                <w:lang w:val="en-NZ"/>
              </w:rPr>
            </w:pPr>
            <w:r w:rsidRPr="002036F4">
              <w:t>1.</w:t>
            </w:r>
            <w:r w:rsidRPr="002036F4">
              <w:tab/>
              <w:t>Prepare to clean vehicle engine and engine bay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List"/>
            </w:pPr>
            <w:r w:rsidRPr="002036F4">
              <w:t>1.1</w:t>
            </w:r>
            <w:r w:rsidRPr="002036F4">
              <w:tab/>
              <w:t>Job requirements are determined from workplace instructions</w:t>
            </w:r>
          </w:p>
          <w:p w:rsidR="00000000" w:rsidRPr="002036F4" w:rsidP="002036F4">
            <w:pPr>
              <w:pStyle w:val="List"/>
            </w:pPr>
            <w:r w:rsidRPr="002036F4">
              <w:t>1.2</w:t>
            </w:r>
            <w:r w:rsidRPr="002036F4">
              <w:tab/>
              <w:t xml:space="preserve">Manufacturer recommended cleaning methods, workplace </w:t>
            </w:r>
            <w:r w:rsidRPr="002036F4">
              <w:t>procedures and cleaning material safety data sheets (SDS) are</w:t>
            </w:r>
            <w:r w:rsidRPr="002036F4">
              <w:t xml:space="preserve"> sourced and interpreted</w:t>
            </w:r>
          </w:p>
          <w:p w:rsidR="00000000" w:rsidRPr="002036F4" w:rsidP="002036F4">
            <w:pPr>
              <w:pStyle w:val="List"/>
            </w:pPr>
            <w:r w:rsidRPr="002036F4">
              <w:t>1.3</w:t>
            </w:r>
            <w:r w:rsidRPr="002036F4">
              <w:tab/>
              <w:t>Cleaning materials are selected, inspected for quality and suitability, and required quantities are calculated</w:t>
            </w:r>
          </w:p>
          <w:p w:rsidR="00000000" w:rsidRPr="002036F4" w:rsidP="002036F4">
            <w:pPr>
              <w:pStyle w:val="List"/>
            </w:pPr>
            <w:r w:rsidRPr="002036F4">
              <w:t>1.4</w:t>
            </w:r>
            <w:r w:rsidRPr="002036F4">
              <w:tab/>
              <w:t>Hazards associated with the work are identified and risks are managed</w:t>
            </w:r>
          </w:p>
          <w:p w:rsidR="00000000" w:rsidRPr="002036F4" w:rsidP="002036F4">
            <w:pPr>
              <w:pStyle w:val="List"/>
            </w:pPr>
            <w:r w:rsidRPr="002036F4">
              <w:t>1.5</w:t>
            </w:r>
            <w:r w:rsidRPr="002036F4">
              <w:tab/>
            </w:r>
            <w:r w:rsidRPr="002036F4">
              <w:t>Tools and equipment, including personal protective equipment (PPE), are selected and checked for serviceability</w:t>
            </w:r>
          </w:p>
          <w:p w:rsidR="00000000" w:rsidP="002036F4">
            <w:pPr>
              <w:pStyle w:val="List"/>
              <w:rPr>
                <w:lang w:val="en-NZ"/>
              </w:rPr>
            </w:pPr>
            <w:r w:rsidRPr="002036F4">
              <w:t>1.6</w:t>
            </w:r>
            <w:r w:rsidRPr="002036F4">
              <w:tab/>
              <w:t>Work is planned to identify cleaning methods, minimise waste, and prevent damage to vehicle</w:t>
            </w:r>
          </w:p>
        </w:tc>
      </w:tr>
      <w:tr w:rsidTr="002036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List"/>
              <w:rPr>
                <w:lang w:val="en-NZ"/>
              </w:rPr>
            </w:pPr>
            <w:r w:rsidRPr="002036F4">
              <w:t>2.</w:t>
            </w:r>
            <w:r w:rsidRPr="002036F4">
              <w:tab/>
              <w:t>Wash and clean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List"/>
            </w:pPr>
            <w:r w:rsidRPr="002036F4">
              <w:t>2.1</w:t>
            </w:r>
            <w:r w:rsidRPr="002036F4">
              <w:tab/>
              <w:t>Cle</w:t>
            </w:r>
            <w:r w:rsidRPr="002036F4">
              <w:t xml:space="preserve">aning materials, tools and equipment are used according to manufacturer recommended cleaning methods, workplace procedures, and </w:t>
            </w:r>
            <w:r w:rsidRPr="002036F4">
              <w:rPr>
                <w:rStyle w:val="BoldandItalics"/>
              </w:rPr>
              <w:t>safety and environmental requirements</w:t>
            </w:r>
          </w:p>
          <w:p w:rsidR="00000000" w:rsidRPr="002036F4" w:rsidP="002036F4">
            <w:pPr>
              <w:pStyle w:val="List"/>
            </w:pPr>
            <w:r w:rsidRPr="002036F4">
              <w:t>2.2</w:t>
            </w:r>
            <w:r w:rsidRPr="002036F4">
              <w:tab/>
              <w:t>Engine, components and engine bay are washed and cleaned according to workplace proced</w:t>
            </w:r>
            <w:r w:rsidRPr="002036F4">
              <w:t>ures and customer requirements</w:t>
            </w:r>
          </w:p>
          <w:p w:rsidR="00000000" w:rsidRPr="002036F4" w:rsidP="002036F4">
            <w:pPr>
              <w:pStyle w:val="List"/>
            </w:pPr>
            <w:r w:rsidRPr="002036F4">
              <w:t>2.3</w:t>
            </w:r>
            <w:r w:rsidRPr="002036F4">
              <w:rPr>
                <w:rStyle w:val="BoldandItalics"/>
              </w:rPr>
              <w:tab/>
              <w:t>Components</w:t>
            </w:r>
            <w:r w:rsidRPr="002036F4">
              <w:t xml:space="preserve"> are protected according to workplace instructions, and washing and cleaning are completed without causing damage to vehicle or engine</w:t>
            </w:r>
          </w:p>
          <w:p w:rsidR="00000000" w:rsidRPr="002036F4" w:rsidP="002036F4">
            <w:pPr>
              <w:pStyle w:val="List"/>
            </w:pPr>
            <w:r w:rsidRPr="002036F4">
              <w:t>2.4</w:t>
            </w:r>
            <w:r w:rsidRPr="002036F4">
              <w:tab/>
              <w:t>Engine, components and engine bay are dried according to workplace proce</w:t>
            </w:r>
            <w:r w:rsidRPr="002036F4">
              <w:t>dures</w:t>
            </w:r>
          </w:p>
          <w:p w:rsidR="00000000" w:rsidP="002036F4">
            <w:pPr>
              <w:pStyle w:val="List"/>
              <w:rPr>
                <w:lang w:val="en-NZ"/>
              </w:rPr>
            </w:pPr>
            <w:r w:rsidRPr="002036F4">
              <w:t>2.5</w:t>
            </w:r>
            <w:r w:rsidRPr="002036F4">
              <w:tab/>
              <w:t>Engine and components are inspected and tested to ensure normal operation after the washing and drying process</w:t>
            </w:r>
          </w:p>
        </w:tc>
      </w:tr>
      <w:tr w:rsidTr="002036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List"/>
              <w:rPr>
                <w:lang w:val="en-NZ"/>
              </w:rPr>
            </w:pPr>
            <w:r w:rsidRPr="002036F4">
              <w:t>3.</w:t>
            </w:r>
            <w:r w:rsidRPr="002036F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List"/>
            </w:pPr>
            <w:r w:rsidRPr="002036F4">
              <w:t>3.1</w:t>
            </w:r>
            <w:r w:rsidRPr="002036F4">
              <w:tab/>
              <w:t xml:space="preserve">Final inspection is made to ensure work meets workplace expectations and engine is presented ready for </w:t>
            </w:r>
            <w:r w:rsidRPr="002036F4">
              <w:t>use</w:t>
            </w:r>
          </w:p>
          <w:p w:rsidR="00000000" w:rsidRPr="002036F4" w:rsidP="002036F4">
            <w:pPr>
              <w:pStyle w:val="List"/>
            </w:pPr>
            <w:r w:rsidRPr="002036F4">
              <w:t>3.2</w:t>
            </w:r>
            <w:r w:rsidRPr="002036F4">
              <w:tab/>
              <w:t>Work area is cleaned, waste and non-recyclable materials are disposed of, and recyclable material is collected and stored</w:t>
            </w:r>
          </w:p>
          <w:p w:rsidR="00000000" w:rsidRPr="002036F4" w:rsidP="002036F4">
            <w:pPr>
              <w:pStyle w:val="List"/>
            </w:pPr>
            <w:r w:rsidRPr="002036F4">
              <w:t>3.3</w:t>
            </w:r>
            <w:r w:rsidRPr="002036F4">
              <w:tab/>
              <w:t>Tools and equipment are checked, reported if faulty, and stored according to workplace procedures</w:t>
            </w:r>
          </w:p>
          <w:p w:rsidR="00000000" w:rsidRPr="002036F4" w:rsidP="002036F4">
            <w:pPr>
              <w:pStyle w:val="List"/>
            </w:pPr>
            <w:r w:rsidRPr="002036F4">
              <w:t>3.4</w:t>
            </w:r>
            <w:r w:rsidRPr="002036F4">
              <w:tab/>
              <w:t>Workplace documentat</w:t>
            </w:r>
            <w:r w:rsidRPr="002036F4">
              <w:t>ion is processed according to workplace procedures</w:t>
            </w:r>
          </w:p>
        </w:tc>
      </w:tr>
    </w:tbl>
    <w:p w:rsidR="00000000" w:rsidRPr="002036F4" w:rsidP="002036F4">
      <w:pPr>
        <w:pStyle w:val="BodyText"/>
      </w:pPr>
    </w:p>
    <w:p w:rsidR="00000000" w:rsidRPr="002036F4" w:rsidP="002036F4">
      <w:pPr>
        <w:pStyle w:val="AllowPageBreak"/>
      </w:pPr>
    </w:p>
    <w:p w:rsidR="00000000" w:rsidRPr="002036F4" w:rsidP="002036F4">
      <w:pPr>
        <w:pStyle w:val="Heading1"/>
      </w:pPr>
      <w:bookmarkStart w:id="6" w:name="O_803589"/>
      <w:bookmarkEnd w:id="6"/>
      <w:r w:rsidRPr="002036F4">
        <w:t>Foundation Skills</w:t>
      </w:r>
    </w:p>
    <w:p w:rsidR="00000000" w:rsidRPr="002036F4" w:rsidP="00A3416D">
      <w:pPr>
        <w:pStyle w:val="BodyText"/>
      </w:pPr>
      <w:r w:rsidRPr="002036F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036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BodyText"/>
            </w:pPr>
            <w:r w:rsidRPr="002036F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BodyText"/>
              <w:rPr>
                <w:lang w:val="en-NZ"/>
              </w:rPr>
            </w:pPr>
            <w:r w:rsidRPr="002036F4">
              <w:rPr>
                <w:rStyle w:val="SpecialBold"/>
              </w:rPr>
              <w:t>Description</w:t>
            </w:r>
          </w:p>
        </w:tc>
      </w:tr>
      <w:tr w:rsidTr="002036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BodyText"/>
              <w:rPr>
                <w:lang w:val="en-NZ"/>
              </w:rPr>
            </w:pPr>
            <w:r w:rsidRPr="002036F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ListBullet"/>
              <w:rPr>
                <w:lang w:val="en-NZ"/>
              </w:rPr>
            </w:pPr>
            <w:r w:rsidRPr="002036F4">
              <w:t>locate appropriate sources of information efficiently.</w:t>
            </w:r>
          </w:p>
        </w:tc>
      </w:tr>
      <w:tr w:rsidTr="002036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BodyText"/>
              <w:rPr>
                <w:lang w:val="en-NZ"/>
              </w:rPr>
            </w:pPr>
            <w:r w:rsidRPr="002036F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ListBullet"/>
              <w:rPr>
                <w:lang w:val="en-NZ"/>
              </w:rPr>
            </w:pPr>
            <w:r w:rsidRPr="002036F4">
              <w:t>legibly and accurately fill out workplace documentation.</w:t>
            </w:r>
          </w:p>
        </w:tc>
      </w:tr>
      <w:tr w:rsidTr="002036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BodyText"/>
              <w:rPr>
                <w:lang w:val="en-NZ"/>
              </w:rPr>
            </w:pPr>
            <w:r w:rsidRPr="002036F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ListBullet"/>
            </w:pPr>
            <w:r w:rsidRPr="002036F4">
              <w:t>clarify instructions and procedures</w:t>
            </w:r>
          </w:p>
          <w:p w:rsidR="00000000" w:rsidP="002036F4">
            <w:pPr>
              <w:pStyle w:val="ListBullet"/>
              <w:rPr>
                <w:lang w:val="en-NZ"/>
              </w:rPr>
            </w:pPr>
            <w:r w:rsidRPr="002036F4">
              <w:t>clearly report issues or outcomes.</w:t>
            </w:r>
          </w:p>
        </w:tc>
      </w:tr>
      <w:tr w:rsidTr="002036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BodyText"/>
              <w:rPr>
                <w:lang w:val="en-NZ"/>
              </w:rPr>
            </w:pPr>
            <w:r w:rsidRPr="002036F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ListBullet"/>
            </w:pPr>
            <w:r w:rsidRPr="002036F4">
              <w:t>plan own work requirements and prioritise actions to achieve required outcomes and ensure tasks are completed within workplace timeframes.</w:t>
            </w:r>
          </w:p>
        </w:tc>
      </w:tr>
    </w:tbl>
    <w:p w:rsidR="00000000" w:rsidRPr="002036F4" w:rsidP="002036F4">
      <w:pPr>
        <w:pStyle w:val="BodyText"/>
      </w:pPr>
    </w:p>
    <w:p w:rsidR="00000000" w:rsidRPr="002036F4" w:rsidP="002036F4">
      <w:pPr>
        <w:pStyle w:val="AllowPageBreak"/>
      </w:pPr>
    </w:p>
    <w:p w:rsidR="00000000" w:rsidRPr="002036F4" w:rsidP="002036F4">
      <w:pPr>
        <w:pStyle w:val="Heading1"/>
      </w:pPr>
      <w:bookmarkStart w:id="7" w:name="O_803590"/>
      <w:bookmarkEnd w:id="7"/>
      <w:r w:rsidRPr="002036F4">
        <w:t>Range of Conditions</w:t>
      </w:r>
    </w:p>
    <w:p w:rsidR="00000000" w:rsidRPr="002036F4" w:rsidP="00A3416D">
      <w:pPr>
        <w:pStyle w:val="BodyText"/>
      </w:pPr>
      <w:r w:rsidRPr="002036F4">
        <w:t>This section specifies work environments and conditions that may affect performance. Essential operating conditions that may be present (depending on the work situation, needs of the candidate, accessibility of the item, and local industry and regional con</w:t>
      </w:r>
      <w:r w:rsidRPr="002036F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036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BodyText"/>
              <w:rPr>
                <w:lang w:val="en-NZ"/>
              </w:rPr>
            </w:pPr>
            <w:r w:rsidRPr="002036F4">
              <w:rPr>
                <w:rStyle w:val="BoldandItalics"/>
              </w:rPr>
              <w:t>Safety and environmental requirements</w:t>
            </w:r>
            <w:r w:rsidRPr="002036F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ListBullet"/>
            </w:pPr>
            <w:r w:rsidRPr="002036F4">
              <w:t>work health and safety (WHS) and occupational health and safety (OHS) requirements, including proced</w:t>
            </w:r>
            <w:r w:rsidRPr="002036F4">
              <w:t>ures for:</w:t>
            </w:r>
          </w:p>
          <w:p w:rsidR="00000000" w:rsidRPr="002036F4" w:rsidP="002036F4">
            <w:pPr>
              <w:pStyle w:val="ListBullet2"/>
            </w:pPr>
            <w:r w:rsidRPr="002036F4">
              <w:t>selecting and using PPE</w:t>
            </w:r>
          </w:p>
          <w:p w:rsidR="00000000" w:rsidRPr="002036F4" w:rsidP="002036F4">
            <w:pPr>
              <w:pStyle w:val="ListBullet2"/>
            </w:pPr>
            <w:r w:rsidRPr="002036F4">
              <w:t>using tools and equipment</w:t>
            </w:r>
          </w:p>
          <w:p w:rsidR="00000000" w:rsidRPr="002036F4" w:rsidP="002036F4">
            <w:pPr>
              <w:pStyle w:val="ListBullet2"/>
            </w:pPr>
            <w:r w:rsidRPr="002036F4">
              <w:t>using SDS for cleaning products</w:t>
            </w:r>
          </w:p>
          <w:p w:rsidR="00000000" w:rsidRPr="002036F4" w:rsidP="002036F4">
            <w:pPr>
              <w:pStyle w:val="ListBullet2"/>
            </w:pPr>
            <w:r w:rsidRPr="002036F4">
              <w:t>handling and storing cleaning material</w:t>
            </w:r>
          </w:p>
          <w:p w:rsidR="00000000" w:rsidP="002036F4">
            <w:pPr>
              <w:pStyle w:val="ListBullet"/>
              <w:rPr>
                <w:lang w:val="en-NZ"/>
              </w:rPr>
            </w:pPr>
            <w:r w:rsidRPr="002036F4">
              <w:t>environmental requirements, including procedures for trapping, storing and disposing of waste materials and cleaning chemic</w:t>
            </w:r>
            <w:r w:rsidRPr="002036F4">
              <w:t>als.</w:t>
            </w:r>
          </w:p>
        </w:tc>
      </w:tr>
      <w:tr w:rsidTr="002036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6F4">
            <w:pPr>
              <w:pStyle w:val="BodyText"/>
              <w:rPr>
                <w:lang w:val="en-NZ"/>
              </w:rPr>
            </w:pPr>
            <w:r w:rsidRPr="002036F4">
              <w:rPr>
                <w:rStyle w:val="BoldandItalics"/>
              </w:rPr>
              <w:t>Components</w:t>
            </w:r>
            <w:r w:rsidRPr="002036F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6F4" w:rsidP="002036F4">
            <w:pPr>
              <w:pStyle w:val="ListBullet"/>
            </w:pPr>
            <w:r w:rsidRPr="002036F4">
              <w:t>electrical and electronic components</w:t>
            </w:r>
          </w:p>
          <w:p w:rsidR="00000000" w:rsidRPr="002036F4" w:rsidP="002036F4">
            <w:pPr>
              <w:pStyle w:val="ListBullet"/>
            </w:pPr>
            <w:r w:rsidRPr="002036F4">
              <w:t>air induction inlets</w:t>
            </w:r>
          </w:p>
          <w:p w:rsidR="00000000" w:rsidRPr="002036F4" w:rsidP="002036F4">
            <w:pPr>
              <w:pStyle w:val="ListBullet"/>
            </w:pPr>
            <w:r w:rsidRPr="002036F4">
              <w:t>fuel components.</w:t>
            </w:r>
          </w:p>
        </w:tc>
      </w:tr>
    </w:tbl>
    <w:p w:rsidR="00000000" w:rsidRPr="002036F4" w:rsidP="002036F4">
      <w:pPr>
        <w:pStyle w:val="BodyText"/>
      </w:pPr>
    </w:p>
    <w:p w:rsidR="00000000" w:rsidRPr="002036F4" w:rsidP="002036F4">
      <w:pPr>
        <w:pStyle w:val="AllowPageBreak"/>
      </w:pPr>
    </w:p>
    <w:p w:rsidR="00000000" w:rsidRPr="002036F4" w:rsidP="002036F4">
      <w:pPr>
        <w:pStyle w:val="Heading1"/>
      </w:pPr>
      <w:bookmarkStart w:id="8" w:name="O_803591"/>
      <w:bookmarkEnd w:id="8"/>
      <w:r w:rsidRPr="002036F4">
        <w:t>Unit Mapping Information</w:t>
      </w:r>
    </w:p>
    <w:p w:rsidR="00000000" w:rsidRPr="002036F4" w:rsidP="00A3416D">
      <w:pPr>
        <w:pStyle w:val="BodyText"/>
      </w:pPr>
      <w:r w:rsidRPr="002036F4">
        <w:t>Equivalent to AURVTN2009 Clean vehicle engine and engine compartment</w:t>
      </w:r>
    </w:p>
    <w:p w:rsidR="00000000" w:rsidRPr="002036F4" w:rsidP="002036F4">
      <w:pPr>
        <w:pStyle w:val="Heading1"/>
      </w:pPr>
      <w:bookmarkStart w:id="9" w:name="O_803598"/>
      <w:bookmarkEnd w:id="9"/>
      <w:r w:rsidRPr="002036F4">
        <w:t>Links</w:t>
      </w:r>
    </w:p>
    <w:p w:rsidR="00000000" w:rsidRPr="002036F4" w:rsidP="00A3416D">
      <w:pPr>
        <w:pStyle w:val="BodyText"/>
      </w:pPr>
      <w:r w:rsidRPr="002036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2027">
        <w:rPr>
          <w:rStyle w:val="Hyperlink"/>
        </w:rPr>
        <w:t>https://vetnet.gov.au/Pages/TrainingDocs.aspx?q=b4278d82-d487-4070-a8c4-78045ec695b1</w:t>
      </w:r>
      <w:r>
        <w:fldChar w:fldCharType="end"/>
      </w:r>
    </w:p>
    <w:p w:rsidR="00000000" w:rsidRPr="002036F4" w:rsidP="00A3416D">
      <w:pPr>
        <w:pStyle w:val="BodyText"/>
        <w:sectPr w:rsidSect="002036F4">
          <w:headerReference w:type="default" r:id="rId10"/>
          <w:footerReference w:type="default" r:id="rId11"/>
          <w:pgSz w:w="11908" w:h="16833"/>
          <w:pgMar w:top="1702" w:right="1418" w:bottom="1702" w:left="1418" w:header="992" w:footer="992" w:gutter="0"/>
          <w:cols w:space="720"/>
          <w:noEndnote/>
          <w:docGrid w:linePitch="299"/>
        </w:sectPr>
      </w:pPr>
    </w:p>
    <w:p w:rsidR="00000000" w:rsidRPr="002036F4" w:rsidP="002036F4">
      <w:pPr>
        <w:pStyle w:val="SuperHeading"/>
      </w:pPr>
      <w:r w:rsidRPr="002036F4">
        <w:t xml:space="preserve">Assessment </w:t>
      </w:r>
      <w:r w:rsidRPr="002036F4">
        <w:t>Requirements for AURVTN009 Clean vehicle engines and engine components</w:t>
      </w:r>
    </w:p>
    <w:p w:rsidR="00000000" w:rsidRPr="002036F4" w:rsidP="002036F4">
      <w:pPr>
        <w:pStyle w:val="Heading1"/>
      </w:pPr>
      <w:bookmarkStart w:id="10" w:name="O_803593"/>
      <w:bookmarkEnd w:id="10"/>
      <w:r w:rsidRPr="002036F4">
        <w:t>Modification History</w:t>
      </w:r>
    </w:p>
    <w:tbl>
      <w:tblPr>
        <w:tblW w:w="9639" w:type="dxa"/>
        <w:tblLayout w:type="fixed"/>
        <w:tblCellMar>
          <w:left w:w="62" w:type="dxa"/>
          <w:right w:w="62" w:type="dxa"/>
        </w:tblCellMar>
        <w:tblLook w:val="0000"/>
      </w:tblPr>
      <w:tblGrid>
        <w:gridCol w:w="2835"/>
        <w:gridCol w:w="6804"/>
      </w:tblGrid>
      <w:tr w:rsidTr="00A341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F4" w:rsidP="002036F4">
            <w:pPr>
              <w:pStyle w:val="BodyText"/>
            </w:pPr>
            <w:r w:rsidRPr="002036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F4">
            <w:pPr>
              <w:pStyle w:val="BodyText"/>
              <w:rPr>
                <w:lang w:val="en-NZ"/>
              </w:rPr>
            </w:pPr>
            <w:r w:rsidRPr="002036F4">
              <w:rPr>
                <w:rStyle w:val="SpecialBold"/>
              </w:rPr>
              <w:t>Comment</w:t>
            </w:r>
          </w:p>
        </w:tc>
      </w:tr>
      <w:tr w:rsidTr="00A341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F4">
            <w:pPr>
              <w:pStyle w:val="BodyText"/>
              <w:rPr>
                <w:lang w:val="en-NZ"/>
              </w:rPr>
            </w:pPr>
            <w:r w:rsidRPr="002036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F4" w:rsidP="002036F4">
            <w:pPr>
              <w:pStyle w:val="BodyText"/>
            </w:pPr>
            <w:r w:rsidRPr="002036F4">
              <w:t>New unit of competency.</w:t>
            </w:r>
          </w:p>
        </w:tc>
      </w:tr>
    </w:tbl>
    <w:p w:rsidR="00000000" w:rsidRPr="002036F4" w:rsidP="002036F4">
      <w:pPr>
        <w:pStyle w:val="BodyText"/>
      </w:pPr>
    </w:p>
    <w:p w:rsidR="00000000" w:rsidRPr="002036F4" w:rsidP="002036F4">
      <w:pPr>
        <w:pStyle w:val="AllowPageBreak"/>
      </w:pPr>
    </w:p>
    <w:p w:rsidR="00000000" w:rsidRPr="002036F4" w:rsidP="002036F4">
      <w:pPr>
        <w:pStyle w:val="Heading1"/>
      </w:pPr>
      <w:bookmarkStart w:id="11" w:name="O_803594"/>
      <w:bookmarkEnd w:id="11"/>
      <w:r w:rsidRPr="002036F4">
        <w:t>Performance Evidence</w:t>
      </w:r>
    </w:p>
    <w:p w:rsidR="00000000" w:rsidRPr="002036F4" w:rsidP="00A3416D">
      <w:pPr>
        <w:pStyle w:val="BodyText"/>
      </w:pPr>
      <w:r w:rsidRPr="002036F4">
        <w:t>Before competency can be determined, individuals must demonstrate they can perform the following according to the standard defined in this unit’s elements, performance criteria, range of conditions and foundation skills:</w:t>
      </w:r>
    </w:p>
    <w:p w:rsidR="00000000" w:rsidRPr="002036F4" w:rsidP="002036F4">
      <w:pPr>
        <w:pStyle w:val="ListBullet"/>
      </w:pPr>
      <w:r w:rsidRPr="002036F4">
        <w:t>clean vehicle engine, components a</w:t>
      </w:r>
      <w:r w:rsidRPr="002036F4">
        <w:t>nd engine bay on three different vehicles.</w:t>
      </w:r>
    </w:p>
    <w:p w:rsidR="00000000" w:rsidRPr="002036F4" w:rsidP="002036F4">
      <w:pPr>
        <w:pStyle w:val="AllowPageBreak"/>
      </w:pPr>
    </w:p>
    <w:p w:rsidR="00000000" w:rsidRPr="002036F4" w:rsidP="002036F4">
      <w:pPr>
        <w:pStyle w:val="Heading1"/>
      </w:pPr>
      <w:bookmarkStart w:id="12" w:name="O_803595"/>
      <w:bookmarkEnd w:id="12"/>
      <w:r w:rsidRPr="002036F4">
        <w:t>Knowledge Evidence</w:t>
      </w:r>
    </w:p>
    <w:p w:rsidR="00000000" w:rsidRPr="002036F4" w:rsidP="00A3416D">
      <w:pPr>
        <w:pStyle w:val="BodyText"/>
      </w:pPr>
      <w:r w:rsidRPr="002036F4">
        <w:t>Individuals must be able to demonstrate knowledge of:</w:t>
      </w:r>
    </w:p>
    <w:p w:rsidR="00000000" w:rsidRPr="002036F4" w:rsidP="002036F4">
      <w:pPr>
        <w:pStyle w:val="ListBullet"/>
      </w:pPr>
      <w:r w:rsidRPr="002036F4">
        <w:t>work health and safety (WHS) and occupational health and safety (OHS) requirements relating to cleaning vehicle engines an</w:t>
      </w:r>
      <w:r w:rsidRPr="002036F4">
        <w:t>d engine components, including procedures for:</w:t>
      </w:r>
    </w:p>
    <w:p w:rsidR="00000000" w:rsidRPr="002036F4" w:rsidP="002036F4">
      <w:pPr>
        <w:pStyle w:val="ListBullet2"/>
      </w:pPr>
      <w:r w:rsidRPr="002036F4">
        <w:t>selecting and using personal protective equipment (PPE)</w:t>
      </w:r>
    </w:p>
    <w:p w:rsidR="00000000" w:rsidRPr="002036F4" w:rsidP="002036F4">
      <w:pPr>
        <w:pStyle w:val="ListBullet2"/>
      </w:pPr>
      <w:r w:rsidRPr="002036F4">
        <w:t>using tools and equipment</w:t>
      </w:r>
    </w:p>
    <w:p w:rsidR="00000000" w:rsidRPr="002036F4" w:rsidP="002036F4">
      <w:pPr>
        <w:pStyle w:val="ListBullet2"/>
      </w:pPr>
      <w:r w:rsidRPr="002036F4">
        <w:t>using safety data sheets (SDS) for cleaning products</w:t>
      </w:r>
    </w:p>
    <w:p w:rsidR="00000000" w:rsidRPr="002036F4" w:rsidP="002036F4">
      <w:pPr>
        <w:pStyle w:val="ListBullet2"/>
      </w:pPr>
      <w:r w:rsidRPr="002036F4">
        <w:t>handling and storing cleaning material</w:t>
      </w:r>
    </w:p>
    <w:p w:rsidR="00000000" w:rsidRPr="002036F4" w:rsidP="002036F4">
      <w:pPr>
        <w:pStyle w:val="ListBullet"/>
      </w:pPr>
      <w:r w:rsidRPr="002036F4">
        <w:t>environmental requirements, inclu</w:t>
      </w:r>
      <w:r w:rsidRPr="002036F4">
        <w:t>ding procedures for trapping, storing and disposing of waste materials and cleaning chemicals</w:t>
      </w:r>
    </w:p>
    <w:p w:rsidR="00000000" w:rsidRPr="002036F4" w:rsidP="002036F4">
      <w:pPr>
        <w:pStyle w:val="ListBullet"/>
      </w:pPr>
      <w:r w:rsidRPr="002036F4">
        <w:t>methods and techniques for cleaning vehicle engine, components and engine bay, including:</w:t>
      </w:r>
    </w:p>
    <w:p w:rsidR="00000000" w:rsidRPr="002036F4" w:rsidP="002036F4">
      <w:pPr>
        <w:pStyle w:val="ListBullet2"/>
      </w:pPr>
      <w:r w:rsidRPr="002036F4">
        <w:t>cleaning materials and their recommended applications</w:t>
      </w:r>
    </w:p>
    <w:p w:rsidR="00000000" w:rsidRPr="002036F4" w:rsidP="002036F4">
      <w:pPr>
        <w:pStyle w:val="ListBullet2"/>
      </w:pPr>
      <w:r w:rsidRPr="002036F4">
        <w:t>cleaning equipment type and correct use</w:t>
      </w:r>
    </w:p>
    <w:p w:rsidR="00000000" w:rsidRPr="002036F4" w:rsidP="002036F4">
      <w:pPr>
        <w:pStyle w:val="ListBullet2"/>
      </w:pPr>
      <w:r w:rsidRPr="002036F4">
        <w:t>washing and drying methods and procedures</w:t>
      </w:r>
    </w:p>
    <w:p w:rsidR="00000000" w:rsidRPr="002036F4" w:rsidP="002036F4">
      <w:pPr>
        <w:pStyle w:val="ListBullet"/>
      </w:pPr>
      <w:r w:rsidRPr="002036F4">
        <w:t xml:space="preserve">procedures for protecting vehicle electrical, electronic, air intake and fuel components during cleaning process </w:t>
      </w:r>
    </w:p>
    <w:p w:rsidR="00000000" w:rsidRPr="002036F4" w:rsidP="002036F4">
      <w:pPr>
        <w:pStyle w:val="ListBullet"/>
      </w:pPr>
      <w:r w:rsidRPr="002036F4">
        <w:t>procedures for final inspection of engine and engine compon</w:t>
      </w:r>
      <w:r w:rsidRPr="002036F4">
        <w:t>ents.</w:t>
      </w:r>
    </w:p>
    <w:p w:rsidR="00000000" w:rsidRPr="002036F4" w:rsidP="002036F4">
      <w:pPr>
        <w:pStyle w:val="AllowPageBreak"/>
      </w:pPr>
    </w:p>
    <w:p w:rsidR="00000000" w:rsidRPr="002036F4" w:rsidP="002036F4">
      <w:pPr>
        <w:pStyle w:val="Heading1"/>
      </w:pPr>
      <w:bookmarkStart w:id="13" w:name="O_803596"/>
      <w:bookmarkEnd w:id="13"/>
      <w:r w:rsidRPr="002036F4">
        <w:t>Assessment Conditions</w:t>
      </w:r>
    </w:p>
    <w:p w:rsidR="00000000" w:rsidRPr="002036F4" w:rsidP="00A3416D">
      <w:pPr>
        <w:pStyle w:val="BodyText"/>
      </w:pPr>
      <w:r w:rsidRPr="002036F4">
        <w:t>Assessors must satisfy NVR/AQTF assessor requirements.</w:t>
      </w:r>
    </w:p>
    <w:p w:rsidR="00000000" w:rsidRPr="002036F4" w:rsidP="00A3416D">
      <w:pPr>
        <w:pStyle w:val="BodyText"/>
      </w:pPr>
      <w:r w:rsidRPr="002036F4">
        <w:t>Competency is to be assessed in the workplace or a simulated environment that accurately reflects performance in a real workplace setting.</w:t>
      </w:r>
    </w:p>
    <w:p w:rsidR="00000000" w:rsidRPr="002036F4" w:rsidP="00A3416D">
      <w:pPr>
        <w:pStyle w:val="BodyText"/>
      </w:pPr>
      <w:r w:rsidRPr="002036F4">
        <w:t>Assessment must</w:t>
      </w:r>
      <w:r w:rsidRPr="002036F4">
        <w:t xml:space="preserve"> include direct observation of tasks.</w:t>
      </w:r>
    </w:p>
    <w:p w:rsidR="00000000" w:rsidRPr="002036F4" w:rsidP="00A3416D">
      <w:pPr>
        <w:pStyle w:val="BodyText"/>
      </w:pPr>
      <w:r w:rsidRPr="002036F4">
        <w:t>Where assessment of competency includes third-party evidence, individuals must provide evidence that links them to the vehicle engine and engine components that they have cleaned, e.g. work orders.</w:t>
      </w:r>
    </w:p>
    <w:p w:rsidR="00000000" w:rsidRPr="002036F4" w:rsidP="00A3416D">
      <w:pPr>
        <w:pStyle w:val="BodyText"/>
      </w:pPr>
      <w:r w:rsidRPr="002036F4">
        <w:t>Assessors must verify performance evidence through questioning on skills and knowledge to ensure correct interpretation and application.</w:t>
      </w:r>
    </w:p>
    <w:p w:rsidR="00000000" w:rsidRPr="002036F4" w:rsidP="00A3416D">
      <w:pPr>
        <w:pStyle w:val="BodyText"/>
      </w:pPr>
      <w:r w:rsidRPr="002036F4">
        <w:t>The following resources must be made available:</w:t>
      </w:r>
    </w:p>
    <w:p w:rsidR="00000000" w:rsidRPr="002036F4" w:rsidP="002036F4">
      <w:pPr>
        <w:pStyle w:val="ListBullet"/>
      </w:pPr>
      <w:r w:rsidRPr="002036F4">
        <w:t>automotive workplace or simulated workplace</w:t>
      </w:r>
    </w:p>
    <w:p w:rsidR="00000000" w:rsidRPr="002036F4" w:rsidP="002036F4">
      <w:pPr>
        <w:pStyle w:val="ListBullet"/>
      </w:pPr>
      <w:r w:rsidRPr="002036F4">
        <w:t>workplace instructions</w:t>
      </w:r>
    </w:p>
    <w:p w:rsidR="00000000" w:rsidRPr="002036F4" w:rsidP="002036F4">
      <w:pPr>
        <w:pStyle w:val="ListBullet"/>
      </w:pPr>
      <w:r w:rsidRPr="002036F4">
        <w:t>PP</w:t>
      </w:r>
      <w:r w:rsidRPr="002036F4">
        <w:t>E required to clean vehicle engine, components and engine bay</w:t>
      </w:r>
    </w:p>
    <w:p w:rsidR="00000000" w:rsidRPr="002036F4" w:rsidP="002036F4">
      <w:pPr>
        <w:pStyle w:val="ListBullet"/>
      </w:pPr>
      <w:r w:rsidRPr="002036F4">
        <w:t>SDS for cleaning products</w:t>
      </w:r>
    </w:p>
    <w:p w:rsidR="00000000" w:rsidRPr="002036F4" w:rsidP="002036F4">
      <w:pPr>
        <w:pStyle w:val="ListBullet"/>
      </w:pPr>
      <w:r w:rsidRPr="002036F4">
        <w:t xml:space="preserve">materials required to wash and clean engine, components and engine bay </w:t>
      </w:r>
    </w:p>
    <w:p w:rsidR="00000000" w:rsidRPr="002036F4" w:rsidP="002036F4">
      <w:pPr>
        <w:pStyle w:val="ListBullet"/>
      </w:pPr>
      <w:r w:rsidRPr="002036F4">
        <w:t xml:space="preserve">three different vehicles requiring their engine, components and engine bay to be cleaned </w:t>
      </w:r>
    </w:p>
    <w:p w:rsidR="00000000" w:rsidRPr="002036F4" w:rsidP="002036F4">
      <w:pPr>
        <w:pStyle w:val="ListBullet"/>
      </w:pPr>
      <w:r w:rsidRPr="002036F4">
        <w:t>tools,</w:t>
      </w:r>
      <w:r w:rsidRPr="002036F4">
        <w:t xml:space="preserve"> equipment and materials appropriate for washing and cleaning engines, components and engine bay.</w:t>
      </w:r>
    </w:p>
    <w:p w:rsidR="00000000" w:rsidRPr="002036F4" w:rsidP="002036F4">
      <w:pPr>
        <w:pStyle w:val="AllowPageBreak"/>
      </w:pPr>
    </w:p>
    <w:p w:rsidR="00000000" w:rsidRPr="002036F4" w:rsidP="002036F4">
      <w:pPr>
        <w:pStyle w:val="Heading1"/>
      </w:pPr>
      <w:bookmarkStart w:id="14" w:name="O_803599"/>
      <w:bookmarkEnd w:id="14"/>
      <w:r w:rsidRPr="002036F4">
        <w:t>Links</w:t>
      </w:r>
    </w:p>
    <w:p w:rsidR="00000000" w:rsidRPr="002036F4" w:rsidP="00A3416D">
      <w:pPr>
        <w:pStyle w:val="BodyText"/>
      </w:pPr>
      <w:r w:rsidRPr="002036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2027">
        <w:rPr>
          <w:rStyle w:val="Hyperlink"/>
        </w:rPr>
        <w:t>https://vetnet.gov.au/Pages/TrainingDocs.aspx?q=b4278d82-d487-4070-a8c4-78045ec695b1</w:t>
      </w:r>
      <w:r>
        <w:fldChar w:fldCharType="end"/>
      </w:r>
    </w:p>
    <w:p w:rsidR="00000000" w:rsidRPr="002036F4" w:rsidP="00A3416D">
      <w:pPr>
        <w:pStyle w:val="BodyText"/>
      </w:pPr>
      <w:r w:rsidRPr="002036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2027">
        <w:rPr>
          <w:rStyle w:val="Hyperlink"/>
        </w:rPr>
        <w:t>https://vetnet.gov.au/Pages/TrainingDocs.aspx?q=b4278d82-d487-4070-a8c4-78045ec695b1</w:t>
      </w:r>
      <w:r>
        <w:fldChar w:fldCharType="end"/>
      </w:r>
    </w:p>
    <w:p w:rsidR="00000000" w:rsidRPr="002036F4" w:rsidP="002036F4"/>
    <w:sectPr w:rsidSect="002036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F4" w:rsidRPr="00A3416D" w:rsidP="00A34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6D" w:rsidP="00203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416D" w:rsidP="002036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416D" w:rsidP="002036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F4" w:rsidP="002036F4">
    <w:pPr>
      <w:pStyle w:val="Footer"/>
      <w:framePr w:wrap="around"/>
    </w:pPr>
    <w:r>
      <w:fldChar w:fldCharType="begin"/>
    </w:r>
    <w:r>
      <w:instrText xml:space="preserve"> DOCPROPERTY  Subject  \* MERGEFORMAT </w:instrText>
    </w:r>
    <w:r>
      <w:fldChar w:fldCharType="separate"/>
    </w:r>
    <w:r w:rsidR="00A3416D">
      <w:t>Approved</w:t>
    </w:r>
    <w:r w:rsidR="00A3416D">
      <w:fldChar w:fldCharType="end"/>
    </w:r>
    <w:r>
      <w:tab/>
      <w:t xml:space="preserve">Page </w:t>
    </w:r>
    <w:r>
      <w:fldChar w:fldCharType="begin"/>
    </w:r>
    <w:r>
      <w:instrText xml:space="preserve"> PAGE  \* Arabic  \* MERGEFORMAT </w:instrText>
    </w:r>
    <w:r>
      <w:fldChar w:fldCharType="separate"/>
    </w:r>
    <w:r w:rsidR="00A341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16D">
      <w:rPr>
        <w:noProof/>
      </w:rPr>
      <w:t>5</w:t>
    </w:r>
    <w:r>
      <w:rPr>
        <w:noProof/>
      </w:rPr>
      <w:fldChar w:fldCharType="end"/>
    </w:r>
  </w:p>
  <w:p w:rsidR="002036F4" w:rsidP="002036F4">
    <w:pPr>
      <w:pStyle w:val="Footer"/>
      <w:framePr w:wrap="around"/>
    </w:pPr>
    <w:r>
      <w:t xml:space="preserve">© Commonwealth of Australia, </w:t>
    </w:r>
    <w:r>
      <w:fldChar w:fldCharType="begin"/>
    </w:r>
    <w:r>
      <w:instrText xml:space="preserve"> DATE  \@ "yyyy"  \* MERGEFORMAT </w:instrText>
    </w:r>
    <w:r>
      <w:fldChar w:fldCharType="separate"/>
    </w:r>
    <w:r w:rsidR="00A3416D">
      <w:rPr>
        <w:noProof/>
      </w:rPr>
      <w:t>2025</w:t>
    </w:r>
    <w:r>
      <w:fldChar w:fldCharType="end"/>
    </w:r>
    <w:r>
      <w:tab/>
    </w:r>
    <w:r>
      <w:fldChar w:fldCharType="begin"/>
    </w:r>
    <w:r>
      <w:instrText xml:space="preserve"> DOCPROPERTY  Author  \* MERGEFORMAT </w:instrText>
    </w:r>
    <w:r>
      <w:fldChar w:fldCharType="separate"/>
    </w:r>
    <w:r w:rsidR="00A3416D">
      <w:t>Mining and Automotive Skills Alliance</w:t>
    </w:r>
    <w:r w:rsidR="00A3416D">
      <w:fldChar w:fldCharType="end"/>
    </w:r>
  </w:p>
  <w:p w:rsidR="002036F4" w:rsidP="00203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6F4" w:rsidRPr="00A3416D" w:rsidP="00A341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6D" w:rsidRPr="002D2AF8" w:rsidP="002036F4">
    <w:pPr>
      <w:pStyle w:val="Header"/>
      <w:framePr w:wrap="around"/>
    </w:pPr>
    <w:r>
      <w:fldChar w:fldCharType="begin"/>
    </w:r>
    <w:r>
      <w:instrText xml:space="preserve"> TITLE   \* MERGEFORMAT </w:instrText>
    </w:r>
    <w:r>
      <w:fldChar w:fldCharType="separate"/>
    </w:r>
    <w:r>
      <w:t>AURVTN009 Clean vehicle engines and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416D" w:rsidP="002036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F4" w:rsidRPr="002D2AF8" w:rsidP="002036F4">
    <w:pPr>
      <w:pStyle w:val="Header"/>
      <w:framePr w:wrap="around"/>
    </w:pPr>
    <w:r>
      <w:fldChar w:fldCharType="begin"/>
    </w:r>
    <w:r>
      <w:instrText xml:space="preserve"> TITLE   \* MERGEFORMAT </w:instrText>
    </w:r>
    <w:r>
      <w:fldChar w:fldCharType="separate"/>
    </w:r>
    <w:r w:rsidR="00A3416D">
      <w:t>AURVTN009 Clean vehicle engines and engine components</w:t>
    </w:r>
    <w:r w:rsidR="00A3416D">
      <w:fldChar w:fldCharType="end"/>
    </w:r>
    <w:r>
      <w:tab/>
      <w:t xml:space="preserve">Date this document was generated: </w:t>
    </w:r>
    <w:r>
      <w:fldChar w:fldCharType="begin"/>
    </w:r>
    <w:r>
      <w:instrText xml:space="preserve"> CREATEDATE  \@ "d MMMM yyyy"  \* MERGEFORMAT </w:instrText>
    </w:r>
    <w:r>
      <w:fldChar w:fldCharType="separate"/>
    </w:r>
    <w:r w:rsidR="00A3416D">
      <w:rPr>
        <w:noProof/>
      </w:rPr>
      <w:t>1 March 2025</w:t>
    </w:r>
    <w:r>
      <w:fldChar w:fldCharType="end"/>
    </w:r>
  </w:p>
  <w:p w:rsidR="002036F4" w:rsidP="00203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22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22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06C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6F4"/>
    <w:pPr>
      <w:spacing w:before="360" w:after="60"/>
      <w:outlineLvl w:val="0"/>
    </w:pPr>
    <w:rPr>
      <w:sz w:val="32"/>
    </w:rPr>
  </w:style>
  <w:style w:type="paragraph" w:styleId="Heading2">
    <w:name w:val="heading 2"/>
    <w:basedOn w:val="HeadingBase"/>
    <w:next w:val="BodyText"/>
    <w:link w:val="Heading2Char"/>
    <w:qFormat/>
    <w:rsid w:val="002036F4"/>
    <w:pPr>
      <w:keepLines/>
      <w:spacing w:before="240" w:after="120"/>
      <w:outlineLvl w:val="1"/>
    </w:pPr>
    <w:rPr>
      <w:sz w:val="28"/>
      <w:szCs w:val="40"/>
    </w:rPr>
  </w:style>
  <w:style w:type="paragraph" w:styleId="Heading3">
    <w:name w:val="heading 3"/>
    <w:basedOn w:val="HeadingBase"/>
    <w:next w:val="BodyText"/>
    <w:link w:val="Heading3Char"/>
    <w:qFormat/>
    <w:rsid w:val="002036F4"/>
    <w:pPr>
      <w:spacing w:before="180" w:after="120"/>
      <w:outlineLvl w:val="2"/>
    </w:pPr>
    <w:rPr>
      <w:spacing w:val="-10"/>
      <w:kern w:val="32"/>
    </w:rPr>
  </w:style>
  <w:style w:type="paragraph" w:styleId="Heading4">
    <w:name w:val="heading 4"/>
    <w:basedOn w:val="HeadingBase"/>
    <w:next w:val="BodyText"/>
    <w:link w:val="Heading4Char"/>
    <w:qFormat/>
    <w:rsid w:val="002036F4"/>
    <w:pPr>
      <w:spacing w:before="160" w:after="120"/>
      <w:outlineLvl w:val="3"/>
    </w:pPr>
    <w:rPr>
      <w:sz w:val="22"/>
    </w:rPr>
  </w:style>
  <w:style w:type="paragraph" w:styleId="Heading5">
    <w:name w:val="heading 5"/>
    <w:basedOn w:val="HeadingBase"/>
    <w:next w:val="Normal"/>
    <w:link w:val="Heading5Char"/>
    <w:qFormat/>
    <w:rsid w:val="002036F4"/>
    <w:pPr>
      <w:spacing w:before="80"/>
      <w:outlineLvl w:val="4"/>
    </w:pPr>
    <w:rPr>
      <w:color w:val="918585"/>
      <w:sz w:val="20"/>
    </w:rPr>
  </w:style>
  <w:style w:type="paragraph" w:styleId="Heading6">
    <w:name w:val="heading 6"/>
    <w:basedOn w:val="HeadingBase"/>
    <w:next w:val="Normal"/>
    <w:link w:val="Heading6Char"/>
    <w:qFormat/>
    <w:rsid w:val="002036F4"/>
    <w:pPr>
      <w:spacing w:before="60"/>
      <w:outlineLvl w:val="5"/>
    </w:pPr>
    <w:rPr>
      <w:color w:val="918585"/>
      <w:sz w:val="20"/>
    </w:rPr>
  </w:style>
  <w:style w:type="paragraph" w:styleId="Heading7">
    <w:name w:val="heading 7"/>
    <w:basedOn w:val="Normal"/>
    <w:next w:val="Normal"/>
    <w:link w:val="Heading7Char"/>
    <w:qFormat/>
    <w:rsid w:val="002036F4"/>
    <w:pPr>
      <w:ind w:left="720"/>
      <w:outlineLvl w:val="6"/>
    </w:pPr>
    <w:rPr>
      <w:i/>
    </w:rPr>
  </w:style>
  <w:style w:type="paragraph" w:styleId="Heading8">
    <w:name w:val="heading 8"/>
    <w:basedOn w:val="Normal"/>
    <w:next w:val="Normal"/>
    <w:link w:val="Heading8Char"/>
    <w:qFormat/>
    <w:rsid w:val="002036F4"/>
    <w:pPr>
      <w:ind w:left="720"/>
      <w:outlineLvl w:val="7"/>
    </w:pPr>
    <w:rPr>
      <w:i/>
    </w:rPr>
  </w:style>
  <w:style w:type="paragraph" w:styleId="Heading9">
    <w:name w:val="heading 9"/>
    <w:basedOn w:val="Normal"/>
    <w:next w:val="Normal"/>
    <w:link w:val="Heading9Char"/>
    <w:qFormat/>
    <w:rsid w:val="002036F4"/>
    <w:pPr>
      <w:ind w:left="720"/>
      <w:outlineLvl w:val="8"/>
    </w:pPr>
    <w:rPr>
      <w:i/>
    </w:rPr>
  </w:style>
  <w:style w:type="character" w:default="1" w:styleId="DefaultParagraphFont">
    <w:name w:val="Default Paragraph Font"/>
    <w:uiPriority w:val="1"/>
    <w:unhideWhenUsed/>
    <w:rsid w:val="00203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6F4"/>
  </w:style>
  <w:style w:type="character" w:customStyle="1" w:styleId="Heading1Char">
    <w:name w:val="Heading 1 Char"/>
    <w:basedOn w:val="DefaultParagraphFont"/>
    <w:link w:val="Heading1"/>
    <w:rsid w:val="002036F4"/>
    <w:rPr>
      <w:rFonts w:ascii="Times New Roman" w:eastAsia="Times New Roman" w:hAnsi="Times New Roman" w:cs="Times New Roman"/>
      <w:b/>
      <w:sz w:val="32"/>
      <w:szCs w:val="20"/>
      <w:lang w:eastAsia="en-US"/>
    </w:rPr>
  </w:style>
  <w:style w:type="paragraph" w:styleId="BodyText">
    <w:name w:val="Body Text"/>
    <w:basedOn w:val="Normal"/>
    <w:link w:val="BodyTextChar"/>
    <w:rsid w:val="002036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6F4"/>
    <w:rPr>
      <w:rFonts w:ascii="Times New Roman" w:eastAsia="Times New Roman" w:hAnsi="Times New Roman" w:cs="Times New Roman"/>
      <w:sz w:val="24"/>
      <w:lang w:eastAsia="en-US"/>
    </w:rPr>
  </w:style>
  <w:style w:type="paragraph" w:styleId="List">
    <w:name w:val="List"/>
    <w:basedOn w:val="BodyText"/>
    <w:next w:val="BodyText"/>
    <w:rsid w:val="002036F4"/>
    <w:pPr>
      <w:tabs>
        <w:tab w:val="left" w:pos="340"/>
      </w:tabs>
      <w:spacing w:before="60" w:after="60"/>
      <w:ind w:left="340" w:hanging="340"/>
    </w:pPr>
  </w:style>
  <w:style w:type="paragraph" w:styleId="ListBullet">
    <w:name w:val="List Bullet"/>
    <w:basedOn w:val="List"/>
    <w:rsid w:val="002036F4"/>
    <w:pPr>
      <w:numPr>
        <w:numId w:val="12"/>
      </w:numPr>
      <w:tabs>
        <w:tab w:val="clear" w:pos="340"/>
      </w:tabs>
      <w:spacing w:before="40" w:after="40"/>
    </w:pPr>
  </w:style>
  <w:style w:type="character" w:customStyle="1" w:styleId="SpecialBold">
    <w:name w:val="Special Bold"/>
    <w:basedOn w:val="DefaultParagraphFont"/>
    <w:rsid w:val="002036F4"/>
    <w:rPr>
      <w:b/>
      <w:spacing w:val="0"/>
    </w:rPr>
  </w:style>
  <w:style w:type="paragraph" w:styleId="ListBullet2">
    <w:name w:val="List Bullet 2"/>
    <w:basedOn w:val="List2"/>
    <w:rsid w:val="002036F4"/>
    <w:pPr>
      <w:numPr>
        <w:numId w:val="13"/>
      </w:numPr>
      <w:tabs>
        <w:tab w:val="clear" w:pos="680"/>
      </w:tabs>
    </w:pPr>
  </w:style>
  <w:style w:type="paragraph" w:customStyle="1" w:styleId="SuperHeading">
    <w:name w:val="SuperHeading"/>
    <w:basedOn w:val="Normal"/>
    <w:rsid w:val="002036F4"/>
    <w:pPr>
      <w:spacing w:before="240" w:after="120"/>
      <w:outlineLvl w:val="0"/>
    </w:pPr>
    <w:rPr>
      <w:rFonts w:ascii="Times New Roman" w:hAnsi="Times New Roman"/>
      <w:b/>
      <w:sz w:val="32"/>
    </w:rPr>
  </w:style>
  <w:style w:type="paragraph" w:customStyle="1" w:styleId="AllowPageBreak">
    <w:name w:val="AllowPageBreak"/>
    <w:rsid w:val="002036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36F4"/>
    <w:rPr>
      <w:b/>
      <w:i/>
      <w:u w:val="none"/>
    </w:rPr>
  </w:style>
  <w:style w:type="character" w:customStyle="1" w:styleId="Heading2Char">
    <w:name w:val="Heading 2 Char"/>
    <w:basedOn w:val="DefaultParagraphFont"/>
    <w:link w:val="Heading2"/>
    <w:rsid w:val="00203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6F4"/>
    <w:rPr>
      <w:rFonts w:ascii="Courier New" w:eastAsia="Times New Roman" w:hAnsi="Courier New" w:cs="Times New Roman"/>
      <w:i/>
      <w:szCs w:val="20"/>
      <w:lang w:eastAsia="en-US"/>
    </w:rPr>
  </w:style>
  <w:style w:type="paragraph" w:customStyle="1" w:styleId="HeadingBase">
    <w:name w:val="Heading Base"/>
    <w:rsid w:val="00203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6F4"/>
    <w:pPr>
      <w:tabs>
        <w:tab w:val="right" w:leader="dot" w:pos="9072"/>
      </w:tabs>
      <w:ind w:left="567"/>
    </w:pPr>
    <w:rPr>
      <w:szCs w:val="22"/>
    </w:rPr>
  </w:style>
  <w:style w:type="paragraph" w:customStyle="1" w:styleId="TOCBase">
    <w:name w:val="TOC Base"/>
    <w:rsid w:val="00203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6F4"/>
    <w:pPr>
      <w:tabs>
        <w:tab w:val="right" w:leader="dot" w:pos="9072"/>
      </w:tabs>
      <w:spacing w:before="40" w:after="40"/>
      <w:ind w:left="284"/>
    </w:pPr>
    <w:rPr>
      <w:rFonts w:ascii="Times New Roman" w:hAnsi="Times New Roman"/>
    </w:rPr>
  </w:style>
  <w:style w:type="paragraph" w:styleId="TOC1">
    <w:name w:val="toc 1"/>
    <w:basedOn w:val="TOCBase"/>
    <w:next w:val="Normal"/>
    <w:rsid w:val="00203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6F4"/>
    <w:rPr>
      <w:rFonts w:ascii="Times New Roman" w:eastAsia="Times New Roman" w:hAnsi="Times New Roman" w:cs="Times New Roman"/>
      <w:sz w:val="16"/>
      <w:lang w:eastAsia="en-US"/>
    </w:rPr>
  </w:style>
  <w:style w:type="paragraph" w:styleId="Title">
    <w:name w:val="Title"/>
    <w:basedOn w:val="HeadingBase"/>
    <w:link w:val="TitleChar"/>
    <w:qFormat/>
    <w:rsid w:val="002036F4"/>
    <w:pPr>
      <w:spacing w:before="5040"/>
      <w:jc w:val="center"/>
    </w:pPr>
    <w:rPr>
      <w:sz w:val="48"/>
      <w:szCs w:val="72"/>
      <w:lang w:val="en-US"/>
    </w:rPr>
  </w:style>
  <w:style w:type="character" w:customStyle="1" w:styleId="TitleChar">
    <w:name w:val="Title Char"/>
    <w:basedOn w:val="DefaultParagraphFont"/>
    <w:link w:val="Title"/>
    <w:rsid w:val="00203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6F4"/>
    <w:pPr>
      <w:tabs>
        <w:tab w:val="left" w:pos="3600"/>
        <w:tab w:val="left" w:pos="3958"/>
      </w:tabs>
    </w:pPr>
  </w:style>
  <w:style w:type="paragraph" w:customStyle="1" w:styleId="Note">
    <w:name w:val="Note"/>
    <w:basedOn w:val="BodyText"/>
    <w:rsid w:val="00203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6F4"/>
    <w:pPr>
      <w:framePr w:wrap="auto" w:hAnchor="text" w:y="6049"/>
    </w:pPr>
    <w:rPr>
      <w:color w:val="000000"/>
      <w:sz w:val="40"/>
    </w:rPr>
  </w:style>
  <w:style w:type="paragraph" w:customStyle="1" w:styleId="TOCTitle">
    <w:name w:val="TOCTitle"/>
    <w:basedOn w:val="Heading1"/>
    <w:rsid w:val="002036F4"/>
    <w:pPr>
      <w:spacing w:after="240"/>
      <w:jc w:val="center"/>
      <w:outlineLvl w:val="9"/>
    </w:pPr>
    <w:rPr>
      <w:caps/>
    </w:rPr>
  </w:style>
  <w:style w:type="paragraph" w:customStyle="1" w:styleId="Version">
    <w:name w:val="Version"/>
    <w:rsid w:val="002036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6F4"/>
    <w:pPr>
      <w:keepNext w:val="0"/>
      <w:tabs>
        <w:tab w:val="right" w:pos="4176"/>
      </w:tabs>
      <w:ind w:left="198" w:hanging="198"/>
    </w:pPr>
    <w:rPr>
      <w:rFonts w:ascii="Garamond" w:hAnsi="Garamond"/>
    </w:rPr>
  </w:style>
  <w:style w:type="paragraph" w:styleId="IndexHeading">
    <w:name w:val="index heading"/>
    <w:basedOn w:val="Normal"/>
    <w:next w:val="Index1"/>
    <w:semiHidden/>
    <w:rsid w:val="002036F4"/>
    <w:pPr>
      <w:spacing w:before="120" w:after="120"/>
    </w:pPr>
    <w:rPr>
      <w:rFonts w:ascii="Arial" w:hAnsi="Arial"/>
      <w:b/>
      <w:color w:val="918585"/>
      <w:sz w:val="24"/>
    </w:rPr>
  </w:style>
  <w:style w:type="paragraph" w:styleId="Header">
    <w:name w:val="header"/>
    <w:basedOn w:val="Normal"/>
    <w:link w:val="HeaderChar"/>
    <w:rsid w:val="00203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6F4"/>
    <w:rPr>
      <w:rFonts w:ascii="Times New Roman" w:eastAsia="Times New Roman" w:hAnsi="Times New Roman" w:cs="Times New Roman"/>
      <w:sz w:val="16"/>
      <w:szCs w:val="20"/>
      <w:lang w:val="en-GB" w:eastAsia="en-US"/>
    </w:rPr>
  </w:style>
  <w:style w:type="paragraph" w:customStyle="1" w:styleId="Chapter">
    <w:name w:val="Chapter"/>
    <w:basedOn w:val="Normal"/>
    <w:rsid w:val="002036F4"/>
    <w:pPr>
      <w:spacing w:before="240"/>
    </w:pPr>
    <w:rPr>
      <w:rFonts w:ascii="Times New Roman" w:hAnsi="Times New Roman"/>
      <w:smallCaps/>
      <w:spacing w:val="80"/>
      <w:sz w:val="28"/>
    </w:rPr>
  </w:style>
  <w:style w:type="paragraph" w:customStyle="1" w:styleId="InChapter">
    <w:name w:val="InChapter"/>
    <w:basedOn w:val="Heading3"/>
    <w:rsid w:val="002036F4"/>
    <w:pPr>
      <w:spacing w:after="240"/>
      <w:outlineLvl w:val="9"/>
    </w:pPr>
    <w:rPr>
      <w:noProof/>
    </w:rPr>
  </w:style>
  <w:style w:type="paragraph" w:styleId="Index2">
    <w:name w:val="index 2"/>
    <w:basedOn w:val="Normal"/>
    <w:next w:val="Normal"/>
    <w:semiHidden/>
    <w:rsid w:val="002036F4"/>
    <w:pPr>
      <w:tabs>
        <w:tab w:val="right" w:pos="4176"/>
      </w:tabs>
      <w:ind w:left="568" w:hanging="284"/>
    </w:pPr>
    <w:rPr>
      <w:rFonts w:ascii="Garamond" w:hAnsi="Garamond"/>
    </w:rPr>
  </w:style>
  <w:style w:type="paragraph" w:customStyle="1" w:styleId="Byline">
    <w:name w:val="Byline"/>
    <w:rsid w:val="00203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6F4"/>
    <w:pPr>
      <w:tabs>
        <w:tab w:val="clear" w:pos="3600"/>
        <w:tab w:val="clear" w:pos="3958"/>
      </w:tabs>
      <w:jc w:val="right"/>
    </w:pPr>
  </w:style>
  <w:style w:type="character" w:styleId="Emphasis">
    <w:name w:val="Emphasis"/>
    <w:basedOn w:val="DefaultParagraphFont"/>
    <w:qFormat/>
    <w:rsid w:val="002036F4"/>
    <w:rPr>
      <w:i/>
    </w:rPr>
  </w:style>
  <w:style w:type="paragraph" w:styleId="Caption">
    <w:name w:val="caption"/>
    <w:basedOn w:val="BodyText"/>
    <w:next w:val="Normal"/>
    <w:qFormat/>
    <w:rsid w:val="002036F4"/>
    <w:pPr>
      <w:framePr w:w="2268" w:hSpace="181" w:vSpace="181" w:wrap="around" w:vAnchor="text" w:hAnchor="page" w:x="1135" w:y="285" w:anchorLock="1"/>
    </w:pPr>
    <w:rPr>
      <w:i/>
    </w:rPr>
  </w:style>
  <w:style w:type="paragraph" w:customStyle="1" w:styleId="MiniTOCTitle">
    <w:name w:val="MiniTOCTitle"/>
    <w:basedOn w:val="Heading4"/>
    <w:rsid w:val="002036F4"/>
    <w:pPr>
      <w:spacing w:before="240"/>
      <w:outlineLvl w:val="9"/>
    </w:pPr>
    <w:rPr>
      <w:noProof/>
      <w:sz w:val="24"/>
    </w:rPr>
  </w:style>
  <w:style w:type="paragraph" w:customStyle="1" w:styleId="MiniTOCItem">
    <w:name w:val="MiniTOCItem"/>
    <w:basedOn w:val="ListBullet"/>
    <w:rsid w:val="002036F4"/>
    <w:pPr>
      <w:numPr>
        <w:numId w:val="0"/>
      </w:numPr>
      <w:tabs>
        <w:tab w:val="right" w:leader="dot" w:pos="6521"/>
      </w:tabs>
      <w:spacing w:before="0" w:after="0"/>
    </w:pPr>
  </w:style>
  <w:style w:type="paragraph" w:customStyle="1" w:styleId="TOFTitle">
    <w:name w:val="TOFTitle"/>
    <w:basedOn w:val="TOCTitle"/>
    <w:rsid w:val="002036F4"/>
  </w:style>
  <w:style w:type="paragraph" w:styleId="TableofFigures">
    <w:name w:val="table of figures"/>
    <w:basedOn w:val="Normal"/>
    <w:next w:val="Normal"/>
    <w:semiHidden/>
    <w:rsid w:val="002036F4"/>
    <w:pPr>
      <w:tabs>
        <w:tab w:val="right" w:leader="dot" w:pos="9072"/>
      </w:tabs>
      <w:ind w:left="970" w:hanging="403"/>
    </w:pPr>
    <w:rPr>
      <w:rFonts w:ascii="Times New Roman" w:hAnsi="Times New Roman"/>
      <w:b/>
    </w:rPr>
  </w:style>
  <w:style w:type="paragraph" w:styleId="ListNumber">
    <w:name w:val="List Number"/>
    <w:basedOn w:val="List"/>
    <w:rsid w:val="002036F4"/>
    <w:pPr>
      <w:numPr>
        <w:numId w:val="15"/>
      </w:numPr>
      <w:tabs>
        <w:tab w:val="clear" w:pos="340"/>
      </w:tabs>
    </w:pPr>
  </w:style>
  <w:style w:type="character" w:customStyle="1" w:styleId="WingdingSymbols">
    <w:name w:val="Wingding Symbols"/>
    <w:rsid w:val="002036F4"/>
    <w:rPr>
      <w:rFonts w:ascii="Wingdings" w:hAnsi="Wingdings"/>
    </w:rPr>
  </w:style>
  <w:style w:type="paragraph" w:customStyle="1" w:styleId="TableHeading">
    <w:name w:val="Table Heading"/>
    <w:basedOn w:val="HeadingBase"/>
    <w:rsid w:val="002036F4"/>
    <w:pPr>
      <w:keepLines/>
      <w:pBdr>
        <w:bottom w:val="single" w:sz="6" w:space="1" w:color="918585"/>
      </w:pBdr>
      <w:spacing w:before="240"/>
    </w:pPr>
  </w:style>
  <w:style w:type="character" w:customStyle="1" w:styleId="HotSpot">
    <w:name w:val="HotSpot"/>
    <w:rsid w:val="002036F4"/>
    <w:rPr>
      <w:color w:val="0033CC"/>
      <w:u w:val="none"/>
    </w:rPr>
  </w:style>
  <w:style w:type="paragraph" w:customStyle="1" w:styleId="BodyTextRight">
    <w:name w:val="Body Text Right"/>
    <w:basedOn w:val="BodyText"/>
    <w:rsid w:val="002036F4"/>
    <w:pPr>
      <w:spacing w:before="0" w:after="0"/>
      <w:jc w:val="right"/>
    </w:pPr>
  </w:style>
  <w:style w:type="paragraph" w:styleId="Index3">
    <w:name w:val="index 3"/>
    <w:basedOn w:val="ListNumber2"/>
    <w:next w:val="Normal"/>
    <w:semiHidden/>
    <w:rsid w:val="002036F4"/>
    <w:pPr>
      <w:numPr>
        <w:numId w:val="0"/>
      </w:numPr>
      <w:tabs>
        <w:tab w:val="right" w:leader="dot" w:pos="4176"/>
      </w:tabs>
    </w:pPr>
  </w:style>
  <w:style w:type="paragraph" w:styleId="ListNumber2">
    <w:name w:val="List Number 2"/>
    <w:basedOn w:val="List2"/>
    <w:rsid w:val="002036F4"/>
    <w:pPr>
      <w:numPr>
        <w:numId w:val="10"/>
      </w:numPr>
      <w:tabs>
        <w:tab w:val="clear" w:pos="1060"/>
      </w:tabs>
    </w:pPr>
  </w:style>
  <w:style w:type="paragraph" w:customStyle="1" w:styleId="MarginNote">
    <w:name w:val="Margin Note"/>
    <w:basedOn w:val="BodyText"/>
    <w:rsid w:val="00203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6F4"/>
    <w:rPr>
      <w:sz w:val="32"/>
    </w:rPr>
  </w:style>
  <w:style w:type="paragraph" w:customStyle="1" w:styleId="HeadingProcedure">
    <w:name w:val="Heading Procedure"/>
    <w:basedOn w:val="HeadingBase"/>
    <w:next w:val="Normal"/>
    <w:rsid w:val="002036F4"/>
    <w:pPr>
      <w:tabs>
        <w:tab w:val="left" w:pos="0"/>
      </w:tabs>
      <w:spacing w:before="120" w:after="60"/>
    </w:pPr>
    <w:rPr>
      <w:i/>
      <w:color w:val="918585"/>
      <w:sz w:val="22"/>
    </w:rPr>
  </w:style>
  <w:style w:type="paragraph" w:customStyle="1" w:styleId="TableBodyText">
    <w:name w:val="Table Body Text"/>
    <w:basedOn w:val="BodyText"/>
    <w:rsid w:val="002036F4"/>
    <w:pPr>
      <w:spacing w:before="60" w:after="60"/>
    </w:pPr>
  </w:style>
  <w:style w:type="paragraph" w:styleId="ListContinue">
    <w:name w:val="List Continue"/>
    <w:basedOn w:val="List"/>
    <w:rsid w:val="002036F4"/>
    <w:pPr>
      <w:ind w:firstLine="0"/>
    </w:pPr>
  </w:style>
  <w:style w:type="paragraph" w:customStyle="1" w:styleId="ListNote">
    <w:name w:val="List Note"/>
    <w:basedOn w:val="List"/>
    <w:rsid w:val="002036F4"/>
    <w:pPr>
      <w:pBdr>
        <w:top w:val="single" w:sz="6" w:space="2" w:color="918585"/>
        <w:bottom w:val="single" w:sz="6" w:space="2" w:color="918585"/>
      </w:pBdr>
      <w:tabs>
        <w:tab w:val="left" w:pos="1021"/>
      </w:tabs>
      <w:ind w:firstLine="0"/>
    </w:pPr>
  </w:style>
  <w:style w:type="paragraph" w:customStyle="1" w:styleId="Warning">
    <w:name w:val="Warning"/>
    <w:basedOn w:val="BodyText"/>
    <w:rsid w:val="002036F4"/>
    <w:pPr>
      <w:shd w:val="clear" w:color="auto" w:fill="D9D9D9"/>
      <w:tabs>
        <w:tab w:val="left" w:pos="992"/>
      </w:tabs>
      <w:ind w:left="119" w:right="119"/>
    </w:pPr>
    <w:rPr>
      <w:sz w:val="20"/>
    </w:rPr>
  </w:style>
  <w:style w:type="paragraph" w:customStyle="1" w:styleId="MarginIcons">
    <w:name w:val="Margin Icons"/>
    <w:basedOn w:val="BodyText"/>
    <w:rsid w:val="00203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6F4"/>
    <w:rPr>
      <w:rFonts w:ascii="Courier New" w:hAnsi="Courier New"/>
    </w:rPr>
  </w:style>
  <w:style w:type="paragraph" w:customStyle="1" w:styleId="NoteBullet">
    <w:name w:val="Note Bullet"/>
    <w:basedOn w:val="Note"/>
    <w:rsid w:val="002036F4"/>
    <w:pPr>
      <w:tabs>
        <w:tab w:val="clear" w:pos="680"/>
      </w:tabs>
      <w:spacing w:before="60" w:after="60"/>
    </w:pPr>
  </w:style>
  <w:style w:type="paragraph" w:customStyle="1" w:styleId="SubHeading2">
    <w:name w:val="SubHeading2"/>
    <w:basedOn w:val="HeadingBase"/>
    <w:rsid w:val="002036F4"/>
    <w:pPr>
      <w:spacing w:before="240" w:after="60"/>
    </w:pPr>
    <w:rPr>
      <w:sz w:val="20"/>
    </w:rPr>
  </w:style>
  <w:style w:type="paragraph" w:customStyle="1" w:styleId="SubHeading1">
    <w:name w:val="SubHeading1"/>
    <w:basedOn w:val="HeadingBase"/>
    <w:rsid w:val="002036F4"/>
    <w:pPr>
      <w:spacing w:before="240" w:after="60"/>
    </w:pPr>
    <w:rPr>
      <w:color w:val="918585"/>
      <w:sz w:val="22"/>
    </w:rPr>
  </w:style>
  <w:style w:type="paragraph" w:customStyle="1" w:styleId="SideHeading">
    <w:name w:val="Side Heading"/>
    <w:basedOn w:val="HeadingBase"/>
    <w:rsid w:val="00203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6F4"/>
    <w:pPr>
      <w:tabs>
        <w:tab w:val="num" w:pos="360"/>
      </w:tabs>
    </w:pPr>
  </w:style>
  <w:style w:type="paragraph" w:styleId="PlainText">
    <w:name w:val="Plain Text"/>
    <w:basedOn w:val="Normal"/>
    <w:link w:val="PlainTextChar"/>
    <w:rsid w:val="002036F4"/>
    <w:rPr>
      <w:sz w:val="20"/>
    </w:rPr>
  </w:style>
  <w:style w:type="character" w:customStyle="1" w:styleId="PlainTextChar">
    <w:name w:val="Plain Text Char"/>
    <w:basedOn w:val="DefaultParagraphFont"/>
    <w:link w:val="PlainText"/>
    <w:rsid w:val="002036F4"/>
    <w:rPr>
      <w:rFonts w:ascii="Courier New" w:eastAsia="Times New Roman" w:hAnsi="Courier New" w:cs="Times New Roman"/>
      <w:sz w:val="20"/>
      <w:szCs w:val="20"/>
      <w:lang w:eastAsia="en-US"/>
    </w:rPr>
  </w:style>
  <w:style w:type="character" w:customStyle="1" w:styleId="MenuOption">
    <w:name w:val="Menu Option"/>
    <w:basedOn w:val="DefaultParagraphFont"/>
    <w:rsid w:val="002036F4"/>
    <w:rPr>
      <w:b/>
      <w:smallCaps/>
    </w:rPr>
  </w:style>
  <w:style w:type="paragraph" w:customStyle="1" w:styleId="TableListNumber">
    <w:name w:val="Table List Number"/>
    <w:basedOn w:val="ListNumber"/>
    <w:rsid w:val="002036F4"/>
    <w:pPr>
      <w:numPr>
        <w:numId w:val="0"/>
      </w:numPr>
    </w:pPr>
  </w:style>
  <w:style w:type="paragraph" w:styleId="TOC4">
    <w:name w:val="toc 4"/>
    <w:basedOn w:val="TOCBase"/>
    <w:next w:val="Normal"/>
    <w:semiHidden/>
    <w:rsid w:val="002036F4"/>
    <w:pPr>
      <w:tabs>
        <w:tab w:val="right" w:leader="dot" w:pos="9071"/>
      </w:tabs>
      <w:ind w:left="1701"/>
    </w:pPr>
  </w:style>
  <w:style w:type="paragraph" w:customStyle="1" w:styleId="ListAlpha">
    <w:name w:val="List Alpha"/>
    <w:basedOn w:val="List"/>
    <w:rsid w:val="002036F4"/>
    <w:pPr>
      <w:numPr>
        <w:numId w:val="9"/>
      </w:numPr>
    </w:pPr>
  </w:style>
  <w:style w:type="paragraph" w:customStyle="1" w:styleId="ListAlpha2">
    <w:name w:val="List Alpha 2"/>
    <w:basedOn w:val="List2"/>
    <w:rsid w:val="002036F4"/>
    <w:pPr>
      <w:numPr>
        <w:numId w:val="8"/>
      </w:numPr>
    </w:pPr>
  </w:style>
  <w:style w:type="paragraph" w:styleId="List2">
    <w:name w:val="List 2"/>
    <w:basedOn w:val="BodyText"/>
    <w:rsid w:val="002036F4"/>
    <w:pPr>
      <w:tabs>
        <w:tab w:val="left" w:pos="680"/>
      </w:tabs>
      <w:spacing w:before="60" w:after="60"/>
      <w:ind w:left="680" w:hanging="340"/>
    </w:pPr>
  </w:style>
  <w:style w:type="paragraph" w:styleId="List3">
    <w:name w:val="List 3"/>
    <w:basedOn w:val="BodyText"/>
    <w:rsid w:val="002036F4"/>
    <w:pPr>
      <w:tabs>
        <w:tab w:val="left" w:pos="1021"/>
      </w:tabs>
      <w:spacing w:before="60" w:after="60"/>
      <w:ind w:left="1020" w:hanging="340"/>
    </w:pPr>
  </w:style>
  <w:style w:type="paragraph" w:styleId="List4">
    <w:name w:val="List 4"/>
    <w:basedOn w:val="BodyText"/>
    <w:rsid w:val="002036F4"/>
    <w:pPr>
      <w:tabs>
        <w:tab w:val="left" w:pos="1361"/>
      </w:tabs>
      <w:spacing w:before="60" w:after="60"/>
      <w:ind w:left="1361" w:hanging="340"/>
    </w:pPr>
  </w:style>
  <w:style w:type="paragraph" w:styleId="List5">
    <w:name w:val="List 5"/>
    <w:basedOn w:val="BodyText"/>
    <w:rsid w:val="002036F4"/>
    <w:pPr>
      <w:tabs>
        <w:tab w:val="left" w:pos="1701"/>
      </w:tabs>
      <w:spacing w:before="60" w:after="60"/>
      <w:ind w:left="1701" w:hanging="340"/>
    </w:pPr>
  </w:style>
  <w:style w:type="paragraph" w:styleId="ListBullet3">
    <w:name w:val="List Bullet 3"/>
    <w:basedOn w:val="List3"/>
    <w:rsid w:val="002036F4"/>
    <w:pPr>
      <w:numPr>
        <w:numId w:val="14"/>
      </w:numPr>
      <w:tabs>
        <w:tab w:val="clear" w:pos="1021"/>
      </w:tabs>
      <w:ind w:left="1037" w:hanging="357"/>
    </w:pPr>
  </w:style>
  <w:style w:type="paragraph" w:styleId="ListBullet4">
    <w:name w:val="List Bullet 4"/>
    <w:basedOn w:val="List4"/>
    <w:rsid w:val="002036F4"/>
    <w:pPr>
      <w:numPr>
        <w:numId w:val="3"/>
      </w:numPr>
      <w:tabs>
        <w:tab w:val="clear" w:pos="1361"/>
      </w:tabs>
    </w:pPr>
  </w:style>
  <w:style w:type="paragraph" w:styleId="ListBullet5">
    <w:name w:val="List Bullet 5"/>
    <w:basedOn w:val="List5"/>
    <w:rsid w:val="002036F4"/>
    <w:pPr>
      <w:numPr>
        <w:numId w:val="4"/>
      </w:numPr>
    </w:pPr>
  </w:style>
  <w:style w:type="paragraph" w:styleId="ListContinue2">
    <w:name w:val="List Continue 2"/>
    <w:basedOn w:val="List2"/>
    <w:rsid w:val="002036F4"/>
    <w:pPr>
      <w:ind w:firstLine="0"/>
    </w:pPr>
  </w:style>
  <w:style w:type="paragraph" w:styleId="ListContinue3">
    <w:name w:val="List Continue 3"/>
    <w:basedOn w:val="List3"/>
    <w:rsid w:val="002036F4"/>
    <w:pPr>
      <w:ind w:left="1021" w:firstLine="0"/>
    </w:pPr>
  </w:style>
  <w:style w:type="paragraph" w:styleId="ListContinue4">
    <w:name w:val="List Continue 4"/>
    <w:basedOn w:val="List4"/>
    <w:rsid w:val="002036F4"/>
    <w:pPr>
      <w:ind w:firstLine="0"/>
    </w:pPr>
  </w:style>
  <w:style w:type="paragraph" w:styleId="ListContinue5">
    <w:name w:val="List Continue 5"/>
    <w:basedOn w:val="List5"/>
    <w:rsid w:val="002036F4"/>
    <w:pPr>
      <w:ind w:firstLine="0"/>
    </w:pPr>
  </w:style>
  <w:style w:type="paragraph" w:styleId="ListNumber3">
    <w:name w:val="List Number 3"/>
    <w:basedOn w:val="List3"/>
    <w:rsid w:val="002036F4"/>
    <w:pPr>
      <w:numPr>
        <w:numId w:val="5"/>
      </w:numPr>
    </w:pPr>
  </w:style>
  <w:style w:type="paragraph" w:styleId="ListNumber4">
    <w:name w:val="List Number 4"/>
    <w:basedOn w:val="List4"/>
    <w:rsid w:val="002036F4"/>
    <w:pPr>
      <w:numPr>
        <w:numId w:val="6"/>
      </w:numPr>
    </w:pPr>
  </w:style>
  <w:style w:type="paragraph" w:styleId="ListNumber5">
    <w:name w:val="List Number 5"/>
    <w:basedOn w:val="List5"/>
    <w:rsid w:val="002036F4"/>
    <w:pPr>
      <w:numPr>
        <w:numId w:val="7"/>
      </w:numPr>
    </w:pPr>
  </w:style>
  <w:style w:type="paragraph" w:styleId="BlockText">
    <w:name w:val="Block Text"/>
    <w:basedOn w:val="Normal"/>
    <w:rsid w:val="002036F4"/>
    <w:pPr>
      <w:spacing w:after="120"/>
      <w:ind w:left="1440" w:right="1440"/>
    </w:pPr>
  </w:style>
  <w:style w:type="character" w:customStyle="1" w:styleId="Subscript">
    <w:name w:val="Subscript"/>
    <w:basedOn w:val="DefaultParagraphFont"/>
    <w:rsid w:val="002036F4"/>
    <w:rPr>
      <w:sz w:val="16"/>
      <w:vertAlign w:val="subscript"/>
    </w:rPr>
  </w:style>
  <w:style w:type="character" w:customStyle="1" w:styleId="Superscript">
    <w:name w:val="Superscript"/>
    <w:basedOn w:val="DefaultParagraphFont"/>
    <w:rsid w:val="002036F4"/>
    <w:rPr>
      <w:sz w:val="16"/>
      <w:vertAlign w:val="superscript"/>
    </w:rPr>
  </w:style>
  <w:style w:type="character" w:customStyle="1" w:styleId="Symbols">
    <w:name w:val="Symbols"/>
    <w:basedOn w:val="DefaultParagraphFont"/>
    <w:rsid w:val="002036F4"/>
    <w:rPr>
      <w:rFonts w:ascii="Symbol" w:hAnsi="Symbol"/>
    </w:rPr>
  </w:style>
  <w:style w:type="character" w:customStyle="1" w:styleId="MenuOptions">
    <w:name w:val="Menu Options"/>
    <w:basedOn w:val="DefaultParagraphFont"/>
    <w:rsid w:val="002036F4"/>
    <w:rPr>
      <w:rFonts w:ascii="Arial Narrow" w:hAnsi="Arial Narrow"/>
      <w:smallCaps/>
    </w:rPr>
  </w:style>
  <w:style w:type="character" w:customStyle="1" w:styleId="Buttons">
    <w:name w:val="Buttons"/>
    <w:basedOn w:val="DefaultParagraphFont"/>
    <w:rsid w:val="002036F4"/>
    <w:rPr>
      <w:b/>
    </w:rPr>
  </w:style>
  <w:style w:type="character" w:customStyle="1" w:styleId="Underlined">
    <w:name w:val="Underlined"/>
    <w:basedOn w:val="DefaultParagraphFont"/>
    <w:rsid w:val="002036F4"/>
    <w:rPr>
      <w:u w:val="single"/>
    </w:rPr>
  </w:style>
  <w:style w:type="paragraph" w:customStyle="1" w:styleId="TableBodyTextRight">
    <w:name w:val="Table Body Text Right"/>
    <w:basedOn w:val="TableBodyText"/>
    <w:rsid w:val="002036F4"/>
    <w:pPr>
      <w:widowControl w:val="0"/>
      <w:autoSpaceDE w:val="0"/>
      <w:autoSpaceDN w:val="0"/>
      <w:adjustRightInd w:val="0"/>
      <w:jc w:val="right"/>
    </w:pPr>
    <w:rPr>
      <w:rFonts w:cs="Arial"/>
      <w:szCs w:val="18"/>
    </w:rPr>
  </w:style>
  <w:style w:type="paragraph" w:customStyle="1" w:styleId="CopyrightText">
    <w:name w:val="Copyright Text"/>
    <w:basedOn w:val="BodyText"/>
    <w:rsid w:val="002036F4"/>
    <w:rPr>
      <w:sz w:val="18"/>
    </w:rPr>
  </w:style>
  <w:style w:type="paragraph" w:customStyle="1" w:styleId="BodySmallRight">
    <w:name w:val="Body Small Right"/>
    <w:basedOn w:val="BodyTextRight"/>
    <w:rsid w:val="002036F4"/>
    <w:rPr>
      <w:sz w:val="18"/>
      <w:szCs w:val="18"/>
    </w:rPr>
  </w:style>
  <w:style w:type="paragraph" w:customStyle="1" w:styleId="MarginEdition">
    <w:name w:val="Margin Edition"/>
    <w:basedOn w:val="MarginNote"/>
    <w:rsid w:val="002036F4"/>
    <w:pPr>
      <w:spacing w:before="0" w:after="0"/>
    </w:pPr>
    <w:rPr>
      <w:rFonts w:ascii="Times New Roman" w:hAnsi="Times New Roman"/>
      <w:color w:val="999999"/>
    </w:rPr>
  </w:style>
  <w:style w:type="paragraph" w:customStyle="1" w:styleId="Spacer">
    <w:name w:val="Spacer"/>
    <w:basedOn w:val="Normal"/>
    <w:rsid w:val="002036F4"/>
    <w:rPr>
      <w:sz w:val="2"/>
      <w:szCs w:val="2"/>
    </w:rPr>
  </w:style>
  <w:style w:type="character" w:customStyle="1" w:styleId="Small">
    <w:name w:val="Small"/>
    <w:basedOn w:val="DefaultParagraphFont"/>
    <w:rsid w:val="002036F4"/>
    <w:rPr>
      <w:sz w:val="16"/>
    </w:rPr>
  </w:style>
  <w:style w:type="paragraph" w:customStyle="1" w:styleId="WideTable">
    <w:name w:val="Wide Table"/>
    <w:basedOn w:val="Normal"/>
    <w:rsid w:val="002036F4"/>
    <w:pPr>
      <w:ind w:left="-1418"/>
    </w:pPr>
    <w:rPr>
      <w:sz w:val="2"/>
      <w:szCs w:val="2"/>
    </w:rPr>
  </w:style>
  <w:style w:type="character" w:styleId="PageNumber">
    <w:name w:val="page number"/>
    <w:basedOn w:val="DefaultParagraphFont"/>
    <w:rsid w:val="002036F4"/>
  </w:style>
  <w:style w:type="paragraph" w:styleId="Quote">
    <w:name w:val="Quote"/>
    <w:basedOn w:val="Heading1"/>
    <w:link w:val="QuoteChar"/>
    <w:qFormat/>
    <w:rsid w:val="002036F4"/>
    <w:rPr>
      <w:b w:val="0"/>
      <w:sz w:val="72"/>
      <w:szCs w:val="72"/>
      <w:lang w:val="en-NZ"/>
    </w:rPr>
  </w:style>
  <w:style w:type="character" w:customStyle="1" w:styleId="QuoteChar">
    <w:name w:val="Quote Char"/>
    <w:basedOn w:val="DefaultParagraphFont"/>
    <w:link w:val="Quote"/>
    <w:rsid w:val="00203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6F4"/>
    <w:pPr>
      <w:pageBreakBefore/>
    </w:pPr>
  </w:style>
  <w:style w:type="paragraph" w:customStyle="1" w:styleId="Border">
    <w:name w:val="Border"/>
    <w:basedOn w:val="Normal"/>
    <w:qFormat/>
    <w:rsid w:val="00203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6F4"/>
    <w:rPr>
      <w:b/>
      <w:bCs/>
      <w:i/>
      <w:iCs/>
      <w:color w:val="auto"/>
    </w:rPr>
  </w:style>
  <w:style w:type="paragraph" w:styleId="IntenseQuote">
    <w:name w:val="Intense Quote"/>
    <w:basedOn w:val="Normal"/>
    <w:next w:val="Normal"/>
    <w:link w:val="IntenseQuoteChar"/>
    <w:uiPriority w:val="30"/>
    <w:qFormat/>
    <w:rsid w:val="00203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6F4"/>
    <w:rPr>
      <w:smallCaps/>
      <w:color w:val="auto"/>
      <w:u w:val="single"/>
    </w:rPr>
  </w:style>
  <w:style w:type="character" w:styleId="IntenseReference">
    <w:name w:val="Intense Reference"/>
    <w:basedOn w:val="DefaultParagraphFont"/>
    <w:uiPriority w:val="32"/>
    <w:qFormat/>
    <w:rsid w:val="002036F4"/>
    <w:rPr>
      <w:b/>
      <w:bCs/>
      <w:smallCaps/>
      <w:color w:val="auto"/>
      <w:spacing w:val="5"/>
      <w:u w:val="single"/>
    </w:rPr>
  </w:style>
  <w:style w:type="paragraph" w:customStyle="1" w:styleId="2ColumnHeading">
    <w:name w:val="2Column Heading"/>
    <w:basedOn w:val="BodyText"/>
    <w:qFormat/>
    <w:rsid w:val="002036F4"/>
    <w:pPr>
      <w:spacing w:after="60"/>
      <w:ind w:left="-2268"/>
    </w:pPr>
    <w:rPr>
      <w:b/>
    </w:rPr>
  </w:style>
  <w:style w:type="paragraph" w:customStyle="1" w:styleId="Heading1TOC">
    <w:name w:val="Heading1 TOC"/>
    <w:basedOn w:val="Normal"/>
    <w:qFormat/>
    <w:rsid w:val="002036F4"/>
    <w:pPr>
      <w:spacing w:before="240" w:after="120"/>
    </w:pPr>
    <w:rPr>
      <w:rFonts w:ascii="Times New Roman" w:hAnsi="Times New Roman"/>
      <w:b/>
      <w:sz w:val="32"/>
    </w:rPr>
  </w:style>
  <w:style w:type="paragraph" w:customStyle="1" w:styleId="Heading2TOC">
    <w:name w:val="Heading2 TOC"/>
    <w:basedOn w:val="Normal"/>
    <w:qFormat/>
    <w:rsid w:val="002036F4"/>
    <w:pPr>
      <w:spacing w:before="240" w:after="60"/>
    </w:pPr>
    <w:rPr>
      <w:rFonts w:ascii="Times New Roman" w:hAnsi="Times New Roman"/>
      <w:b/>
      <w:sz w:val="28"/>
    </w:rPr>
  </w:style>
  <w:style w:type="character" w:customStyle="1" w:styleId="Underline">
    <w:name w:val="Underline"/>
    <w:basedOn w:val="DefaultParagraphFont"/>
    <w:qFormat/>
    <w:rsid w:val="002036F4"/>
    <w:rPr>
      <w:u w:val="single"/>
    </w:rPr>
  </w:style>
  <w:style w:type="paragraph" w:styleId="BalloonText">
    <w:name w:val="Balloon Text"/>
    <w:basedOn w:val="Normal"/>
    <w:link w:val="BalloonTextChar"/>
    <w:rsid w:val="002036F4"/>
    <w:rPr>
      <w:rFonts w:ascii="Tahoma" w:hAnsi="Tahoma" w:cs="Tahoma"/>
      <w:sz w:val="16"/>
      <w:szCs w:val="16"/>
    </w:rPr>
  </w:style>
  <w:style w:type="character" w:customStyle="1" w:styleId="BalloonTextChar">
    <w:name w:val="Balloon Text Char"/>
    <w:basedOn w:val="DefaultParagraphFont"/>
    <w:link w:val="BalloonText"/>
    <w:rsid w:val="00203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6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6F4"/>
    <w:rPr>
      <w:b/>
      <w:color w:val="660033"/>
      <w:spacing w:val="0"/>
    </w:rPr>
  </w:style>
  <w:style w:type="paragraph" w:customStyle="1" w:styleId="Nameditemlist">
    <w:name w:val="Named item list"/>
    <w:basedOn w:val="BodyText"/>
    <w:qFormat/>
    <w:rsid w:val="002036F4"/>
    <w:pPr>
      <w:tabs>
        <w:tab w:val="left" w:pos="2835"/>
      </w:tabs>
      <w:ind w:left="2835" w:hanging="2835"/>
    </w:pPr>
  </w:style>
  <w:style w:type="paragraph" w:customStyle="1" w:styleId="BodyTextnopadding">
    <w:name w:val="Body Text no padding"/>
    <w:basedOn w:val="BodyText"/>
    <w:qFormat/>
    <w:rsid w:val="002036F4"/>
    <w:pPr>
      <w:spacing w:before="0" w:after="0"/>
    </w:pPr>
  </w:style>
  <w:style w:type="paragraph" w:customStyle="1" w:styleId="BodyTextBold">
    <w:name w:val="Body Text Bold"/>
    <w:basedOn w:val="BodyText"/>
    <w:qFormat/>
    <w:rsid w:val="002036F4"/>
    <w:rPr>
      <w:b/>
    </w:rPr>
  </w:style>
  <w:style w:type="character" w:styleId="Hyperlink">
    <w:name w:val="Hyperlink"/>
    <w:basedOn w:val="DefaultParagraphFont"/>
    <w:uiPriority w:val="99"/>
    <w:unhideWhenUsed/>
    <w:rsid w:val="00A341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6774</Characters>
  <Application>Microsoft Office Word</Application>
  <DocSecurity>0</DocSecurity>
  <Lines>205</Lines>
  <Paragraphs>130</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AURVTN009 Clean vehicle engines and engine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