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1AB8" w:rsidP="003E1A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AURVTN006 Remove and replace mechanical units during vehicle repair</w:t>
      </w:r>
      <w:r>
        <w:fldChar w:fldCharType="end"/>
      </w:r>
    </w:p>
    <w:p w:rsidR="003E1AB8" w:rsidP="003E1AB8">
      <w:pPr>
        <w:pStyle w:val="Version"/>
        <w:sectPr w:rsidSect="008020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20C6" w:rsidP="008020C6">
      <w:pPr>
        <w:pStyle w:val="SuperHeading"/>
      </w:pPr>
      <w:r w:rsidRPr="008020C6">
        <w:t>Assessment Requirements for AURVTN006 Remove and replace mechanical units during vehicle repair</w:t>
      </w:r>
    </w:p>
    <w:p w:rsidR="00000000" w:rsidRPr="008020C6" w:rsidP="008020C6">
      <w:pPr>
        <w:pStyle w:val="Heading1"/>
      </w:pPr>
      <w:bookmarkStart w:id="1" w:name="O_803536"/>
      <w:bookmarkEnd w:id="1"/>
      <w:r w:rsidRPr="008020C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E1A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0C6" w:rsidP="008020C6">
            <w:pPr>
              <w:pStyle w:val="BodyText"/>
            </w:pPr>
            <w:r w:rsidRPr="008020C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0C6">
            <w:pPr>
              <w:pStyle w:val="BodyText"/>
              <w:rPr>
                <w:lang w:val="en-NZ"/>
              </w:rPr>
            </w:pPr>
            <w:r w:rsidRPr="008020C6">
              <w:rPr>
                <w:rStyle w:val="SpecialBold"/>
              </w:rPr>
              <w:t>Comment</w:t>
            </w:r>
          </w:p>
        </w:tc>
      </w:tr>
      <w:tr w:rsidTr="003E1A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0C6">
            <w:pPr>
              <w:pStyle w:val="BodyText"/>
              <w:rPr>
                <w:lang w:val="en-NZ"/>
              </w:rPr>
            </w:pPr>
            <w:r w:rsidRPr="008020C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0C6" w:rsidP="008020C6">
            <w:pPr>
              <w:pStyle w:val="BodyText"/>
            </w:pPr>
            <w:r w:rsidRPr="008020C6">
              <w:t>New unit of competency.</w:t>
            </w:r>
          </w:p>
        </w:tc>
      </w:tr>
    </w:tbl>
    <w:p w:rsidR="00000000" w:rsidRPr="008020C6" w:rsidP="008020C6">
      <w:pPr>
        <w:pStyle w:val="BodyText"/>
      </w:pPr>
    </w:p>
    <w:p w:rsidR="00000000" w:rsidRPr="008020C6" w:rsidP="008020C6">
      <w:pPr>
        <w:pStyle w:val="AllowPageBreak"/>
      </w:pPr>
    </w:p>
    <w:p w:rsidR="00000000" w:rsidRPr="008020C6" w:rsidP="008020C6">
      <w:pPr>
        <w:pStyle w:val="Heading1"/>
      </w:pPr>
      <w:bookmarkStart w:id="2" w:name="O_803537"/>
      <w:bookmarkEnd w:id="2"/>
      <w:r w:rsidRPr="008020C6">
        <w:t>Performance Evidence</w:t>
      </w:r>
    </w:p>
    <w:p w:rsidR="00000000" w:rsidRPr="008020C6" w:rsidP="003E1AB8">
      <w:pPr>
        <w:pStyle w:val="BodyText"/>
      </w:pPr>
      <w:r w:rsidRPr="008020C6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8020C6" w:rsidP="008020C6">
      <w:pPr>
        <w:pStyle w:val="ListBullet"/>
      </w:pPr>
      <w:r w:rsidRPr="008020C6">
        <w:t>remove and replace three of the fo</w:t>
      </w:r>
      <w:r w:rsidRPr="008020C6">
        <w:t>llowing mechanical units on two different vehicles:</w:t>
      </w:r>
    </w:p>
    <w:p w:rsidR="00000000" w:rsidRPr="008020C6" w:rsidP="008020C6">
      <w:pPr>
        <w:pStyle w:val="ListBullet2"/>
      </w:pPr>
      <w:r w:rsidRPr="008020C6">
        <w:t>suspension parts and components</w:t>
      </w:r>
    </w:p>
    <w:p w:rsidR="00000000" w:rsidRPr="008020C6" w:rsidP="008020C6">
      <w:pPr>
        <w:pStyle w:val="ListBullet2"/>
      </w:pPr>
      <w:r w:rsidRPr="008020C6">
        <w:t>steering parts and components</w:t>
      </w:r>
    </w:p>
    <w:p w:rsidR="00000000" w:rsidRPr="008020C6" w:rsidP="008020C6">
      <w:pPr>
        <w:pStyle w:val="ListBullet2"/>
      </w:pPr>
      <w:r w:rsidRPr="008020C6">
        <w:t>final drive assembly</w:t>
      </w:r>
    </w:p>
    <w:p w:rsidR="00000000" w:rsidRPr="008020C6" w:rsidP="008020C6">
      <w:pPr>
        <w:pStyle w:val="ListBullet2"/>
      </w:pPr>
      <w:r w:rsidRPr="008020C6">
        <w:t>engine cross member or cradle</w:t>
      </w:r>
    </w:p>
    <w:p w:rsidR="00000000" w:rsidRPr="008020C6" w:rsidP="008020C6">
      <w:pPr>
        <w:pStyle w:val="ListBullet2"/>
      </w:pPr>
      <w:r w:rsidRPr="008020C6">
        <w:t xml:space="preserve">exhaust system </w:t>
      </w:r>
    </w:p>
    <w:p w:rsidR="00000000" w:rsidRPr="008020C6" w:rsidP="008020C6">
      <w:pPr>
        <w:pStyle w:val="ListBullet2"/>
      </w:pPr>
      <w:r w:rsidRPr="008020C6">
        <w:t>radiator.</w:t>
      </w:r>
    </w:p>
    <w:p w:rsidR="00000000" w:rsidRPr="008020C6" w:rsidP="008020C6">
      <w:pPr>
        <w:pStyle w:val="AllowPageBreak"/>
      </w:pPr>
    </w:p>
    <w:p w:rsidR="00000000" w:rsidRPr="008020C6" w:rsidP="008020C6">
      <w:pPr>
        <w:pStyle w:val="Heading1"/>
      </w:pPr>
      <w:bookmarkStart w:id="3" w:name="O_803538"/>
      <w:bookmarkEnd w:id="3"/>
      <w:r w:rsidRPr="008020C6">
        <w:t>Knowledge Evidence</w:t>
      </w:r>
    </w:p>
    <w:p w:rsidR="00000000" w:rsidRPr="008020C6" w:rsidP="003E1AB8">
      <w:pPr>
        <w:pStyle w:val="BodyText"/>
      </w:pPr>
      <w:r w:rsidRPr="008020C6">
        <w:t>Individuals must be able to demonstrate knowledge of:</w:t>
      </w:r>
    </w:p>
    <w:p w:rsidR="00000000" w:rsidRPr="008020C6" w:rsidP="008020C6">
      <w:pPr>
        <w:pStyle w:val="ListBullet"/>
      </w:pPr>
      <w:r w:rsidRPr="008020C6">
        <w:t>work health and safety (WHS) and occupational health and safety (OHS) requirements relating to removing and replacing mechanical units during vehicle repair, including procedures for:</w:t>
      </w:r>
    </w:p>
    <w:p w:rsidR="00000000" w:rsidRPr="008020C6" w:rsidP="008020C6">
      <w:pPr>
        <w:pStyle w:val="ListBullet2"/>
      </w:pPr>
      <w:r w:rsidRPr="008020C6">
        <w:t>selecting and us</w:t>
      </w:r>
      <w:r w:rsidRPr="008020C6">
        <w:t>ing personal protective equipment (PPE)</w:t>
      </w:r>
    </w:p>
    <w:p w:rsidR="00000000" w:rsidRPr="008020C6" w:rsidP="008020C6">
      <w:pPr>
        <w:pStyle w:val="ListBullet2"/>
      </w:pPr>
      <w:r w:rsidRPr="008020C6">
        <w:t>manual handling and storage techniques</w:t>
      </w:r>
    </w:p>
    <w:p w:rsidR="00000000" w:rsidRPr="008020C6" w:rsidP="008020C6">
      <w:pPr>
        <w:pStyle w:val="ListBullet2"/>
      </w:pPr>
      <w:r w:rsidRPr="008020C6">
        <w:t>using tools and equipment</w:t>
      </w:r>
    </w:p>
    <w:p w:rsidR="00000000" w:rsidRPr="008020C6" w:rsidP="008020C6">
      <w:pPr>
        <w:pStyle w:val="ListBullet"/>
      </w:pPr>
      <w:r w:rsidRPr="008020C6">
        <w:t>environmental requirements, including procedures for trapping, storing and disposing of waste materials and vehicle fluids released during process</w:t>
      </w:r>
    </w:p>
    <w:p w:rsidR="00000000" w:rsidRPr="008020C6" w:rsidP="008020C6">
      <w:pPr>
        <w:pStyle w:val="ListBullet"/>
      </w:pPr>
      <w:r w:rsidRPr="008020C6">
        <w:t>types and layout of hard copy and electronic service and repair manuals, including from:</w:t>
      </w:r>
    </w:p>
    <w:p w:rsidR="00000000" w:rsidRPr="008020C6" w:rsidP="008020C6">
      <w:pPr>
        <w:pStyle w:val="ListBullet2"/>
      </w:pPr>
      <w:r w:rsidRPr="008020C6">
        <w:t>original equipment manufacturer (OEM)</w:t>
      </w:r>
    </w:p>
    <w:p w:rsidR="00000000" w:rsidRPr="008020C6" w:rsidP="008020C6">
      <w:pPr>
        <w:pStyle w:val="ListBullet2"/>
      </w:pPr>
      <w:r w:rsidRPr="008020C6">
        <w:t>component supplier</w:t>
      </w:r>
    </w:p>
    <w:p w:rsidR="00000000" w:rsidRPr="008020C6" w:rsidP="008020C6">
      <w:pPr>
        <w:pStyle w:val="ListBullet"/>
      </w:pPr>
      <w:r w:rsidRPr="008020C6">
        <w:t>removal and replacement procedures for mechanical units, including:</w:t>
      </w:r>
    </w:p>
    <w:p w:rsidR="00000000" w:rsidRPr="008020C6" w:rsidP="008020C6">
      <w:pPr>
        <w:pStyle w:val="ListBullet2"/>
      </w:pPr>
      <w:r w:rsidRPr="008020C6">
        <w:t>correct use of tools, materials and saf</w:t>
      </w:r>
      <w:r w:rsidRPr="008020C6">
        <w:t>ety equipment</w:t>
      </w:r>
    </w:p>
    <w:p w:rsidR="00000000" w:rsidRPr="008020C6" w:rsidP="008020C6">
      <w:pPr>
        <w:pStyle w:val="ListBullet2"/>
      </w:pPr>
      <w:r w:rsidRPr="008020C6">
        <w:t>removal and replacement methods and techniques</w:t>
      </w:r>
    </w:p>
    <w:p w:rsidR="00000000" w:rsidRPr="008020C6" w:rsidP="008020C6">
      <w:pPr>
        <w:pStyle w:val="ListBullet2"/>
      </w:pPr>
      <w:r w:rsidRPr="008020C6">
        <w:t>brake system fluids and bleeding processes, including anti-lock braking (ABS) systems</w:t>
      </w:r>
    </w:p>
    <w:p w:rsidR="00000000" w:rsidRPr="008020C6" w:rsidP="008020C6">
      <w:pPr>
        <w:pStyle w:val="ListBullet"/>
      </w:pPr>
      <w:r w:rsidRPr="008020C6">
        <w:t>types and functions of mechanical units, including:</w:t>
      </w:r>
    </w:p>
    <w:p w:rsidR="00000000" w:rsidRPr="008020C6" w:rsidP="008020C6">
      <w:pPr>
        <w:pStyle w:val="ListBullet2"/>
      </w:pPr>
      <w:r w:rsidRPr="008020C6">
        <w:t>suspension parts and components</w:t>
      </w:r>
    </w:p>
    <w:p w:rsidR="00000000" w:rsidRPr="008020C6" w:rsidP="008020C6">
      <w:pPr>
        <w:pStyle w:val="ListBullet2"/>
      </w:pPr>
      <w:r w:rsidRPr="008020C6">
        <w:t>steering parts and comp</w:t>
      </w:r>
      <w:r w:rsidRPr="008020C6">
        <w:t>onents</w:t>
      </w:r>
    </w:p>
    <w:p w:rsidR="00000000" w:rsidRPr="008020C6" w:rsidP="008020C6">
      <w:pPr>
        <w:pStyle w:val="ListBullet2"/>
      </w:pPr>
      <w:r w:rsidRPr="008020C6">
        <w:t xml:space="preserve">final drive assembly </w:t>
      </w:r>
    </w:p>
    <w:p w:rsidR="00000000" w:rsidRPr="008020C6" w:rsidP="008020C6">
      <w:pPr>
        <w:pStyle w:val="ListBullet2"/>
      </w:pPr>
      <w:r w:rsidRPr="008020C6">
        <w:t>engine cross member and cradle</w:t>
      </w:r>
    </w:p>
    <w:p w:rsidR="00000000" w:rsidRPr="008020C6" w:rsidP="008020C6">
      <w:pPr>
        <w:pStyle w:val="ListBullet2"/>
      </w:pPr>
      <w:r w:rsidRPr="008020C6">
        <w:t xml:space="preserve">exhaust system </w:t>
      </w:r>
    </w:p>
    <w:p w:rsidR="00000000" w:rsidRPr="008020C6" w:rsidP="008020C6">
      <w:pPr>
        <w:pStyle w:val="ListBullet2"/>
      </w:pPr>
      <w:r w:rsidRPr="008020C6">
        <w:t>radiator</w:t>
      </w:r>
    </w:p>
    <w:p w:rsidR="00000000" w:rsidRPr="008020C6" w:rsidP="008020C6">
      <w:pPr>
        <w:pStyle w:val="ListBullet"/>
      </w:pPr>
      <w:r w:rsidRPr="008020C6">
        <w:t>licence requirements associated with removal procedures, including:</w:t>
      </w:r>
    </w:p>
    <w:p w:rsidR="00000000" w:rsidRPr="008020C6" w:rsidP="008020C6">
      <w:pPr>
        <w:pStyle w:val="ListBullet2"/>
      </w:pPr>
      <w:r w:rsidRPr="008020C6">
        <w:t>air conditioning requirements</w:t>
      </w:r>
    </w:p>
    <w:p w:rsidR="00000000" w:rsidRPr="008020C6" w:rsidP="008020C6">
      <w:pPr>
        <w:pStyle w:val="ListBullet2"/>
      </w:pPr>
      <w:r w:rsidRPr="008020C6">
        <w:t xml:space="preserve">liquefied petroleum gas (LPG) requirements </w:t>
      </w:r>
    </w:p>
    <w:p w:rsidR="00000000" w:rsidRPr="008020C6" w:rsidP="008020C6">
      <w:pPr>
        <w:pStyle w:val="ListBullet"/>
      </w:pPr>
      <w:r w:rsidRPr="008020C6">
        <w:t>procedures for final inspection of fitted mechanical units.</w:t>
      </w:r>
    </w:p>
    <w:p w:rsidR="00000000" w:rsidRPr="008020C6" w:rsidP="008020C6">
      <w:pPr>
        <w:pStyle w:val="AllowPageBreak"/>
      </w:pPr>
    </w:p>
    <w:p w:rsidR="00000000" w:rsidRPr="008020C6" w:rsidP="008020C6">
      <w:pPr>
        <w:pStyle w:val="Heading1"/>
      </w:pPr>
      <w:bookmarkStart w:id="4" w:name="O_803539"/>
      <w:bookmarkEnd w:id="4"/>
      <w:r w:rsidRPr="008020C6">
        <w:t>Assessment Conditions</w:t>
      </w:r>
    </w:p>
    <w:p w:rsidR="00000000" w:rsidRPr="008020C6" w:rsidP="003E1AB8">
      <w:pPr>
        <w:pStyle w:val="BodyText"/>
      </w:pPr>
      <w:r w:rsidRPr="008020C6">
        <w:t>Assessors must satisfy NVR/AQTF assessor requirements.</w:t>
      </w:r>
    </w:p>
    <w:p w:rsidR="00000000" w:rsidRPr="008020C6" w:rsidP="003E1AB8">
      <w:pPr>
        <w:pStyle w:val="BodyText"/>
      </w:pPr>
      <w:r w:rsidRPr="008020C6">
        <w:t>Competency is to be assessed in the workplace or a simulated environment that accurately reflects per</w:t>
      </w:r>
      <w:r w:rsidRPr="008020C6">
        <w:t>formance in a real workplace setting.</w:t>
      </w:r>
    </w:p>
    <w:p w:rsidR="00000000" w:rsidRPr="008020C6" w:rsidP="003E1AB8">
      <w:pPr>
        <w:pStyle w:val="BodyText"/>
      </w:pPr>
      <w:r w:rsidRPr="008020C6">
        <w:t>Assessment must include direct observation of tasks.</w:t>
      </w:r>
    </w:p>
    <w:p w:rsidR="00000000" w:rsidRPr="008020C6" w:rsidP="003E1AB8">
      <w:pPr>
        <w:pStyle w:val="BodyText"/>
      </w:pPr>
      <w:r w:rsidRPr="008020C6">
        <w:t>Where assessment of competency includes third-party evidence, individuals must provide evidence that links them to the mechanical units and assemblies that they ha</w:t>
      </w:r>
      <w:r w:rsidRPr="008020C6">
        <w:t>ve removed and replaced during vehicle repair, e.g. repair orders.</w:t>
      </w:r>
    </w:p>
    <w:p w:rsidR="00000000" w:rsidRPr="008020C6" w:rsidP="003E1AB8">
      <w:pPr>
        <w:pStyle w:val="BodyText"/>
      </w:pPr>
      <w:r w:rsidRPr="008020C6">
        <w:t>Assessors must verify performance evidence through questioning on skills and knowledge to ensure correct interpretation and application.</w:t>
      </w:r>
    </w:p>
    <w:p w:rsidR="00000000" w:rsidRPr="008020C6" w:rsidP="003E1AB8">
      <w:pPr>
        <w:pStyle w:val="BodyText"/>
      </w:pPr>
      <w:r w:rsidRPr="008020C6">
        <w:t>The following resources must be made available:</w:t>
      </w:r>
    </w:p>
    <w:p w:rsidR="00000000" w:rsidRPr="008020C6" w:rsidP="008020C6">
      <w:pPr>
        <w:pStyle w:val="ListBullet"/>
      </w:pPr>
      <w:r w:rsidRPr="008020C6">
        <w:t>automotive repair workplace or simulated workplace</w:t>
      </w:r>
    </w:p>
    <w:p w:rsidR="00000000" w:rsidRPr="008020C6" w:rsidP="008020C6">
      <w:pPr>
        <w:pStyle w:val="ListBullet"/>
      </w:pPr>
      <w:r w:rsidRPr="008020C6">
        <w:t>workplace instructions</w:t>
      </w:r>
    </w:p>
    <w:p w:rsidR="00000000" w:rsidRPr="008020C6" w:rsidP="008020C6">
      <w:pPr>
        <w:pStyle w:val="ListBullet"/>
      </w:pPr>
      <w:r w:rsidRPr="008020C6">
        <w:t>OEM specifications for mechanical units</w:t>
      </w:r>
    </w:p>
    <w:p w:rsidR="00000000" w:rsidRPr="008020C6" w:rsidP="008020C6">
      <w:pPr>
        <w:pStyle w:val="ListBullet"/>
      </w:pPr>
      <w:r w:rsidRPr="008020C6">
        <w:t xml:space="preserve">two different vehicles requiring the mechanical units specified in the performance evidence to be removed and replaced </w:t>
      </w:r>
    </w:p>
    <w:p w:rsidR="00000000" w:rsidRPr="008020C6" w:rsidP="008020C6">
      <w:pPr>
        <w:pStyle w:val="ListBullet"/>
      </w:pPr>
      <w:r w:rsidRPr="008020C6">
        <w:t>tools, equipment and m</w:t>
      </w:r>
      <w:r w:rsidRPr="008020C6">
        <w:t>aterials appropriate for removing and replacing mechanical units, including required PPE.</w:t>
      </w:r>
    </w:p>
    <w:p w:rsidR="00000000" w:rsidRPr="008020C6" w:rsidP="008020C6">
      <w:pPr>
        <w:pStyle w:val="AllowPageBreak"/>
      </w:pPr>
    </w:p>
    <w:p w:rsidR="00000000" w:rsidRPr="008020C6" w:rsidP="008020C6">
      <w:pPr>
        <w:pStyle w:val="Heading1"/>
      </w:pPr>
      <w:bookmarkStart w:id="5" w:name="O_803542"/>
      <w:bookmarkEnd w:id="5"/>
      <w:r w:rsidRPr="008020C6">
        <w:t>Links</w:t>
      </w:r>
    </w:p>
    <w:p w:rsidR="00000000" w:rsidRPr="008020C6" w:rsidP="003E1AB8">
      <w:pPr>
        <w:pStyle w:val="BodyText"/>
      </w:pPr>
      <w:r w:rsidRPr="008020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A454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020C6" w:rsidP="003E1AB8">
      <w:pPr>
        <w:pStyle w:val="BodyText"/>
      </w:pPr>
      <w:r w:rsidRPr="008020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A454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020C6" w:rsidP="008020C6"/>
    <w:sectPr w:rsidSect="008020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0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0C6" w:rsidRPr="003E1AB8" w:rsidP="003E1A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0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AB8" w:rsidP="008020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1AB8" w:rsidP="008020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E1AB8" w:rsidP="008020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0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A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0C6" w:rsidRPr="003E1AB8" w:rsidP="003E1A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0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AB8" w:rsidRPr="002D2AF8" w:rsidP="008020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AURVTN006 Remove and replace mechanical units during vehicle repair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E1AB8" w:rsidP="008020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241F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F455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CCE0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0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0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0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0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0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0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0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0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0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0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0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0C6"/>
  </w:style>
  <w:style w:type="character" w:customStyle="1" w:styleId="Heading1Char">
    <w:name w:val="Heading 1 Char"/>
    <w:basedOn w:val="DefaultParagraphFont"/>
    <w:link w:val="Heading1"/>
    <w:rsid w:val="008020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0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0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20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20C6"/>
    <w:rPr>
      <w:b/>
      <w:spacing w:val="0"/>
    </w:rPr>
  </w:style>
  <w:style w:type="paragraph" w:styleId="ListBullet2">
    <w:name w:val="List Bullet 2"/>
    <w:basedOn w:val="List2"/>
    <w:rsid w:val="008020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20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0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20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0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0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0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0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0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0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0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0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0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0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0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0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0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0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0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0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0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20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20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20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0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0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20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0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0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0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0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0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0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0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0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20C6"/>
    <w:rPr>
      <w:i/>
    </w:rPr>
  </w:style>
  <w:style w:type="paragraph" w:styleId="Caption">
    <w:name w:val="caption"/>
    <w:basedOn w:val="BodyText"/>
    <w:next w:val="Normal"/>
    <w:qFormat/>
    <w:rsid w:val="008020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0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0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0C6"/>
  </w:style>
  <w:style w:type="paragraph" w:styleId="TableofFigures">
    <w:name w:val="table of figures"/>
    <w:basedOn w:val="Normal"/>
    <w:next w:val="Normal"/>
    <w:semiHidden/>
    <w:rsid w:val="008020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0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20C6"/>
    <w:rPr>
      <w:rFonts w:ascii="Wingdings" w:hAnsi="Wingdings"/>
    </w:rPr>
  </w:style>
  <w:style w:type="paragraph" w:customStyle="1" w:styleId="TableHeading">
    <w:name w:val="Table Heading"/>
    <w:basedOn w:val="HeadingBase"/>
    <w:rsid w:val="008020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0C6"/>
    <w:rPr>
      <w:color w:val="0033CC"/>
      <w:u w:val="none"/>
    </w:rPr>
  </w:style>
  <w:style w:type="paragraph" w:customStyle="1" w:styleId="BodyTextRight">
    <w:name w:val="Body Text Right"/>
    <w:basedOn w:val="BodyText"/>
    <w:rsid w:val="008020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0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0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0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0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0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0C6"/>
    <w:rPr>
      <w:sz w:val="32"/>
    </w:rPr>
  </w:style>
  <w:style w:type="paragraph" w:customStyle="1" w:styleId="HeadingProcedure">
    <w:name w:val="Heading Procedure"/>
    <w:basedOn w:val="HeadingBase"/>
    <w:next w:val="Normal"/>
    <w:rsid w:val="008020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0C6"/>
    <w:pPr>
      <w:spacing w:before="60" w:after="60"/>
    </w:pPr>
  </w:style>
  <w:style w:type="paragraph" w:styleId="ListContinue">
    <w:name w:val="List Continue"/>
    <w:basedOn w:val="List"/>
    <w:rsid w:val="008020C6"/>
    <w:pPr>
      <w:ind w:firstLine="0"/>
    </w:pPr>
  </w:style>
  <w:style w:type="paragraph" w:customStyle="1" w:styleId="ListNote">
    <w:name w:val="List Note"/>
    <w:basedOn w:val="List"/>
    <w:rsid w:val="008020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0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0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0C6"/>
    <w:rPr>
      <w:rFonts w:ascii="Courier New" w:hAnsi="Courier New"/>
    </w:rPr>
  </w:style>
  <w:style w:type="paragraph" w:customStyle="1" w:styleId="NoteBullet">
    <w:name w:val="Note Bullet"/>
    <w:basedOn w:val="Note"/>
    <w:rsid w:val="008020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0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0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0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0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20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0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0C6"/>
    <w:rPr>
      <w:b/>
      <w:smallCaps/>
    </w:rPr>
  </w:style>
  <w:style w:type="paragraph" w:customStyle="1" w:styleId="TableListNumber">
    <w:name w:val="Table List Number"/>
    <w:basedOn w:val="ListNumber"/>
    <w:rsid w:val="008020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0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0C6"/>
    <w:pPr>
      <w:numPr>
        <w:numId w:val="9"/>
      </w:numPr>
    </w:pPr>
  </w:style>
  <w:style w:type="paragraph" w:customStyle="1" w:styleId="ListAlpha2">
    <w:name w:val="List Alpha 2"/>
    <w:basedOn w:val="List2"/>
    <w:rsid w:val="008020C6"/>
    <w:pPr>
      <w:numPr>
        <w:numId w:val="8"/>
      </w:numPr>
    </w:pPr>
  </w:style>
  <w:style w:type="paragraph" w:styleId="List2">
    <w:name w:val="List 2"/>
    <w:basedOn w:val="BodyText"/>
    <w:rsid w:val="008020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0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0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0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0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0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20C6"/>
    <w:pPr>
      <w:numPr>
        <w:numId w:val="4"/>
      </w:numPr>
    </w:pPr>
  </w:style>
  <w:style w:type="paragraph" w:styleId="ListContinue2">
    <w:name w:val="List Continue 2"/>
    <w:basedOn w:val="List2"/>
    <w:rsid w:val="008020C6"/>
    <w:pPr>
      <w:ind w:firstLine="0"/>
    </w:pPr>
  </w:style>
  <w:style w:type="paragraph" w:styleId="ListContinue3">
    <w:name w:val="List Continue 3"/>
    <w:basedOn w:val="List3"/>
    <w:rsid w:val="008020C6"/>
    <w:pPr>
      <w:ind w:left="1021" w:firstLine="0"/>
    </w:pPr>
  </w:style>
  <w:style w:type="paragraph" w:styleId="ListContinue4">
    <w:name w:val="List Continue 4"/>
    <w:basedOn w:val="List4"/>
    <w:rsid w:val="008020C6"/>
    <w:pPr>
      <w:ind w:firstLine="0"/>
    </w:pPr>
  </w:style>
  <w:style w:type="paragraph" w:styleId="ListContinue5">
    <w:name w:val="List Continue 5"/>
    <w:basedOn w:val="List5"/>
    <w:rsid w:val="008020C6"/>
    <w:pPr>
      <w:ind w:firstLine="0"/>
    </w:pPr>
  </w:style>
  <w:style w:type="paragraph" w:styleId="ListNumber3">
    <w:name w:val="List Number 3"/>
    <w:basedOn w:val="List3"/>
    <w:rsid w:val="008020C6"/>
    <w:pPr>
      <w:numPr>
        <w:numId w:val="5"/>
      </w:numPr>
    </w:pPr>
  </w:style>
  <w:style w:type="paragraph" w:styleId="ListNumber4">
    <w:name w:val="List Number 4"/>
    <w:basedOn w:val="List4"/>
    <w:rsid w:val="008020C6"/>
    <w:pPr>
      <w:numPr>
        <w:numId w:val="6"/>
      </w:numPr>
    </w:pPr>
  </w:style>
  <w:style w:type="paragraph" w:styleId="ListNumber5">
    <w:name w:val="List Number 5"/>
    <w:basedOn w:val="List5"/>
    <w:rsid w:val="008020C6"/>
    <w:pPr>
      <w:numPr>
        <w:numId w:val="7"/>
      </w:numPr>
    </w:pPr>
  </w:style>
  <w:style w:type="paragraph" w:styleId="BlockText">
    <w:name w:val="Block Text"/>
    <w:basedOn w:val="Normal"/>
    <w:rsid w:val="008020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0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0C6"/>
    <w:rPr>
      <w:sz w:val="16"/>
      <w:vertAlign w:val="superscript"/>
    </w:rPr>
  </w:style>
  <w:style w:type="character" w:customStyle="1" w:styleId="Symbols">
    <w:name w:val="Symbols"/>
    <w:basedOn w:val="DefaultParagraphFont"/>
    <w:rsid w:val="008020C6"/>
    <w:rPr>
      <w:rFonts w:ascii="Symbol" w:hAnsi="Symbol"/>
    </w:rPr>
  </w:style>
  <w:style w:type="character" w:customStyle="1" w:styleId="MenuOptions">
    <w:name w:val="Menu Options"/>
    <w:basedOn w:val="DefaultParagraphFont"/>
    <w:rsid w:val="008020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0C6"/>
    <w:rPr>
      <w:b/>
    </w:rPr>
  </w:style>
  <w:style w:type="character" w:customStyle="1" w:styleId="Underlined">
    <w:name w:val="Underlined"/>
    <w:basedOn w:val="DefaultParagraphFont"/>
    <w:rsid w:val="008020C6"/>
    <w:rPr>
      <w:u w:val="single"/>
    </w:rPr>
  </w:style>
  <w:style w:type="paragraph" w:customStyle="1" w:styleId="TableBodyTextRight">
    <w:name w:val="Table Body Text Right"/>
    <w:basedOn w:val="TableBodyText"/>
    <w:rsid w:val="008020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0C6"/>
    <w:rPr>
      <w:sz w:val="18"/>
    </w:rPr>
  </w:style>
  <w:style w:type="paragraph" w:customStyle="1" w:styleId="BodySmallRight">
    <w:name w:val="Body Small Right"/>
    <w:basedOn w:val="BodyTextRight"/>
    <w:rsid w:val="008020C6"/>
    <w:rPr>
      <w:sz w:val="18"/>
      <w:szCs w:val="18"/>
    </w:rPr>
  </w:style>
  <w:style w:type="paragraph" w:customStyle="1" w:styleId="MarginEdition">
    <w:name w:val="Margin Edition"/>
    <w:basedOn w:val="MarginNote"/>
    <w:rsid w:val="008020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0C6"/>
    <w:rPr>
      <w:sz w:val="2"/>
      <w:szCs w:val="2"/>
    </w:rPr>
  </w:style>
  <w:style w:type="character" w:customStyle="1" w:styleId="Small">
    <w:name w:val="Small"/>
    <w:basedOn w:val="DefaultParagraphFont"/>
    <w:rsid w:val="008020C6"/>
    <w:rPr>
      <w:sz w:val="16"/>
    </w:rPr>
  </w:style>
  <w:style w:type="paragraph" w:customStyle="1" w:styleId="WideTable">
    <w:name w:val="Wide Table"/>
    <w:basedOn w:val="Normal"/>
    <w:rsid w:val="008020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0C6"/>
  </w:style>
  <w:style w:type="paragraph" w:styleId="Quote">
    <w:name w:val="Quote"/>
    <w:basedOn w:val="Heading1"/>
    <w:link w:val="QuoteChar"/>
    <w:qFormat/>
    <w:rsid w:val="008020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0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0C6"/>
    <w:pPr>
      <w:pageBreakBefore/>
    </w:pPr>
  </w:style>
  <w:style w:type="paragraph" w:customStyle="1" w:styleId="Border">
    <w:name w:val="Border"/>
    <w:basedOn w:val="Normal"/>
    <w:qFormat/>
    <w:rsid w:val="008020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0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0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0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0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0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0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0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0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0C6"/>
    <w:rPr>
      <w:u w:val="single"/>
    </w:rPr>
  </w:style>
  <w:style w:type="character" w:customStyle="1" w:styleId="BoldandItalics">
    <w:name w:val="Bold and Italics"/>
    <w:qFormat/>
    <w:rsid w:val="008020C6"/>
    <w:rPr>
      <w:b/>
      <w:i/>
      <w:u w:val="none"/>
    </w:rPr>
  </w:style>
  <w:style w:type="paragraph" w:styleId="BalloonText">
    <w:name w:val="Balloon Text"/>
    <w:basedOn w:val="Normal"/>
    <w:link w:val="BalloonTextChar"/>
    <w:rsid w:val="008020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0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0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0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0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0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0C6"/>
    <w:pPr>
      <w:spacing w:before="0" w:after="0"/>
    </w:pPr>
  </w:style>
  <w:style w:type="paragraph" w:customStyle="1" w:styleId="BodyTextBold">
    <w:name w:val="Body Text Bold"/>
    <w:basedOn w:val="BodyText"/>
    <w:qFormat/>
    <w:rsid w:val="008020C6"/>
    <w:rPr>
      <w:b/>
    </w:rPr>
  </w:style>
  <w:style w:type="character" w:styleId="Hyperlink">
    <w:name w:val="Hyperlink"/>
    <w:basedOn w:val="DefaultParagraphFont"/>
    <w:uiPriority w:val="99"/>
    <w:unhideWhenUsed/>
    <w:rsid w:val="003E1A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3208</Characters>
  <Application>Microsoft Office Word</Application>
  <DocSecurity>0</DocSecurity>
  <Lines>91</Lines>
  <Paragraphs>69</Paragraphs>
  <ScaleCrop>false</ScaleCrop>
  <Company>Author-it Software Corporation Ltd.</Company>
  <LinksUpToDate>false</LinksUpToDate>
  <CharactersWithSpaces>3598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AURVTN006 Remove and replace mechanical units during vehicle repair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2023-12-19T06:51:00Z</dcterms:created>
  <dcterms:modified xsi:type="dcterms:W3CDTF">2023-12-19T06:51:00Z</dcterms:modified>
</cp:coreProperties>
</file>