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7958" w:rsidP="00207958">
      <w:pPr>
        <w:pStyle w:val="Title"/>
      </w:pPr>
      <w:r>
        <w:fldChar w:fldCharType="begin"/>
      </w:r>
      <w:r>
        <w:instrText xml:space="preserve"> TITLE   \* MERGEFORMAT </w:instrText>
      </w:r>
      <w:r>
        <w:fldChar w:fldCharType="separate"/>
      </w:r>
      <w:r>
        <w:t>AURVTN005 Remove and replace adhesive attached components on vehicles</w:t>
      </w:r>
      <w:r>
        <w:fldChar w:fldCharType="end"/>
      </w:r>
    </w:p>
    <w:p w:rsidR="00207958" w:rsidP="00207958">
      <w:pPr>
        <w:pStyle w:val="Version"/>
        <w:sectPr w:rsidSect="00CD00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00F8" w:rsidP="00CD00F8">
      <w:pPr>
        <w:pStyle w:val="SuperHeading"/>
      </w:pPr>
      <w:r w:rsidRPr="00CD00F8">
        <w:t>AURVTN005 Remove and replace adhesive attached components on vehicles</w:t>
      </w:r>
    </w:p>
    <w:p w:rsidR="00000000" w:rsidRPr="00CD00F8" w:rsidP="00CD00F8">
      <w:pPr>
        <w:pStyle w:val="Heading1"/>
      </w:pPr>
      <w:bookmarkStart w:id="1" w:name="O_803507"/>
      <w:bookmarkEnd w:id="1"/>
      <w:r w:rsidRPr="00CD00F8">
        <w:t>Modification History</w:t>
      </w:r>
    </w:p>
    <w:tbl>
      <w:tblPr>
        <w:tblW w:w="9639" w:type="dxa"/>
        <w:tblLayout w:type="fixed"/>
        <w:tblCellMar>
          <w:left w:w="62" w:type="dxa"/>
          <w:right w:w="62" w:type="dxa"/>
        </w:tblCellMar>
        <w:tblLook w:val="0000"/>
      </w:tblPr>
      <w:tblGrid>
        <w:gridCol w:w="2835"/>
        <w:gridCol w:w="6804"/>
      </w:tblGrid>
      <w:tr w:rsidTr="0020795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0F8" w:rsidP="00CD00F8">
            <w:pPr>
              <w:pStyle w:val="BodyText"/>
            </w:pPr>
            <w:r w:rsidRPr="00CD00F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0F8">
            <w:pPr>
              <w:pStyle w:val="BodyText"/>
              <w:rPr>
                <w:lang w:val="en-NZ"/>
              </w:rPr>
            </w:pPr>
            <w:r w:rsidRPr="00CD00F8">
              <w:rPr>
                <w:rStyle w:val="SpecialBold"/>
              </w:rPr>
              <w:t>Comment</w:t>
            </w:r>
          </w:p>
        </w:tc>
      </w:tr>
      <w:tr w:rsidTr="0020795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0F8">
            <w:pPr>
              <w:pStyle w:val="BodyText"/>
              <w:rPr>
                <w:lang w:val="en-NZ"/>
              </w:rPr>
            </w:pPr>
            <w:r w:rsidRPr="00CD00F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0F8" w:rsidP="00CD00F8">
            <w:pPr>
              <w:pStyle w:val="BodyText"/>
            </w:pPr>
            <w:r w:rsidRPr="00CD00F8">
              <w:t>New unit of competency.</w:t>
            </w:r>
          </w:p>
        </w:tc>
      </w:tr>
    </w:tbl>
    <w:p w:rsidR="00000000" w:rsidRPr="00CD00F8" w:rsidP="00CD00F8">
      <w:pPr>
        <w:pStyle w:val="BodyText"/>
      </w:pPr>
    </w:p>
    <w:p w:rsidR="00000000" w:rsidRPr="00CD00F8" w:rsidP="00CD00F8">
      <w:pPr>
        <w:pStyle w:val="AllowPageBreak"/>
      </w:pPr>
    </w:p>
    <w:p w:rsidR="00000000" w:rsidRPr="00CD00F8" w:rsidP="00CD00F8">
      <w:pPr>
        <w:pStyle w:val="Heading1"/>
      </w:pPr>
      <w:bookmarkStart w:id="2" w:name="O_803508"/>
      <w:bookmarkEnd w:id="2"/>
      <w:r w:rsidRPr="00CD00F8">
        <w:t>Application</w:t>
      </w:r>
    </w:p>
    <w:p w:rsidR="00000000" w:rsidRPr="00CD00F8" w:rsidP="00207958">
      <w:pPr>
        <w:pStyle w:val="BodyText"/>
      </w:pPr>
      <w:r w:rsidRPr="00CD00F8">
        <w:t>This unit describes the performance outcomes required to remove and replace adhesive attached components on vehicles. It involves preparing for the task, selecting and using tools and equipment, removing and replacing mouldings, badges, transfers and decal</w:t>
      </w:r>
      <w:r w:rsidRPr="00CD00F8">
        <w:t>s, selecting adhesives according to manufacturer specifications, and completing workplace processes and documentation.</w:t>
      </w:r>
    </w:p>
    <w:p w:rsidR="00000000" w:rsidRPr="00CD00F8" w:rsidP="00207958">
      <w:pPr>
        <w:pStyle w:val="BodyText"/>
      </w:pPr>
      <w:r w:rsidRPr="00CD00F8">
        <w:t>It applies to those working in the automotive body service and repair industry.</w:t>
      </w:r>
    </w:p>
    <w:p w:rsidR="00000000" w:rsidRPr="00CD00F8" w:rsidP="00207958">
      <w:pPr>
        <w:pStyle w:val="BodyText"/>
      </w:pPr>
      <w:r w:rsidRPr="00CD00F8">
        <w:t>No licensing, legislative, regulatory or certification requirements apply to this unit at the time of publication.</w:t>
      </w:r>
    </w:p>
    <w:p w:rsidR="00000000" w:rsidRPr="00CD00F8" w:rsidP="00CD00F8">
      <w:pPr>
        <w:pStyle w:val="Heading1"/>
      </w:pPr>
      <w:bookmarkStart w:id="3" w:name="O_803510"/>
      <w:bookmarkEnd w:id="3"/>
      <w:r w:rsidRPr="00CD00F8">
        <w:t>Competency Field</w:t>
      </w:r>
    </w:p>
    <w:p w:rsidR="00000000" w:rsidRPr="00CD00F8" w:rsidP="00207958">
      <w:pPr>
        <w:pStyle w:val="BodyText"/>
      </w:pPr>
      <w:r w:rsidRPr="00CD00F8">
        <w:t>Vehicle Body</w:t>
      </w:r>
    </w:p>
    <w:p w:rsidR="00000000" w:rsidRPr="00CD00F8" w:rsidP="00CD00F8">
      <w:pPr>
        <w:pStyle w:val="Heading1"/>
      </w:pPr>
      <w:bookmarkStart w:id="4" w:name="O_803511"/>
      <w:bookmarkEnd w:id="4"/>
      <w:r w:rsidRPr="00CD00F8">
        <w:t>Unit Sector</w:t>
      </w:r>
    </w:p>
    <w:p w:rsidR="00000000" w:rsidRPr="00CD00F8" w:rsidP="00207958">
      <w:pPr>
        <w:pStyle w:val="BodyText"/>
      </w:pPr>
      <w:r w:rsidRPr="00CD00F8">
        <w:t>Technical - Body</w:t>
      </w:r>
    </w:p>
    <w:p w:rsidR="00000000" w:rsidRPr="00CD00F8" w:rsidP="00CD00F8">
      <w:pPr>
        <w:pStyle w:val="Heading1"/>
      </w:pPr>
      <w:bookmarkStart w:id="5" w:name="O_803512"/>
      <w:bookmarkEnd w:id="5"/>
      <w:r w:rsidRPr="00CD00F8">
        <w:t>Elements and Performance Criter</w:t>
      </w:r>
      <w:r w:rsidRPr="00CD00F8">
        <w:t>ia</w:t>
      </w:r>
    </w:p>
    <w:tbl>
      <w:tblPr>
        <w:tblW w:w="9639" w:type="dxa"/>
        <w:tblLayout w:type="fixed"/>
        <w:tblCellMar>
          <w:left w:w="62" w:type="dxa"/>
          <w:right w:w="62" w:type="dxa"/>
        </w:tblCellMar>
        <w:tblLook w:val="0000"/>
      </w:tblPr>
      <w:tblGrid>
        <w:gridCol w:w="2835"/>
        <w:gridCol w:w="6804"/>
      </w:tblGrid>
      <w:tr w:rsidTr="00CD00F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0F8" w:rsidP="00CD00F8">
            <w:pPr>
              <w:pStyle w:val="BodyText"/>
            </w:pPr>
            <w:r w:rsidRPr="00CD00F8">
              <w:rPr>
                <w:rStyle w:val="SpecialBold"/>
              </w:rPr>
              <w:t>Elements</w:t>
            </w:r>
          </w:p>
          <w:p w:rsidR="00000000" w:rsidRPr="00CD00F8" w:rsidP="00CD00F8">
            <w:pPr>
              <w:pStyle w:val="BodyText"/>
            </w:pPr>
            <w:r w:rsidRPr="00CD00F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0F8" w:rsidP="00CD00F8">
            <w:pPr>
              <w:pStyle w:val="BodyText"/>
            </w:pPr>
            <w:r w:rsidRPr="00CD00F8">
              <w:rPr>
                <w:rStyle w:val="SpecialBold"/>
              </w:rPr>
              <w:t>Performance Criteria</w:t>
            </w:r>
          </w:p>
          <w:p w:rsidR="00000000" w:rsidP="00CD00F8">
            <w:pPr>
              <w:pStyle w:val="BodyText"/>
              <w:rPr>
                <w:lang w:val="en-NZ"/>
              </w:rPr>
            </w:pPr>
            <w:r w:rsidRPr="00CD00F8">
              <w:t xml:space="preserve">Performance criteria describe the performance needed to demonstrate achievement of the element. Where bold and italicised text is used, further information is detailed in the range </w:t>
            </w:r>
            <w:r w:rsidRPr="00CD00F8">
              <w:t>of conditions section.</w:t>
            </w:r>
          </w:p>
        </w:tc>
      </w:tr>
      <w:tr w:rsidTr="00CD00F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0F8">
            <w:pPr>
              <w:pStyle w:val="List"/>
              <w:rPr>
                <w:lang w:val="en-NZ"/>
              </w:rPr>
            </w:pPr>
            <w:r w:rsidRPr="00CD00F8">
              <w:t>1.</w:t>
            </w:r>
            <w:r w:rsidRPr="00CD00F8">
              <w:tab/>
              <w:t>Prepare to remove and replace adhesive attached components on vehicles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0F8" w:rsidP="00CD00F8">
            <w:pPr>
              <w:pStyle w:val="List"/>
            </w:pPr>
            <w:r w:rsidRPr="00CD00F8">
              <w:t>1.1</w:t>
            </w:r>
            <w:r w:rsidRPr="00CD00F8">
              <w:tab/>
              <w:t>Job requirements are determined from workplace instructions</w:t>
            </w:r>
          </w:p>
          <w:p w:rsidR="00000000" w:rsidRPr="00CD00F8" w:rsidP="00CD00F8">
            <w:pPr>
              <w:pStyle w:val="List"/>
            </w:pPr>
            <w:r w:rsidRPr="00CD00F8">
              <w:t>1.2</w:t>
            </w:r>
            <w:r w:rsidRPr="00CD00F8">
              <w:tab/>
              <w:t xml:space="preserve">Removal and replacement information for </w:t>
            </w:r>
            <w:r w:rsidRPr="00CD00F8">
              <w:rPr>
                <w:rStyle w:val="BoldandItalics"/>
              </w:rPr>
              <w:t>adhesive attached components</w:t>
            </w:r>
            <w:r w:rsidRPr="00CD00F8">
              <w:t xml:space="preserve"> is sourced and interp</w:t>
            </w:r>
            <w:r w:rsidRPr="00CD00F8">
              <w:t>reted from manufacturer specifications and workplace procedures</w:t>
            </w:r>
          </w:p>
          <w:p w:rsidR="00000000" w:rsidRPr="00CD00F8" w:rsidP="00CD00F8">
            <w:pPr>
              <w:pStyle w:val="List"/>
            </w:pPr>
            <w:r w:rsidRPr="00CD00F8">
              <w:t>1.3</w:t>
            </w:r>
            <w:r w:rsidRPr="00CD00F8">
              <w:tab/>
              <w:t>Mouldings and decals are sourced and inspected for quality</w:t>
            </w:r>
          </w:p>
          <w:p w:rsidR="00000000" w:rsidRPr="00CD00F8" w:rsidP="00CD00F8">
            <w:pPr>
              <w:pStyle w:val="List"/>
            </w:pPr>
            <w:r w:rsidRPr="00CD00F8">
              <w:t>1.4</w:t>
            </w:r>
            <w:r w:rsidRPr="00CD00F8">
              <w:tab/>
              <w:t>Hazards associated with the work are identified and risks are managed</w:t>
            </w:r>
          </w:p>
          <w:p w:rsidR="00000000" w:rsidRPr="00CD00F8" w:rsidP="00CD00F8">
            <w:pPr>
              <w:pStyle w:val="List"/>
            </w:pPr>
            <w:r w:rsidRPr="00CD00F8">
              <w:t>1.5</w:t>
            </w:r>
            <w:r w:rsidRPr="00CD00F8">
              <w:tab/>
            </w:r>
            <w:r w:rsidRPr="00CD00F8">
              <w:t>Tools and equipment, including personal protective equipment (PPE), are identified and checked for serviceability</w:t>
            </w:r>
          </w:p>
          <w:p w:rsidR="00000000" w:rsidP="00CD00F8">
            <w:pPr>
              <w:pStyle w:val="List"/>
              <w:rPr>
                <w:lang w:val="en-NZ"/>
              </w:rPr>
            </w:pPr>
            <w:r w:rsidRPr="00CD00F8">
              <w:t>1.6</w:t>
            </w:r>
            <w:r w:rsidRPr="00CD00F8">
              <w:tab/>
              <w:t>Work is planned and removal and replacement procedures are identified to prevent damage to vehicle</w:t>
            </w:r>
          </w:p>
        </w:tc>
      </w:tr>
      <w:tr w:rsidTr="00CD00F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0F8">
            <w:pPr>
              <w:pStyle w:val="List"/>
              <w:rPr>
                <w:lang w:val="en-NZ"/>
              </w:rPr>
            </w:pPr>
            <w:r w:rsidRPr="00CD00F8">
              <w:t>2.</w:t>
            </w:r>
            <w:r w:rsidRPr="00CD00F8">
              <w:tab/>
              <w:t>Remove adhesive attached components</w:t>
            </w:r>
            <w:r w:rsidRPr="00CD00F8">
              <w:t xml:space="preserve"> on vehicles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0F8" w:rsidP="00CD00F8">
            <w:pPr>
              <w:pStyle w:val="List"/>
            </w:pPr>
            <w:r w:rsidRPr="00CD00F8">
              <w:t>2.1</w:t>
            </w:r>
            <w:r w:rsidRPr="00CD00F8">
              <w:tab/>
              <w:t>Removal of adhesive attached components is completed using approved equipment from manufacturer, including hot air guns</w:t>
            </w:r>
          </w:p>
          <w:p w:rsidR="00000000" w:rsidRPr="00CD00F8" w:rsidP="00CD00F8">
            <w:pPr>
              <w:pStyle w:val="List"/>
            </w:pPr>
            <w:r w:rsidRPr="00CD00F8">
              <w:t>2.2</w:t>
            </w:r>
            <w:r w:rsidRPr="00CD00F8">
              <w:tab/>
              <w:t>Reusable adhesive attached components are inspected and cleaned in preparation for replacement</w:t>
            </w:r>
          </w:p>
          <w:p w:rsidR="00000000" w:rsidP="00CD00F8">
            <w:pPr>
              <w:pStyle w:val="List"/>
              <w:rPr>
                <w:lang w:val="en-NZ"/>
              </w:rPr>
            </w:pPr>
            <w:r w:rsidRPr="00CD00F8">
              <w:t>2.3</w:t>
            </w:r>
            <w:r w:rsidRPr="00CD00F8">
              <w:tab/>
              <w:t>Work is complete</w:t>
            </w:r>
            <w:r w:rsidRPr="00CD00F8">
              <w:t xml:space="preserve">d according to </w:t>
            </w:r>
            <w:r w:rsidRPr="00CD00F8">
              <w:rPr>
                <w:rStyle w:val="BoldandItalics"/>
              </w:rPr>
              <w:t>safety and environmental requirements</w:t>
            </w:r>
            <w:r w:rsidRPr="00CD00F8">
              <w:t xml:space="preserve"> and without causing damage to system and components, including adhesive attached components</w:t>
            </w:r>
          </w:p>
        </w:tc>
      </w:tr>
      <w:tr w:rsidTr="00CD00F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0F8">
            <w:pPr>
              <w:pStyle w:val="List"/>
              <w:rPr>
                <w:lang w:val="en-NZ"/>
              </w:rPr>
            </w:pPr>
            <w:r w:rsidRPr="00CD00F8">
              <w:t>3.</w:t>
            </w:r>
            <w:r w:rsidRPr="00CD00F8">
              <w:tab/>
              <w:t>Attach adhesive components on vehicles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0F8" w:rsidP="00CD00F8">
            <w:pPr>
              <w:pStyle w:val="List"/>
            </w:pPr>
            <w:r w:rsidRPr="00CD00F8">
              <w:t>3.1</w:t>
            </w:r>
            <w:r w:rsidRPr="00CD00F8">
              <w:tab/>
              <w:t>Components to be replaced are checked and confirmed to be within</w:t>
            </w:r>
            <w:r w:rsidRPr="00CD00F8">
              <w:t xml:space="preserve"> manufacturer specifications</w:t>
            </w:r>
          </w:p>
          <w:p w:rsidR="00000000" w:rsidRPr="00CD00F8" w:rsidP="00CD00F8">
            <w:pPr>
              <w:pStyle w:val="List"/>
            </w:pPr>
            <w:r w:rsidRPr="00CD00F8">
              <w:t>3.2</w:t>
            </w:r>
            <w:r w:rsidRPr="00CD00F8">
              <w:tab/>
              <w:t xml:space="preserve">Adhesive is selected and applied according to </w:t>
            </w:r>
            <w:r w:rsidRPr="00CD00F8">
              <w:rPr>
                <w:rStyle w:val="BoldandItalics"/>
              </w:rPr>
              <w:t>product specification</w:t>
            </w:r>
          </w:p>
          <w:p w:rsidR="00000000" w:rsidP="00CD00F8">
            <w:pPr>
              <w:pStyle w:val="List"/>
              <w:rPr>
                <w:lang w:val="en-NZ"/>
              </w:rPr>
            </w:pPr>
            <w:r w:rsidRPr="00CD00F8">
              <w:t>3.3</w:t>
            </w:r>
            <w:r w:rsidRPr="00CD00F8">
              <w:tab/>
              <w:t>Attached components are checked for fit and alignment, and to ensure that they are free of air bubbles</w:t>
            </w:r>
          </w:p>
        </w:tc>
      </w:tr>
      <w:tr w:rsidTr="00CD00F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0F8">
            <w:pPr>
              <w:pStyle w:val="List"/>
              <w:rPr>
                <w:lang w:val="en-NZ"/>
              </w:rPr>
            </w:pPr>
            <w:r w:rsidRPr="00CD00F8">
              <w:t>4.</w:t>
            </w:r>
            <w:r w:rsidRPr="00CD00F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0F8" w:rsidP="00CD00F8">
            <w:pPr>
              <w:pStyle w:val="List"/>
            </w:pPr>
            <w:r w:rsidRPr="00CD00F8">
              <w:t>4.1</w:t>
            </w:r>
            <w:r w:rsidRPr="00CD00F8">
              <w:tab/>
              <w:t>Final inspection</w:t>
            </w:r>
            <w:r w:rsidRPr="00CD00F8">
              <w:t xml:space="preserve"> is made to ensure work meets workplace expectations and vehicle is presented ready for use</w:t>
            </w:r>
          </w:p>
          <w:p w:rsidR="00000000" w:rsidRPr="00CD00F8" w:rsidP="00CD00F8">
            <w:pPr>
              <w:pStyle w:val="List"/>
            </w:pPr>
            <w:r w:rsidRPr="00CD00F8">
              <w:t>4.2</w:t>
            </w:r>
            <w:r w:rsidRPr="00CD00F8">
              <w:tab/>
              <w:t>Work area is cleaned, waste and non-recyclable materials are disposed of, and recyclable material is collected and stored</w:t>
            </w:r>
          </w:p>
          <w:p w:rsidR="00000000" w:rsidRPr="00CD00F8" w:rsidP="00CD00F8">
            <w:pPr>
              <w:pStyle w:val="List"/>
            </w:pPr>
            <w:r w:rsidRPr="00CD00F8">
              <w:t>4.3</w:t>
            </w:r>
            <w:r w:rsidRPr="00CD00F8">
              <w:tab/>
              <w:t>Tools and equipment are checked, r</w:t>
            </w:r>
            <w:r w:rsidRPr="00CD00F8">
              <w:t>eported if faulty, and stored according to workplace procedures</w:t>
            </w:r>
          </w:p>
          <w:p w:rsidR="00000000" w:rsidRPr="00CD00F8" w:rsidP="00CD00F8">
            <w:pPr>
              <w:pStyle w:val="List"/>
            </w:pPr>
            <w:r w:rsidRPr="00CD00F8">
              <w:t>4.4</w:t>
            </w:r>
            <w:r w:rsidRPr="00CD00F8">
              <w:tab/>
              <w:t>Workplace documentation is processed according to workplace procedures</w:t>
            </w:r>
          </w:p>
        </w:tc>
      </w:tr>
    </w:tbl>
    <w:p w:rsidR="00000000" w:rsidRPr="00CD00F8" w:rsidP="00CD00F8">
      <w:pPr>
        <w:pStyle w:val="BodyText"/>
      </w:pPr>
    </w:p>
    <w:p w:rsidR="00000000" w:rsidRPr="00CD00F8" w:rsidP="00CD00F8">
      <w:pPr>
        <w:pStyle w:val="AllowPageBreak"/>
      </w:pPr>
    </w:p>
    <w:p w:rsidR="00000000" w:rsidRPr="00CD00F8" w:rsidP="00CD00F8">
      <w:pPr>
        <w:pStyle w:val="Heading1"/>
      </w:pPr>
      <w:bookmarkStart w:id="6" w:name="O_803513"/>
      <w:bookmarkEnd w:id="6"/>
      <w:r w:rsidRPr="00CD00F8">
        <w:t>Foundation Skills</w:t>
      </w:r>
    </w:p>
    <w:p w:rsidR="00000000" w:rsidRPr="00CD00F8" w:rsidP="00207958">
      <w:pPr>
        <w:pStyle w:val="BodyText"/>
      </w:pPr>
      <w:r w:rsidRPr="00CD00F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D00F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0F8" w:rsidP="00CD00F8">
            <w:pPr>
              <w:pStyle w:val="BodyText"/>
            </w:pPr>
            <w:r w:rsidRPr="00CD00F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0F8">
            <w:pPr>
              <w:pStyle w:val="BodyText"/>
              <w:rPr>
                <w:lang w:val="en-NZ"/>
              </w:rPr>
            </w:pPr>
            <w:r w:rsidRPr="00CD00F8">
              <w:rPr>
                <w:rStyle w:val="SpecialBold"/>
              </w:rPr>
              <w:t>Description</w:t>
            </w:r>
          </w:p>
        </w:tc>
      </w:tr>
      <w:tr w:rsidTr="00CD00F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0F8">
            <w:pPr>
              <w:pStyle w:val="BodyText"/>
              <w:rPr>
                <w:lang w:val="en-NZ"/>
              </w:rPr>
            </w:pPr>
            <w:r w:rsidRPr="00CD00F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0F8">
            <w:pPr>
              <w:pStyle w:val="ListBullet"/>
              <w:rPr>
                <w:lang w:val="en-NZ"/>
              </w:rPr>
            </w:pPr>
            <w:r w:rsidRPr="00CD00F8">
              <w:t>locate specifications and relevant information eff</w:t>
            </w:r>
            <w:r w:rsidRPr="00CD00F8">
              <w:t>iciently.</w:t>
            </w:r>
          </w:p>
        </w:tc>
      </w:tr>
      <w:tr w:rsidTr="00CD00F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0F8">
            <w:pPr>
              <w:pStyle w:val="BodyText"/>
              <w:rPr>
                <w:lang w:val="en-NZ"/>
              </w:rPr>
            </w:pPr>
            <w:r w:rsidRPr="00CD00F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0F8">
            <w:pPr>
              <w:pStyle w:val="ListBullet"/>
              <w:rPr>
                <w:lang w:val="en-NZ"/>
              </w:rPr>
            </w:pPr>
            <w:r w:rsidRPr="00CD00F8">
              <w:t>legibly and accurately fill out workplace documentation.</w:t>
            </w:r>
          </w:p>
        </w:tc>
      </w:tr>
      <w:tr w:rsidTr="00CD00F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0F8">
            <w:pPr>
              <w:pStyle w:val="BodyText"/>
              <w:rPr>
                <w:lang w:val="en-NZ"/>
              </w:rPr>
            </w:pPr>
            <w:r w:rsidRPr="00CD00F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0F8" w:rsidP="00CD00F8">
            <w:pPr>
              <w:pStyle w:val="ListBullet"/>
            </w:pPr>
            <w:r w:rsidRPr="00CD00F8">
              <w:t>clarify instructions and procedures</w:t>
            </w:r>
          </w:p>
          <w:p w:rsidR="00000000" w:rsidP="00CD00F8">
            <w:pPr>
              <w:pStyle w:val="ListBullet"/>
              <w:rPr>
                <w:lang w:val="en-NZ"/>
              </w:rPr>
            </w:pPr>
            <w:r w:rsidRPr="00CD00F8">
              <w:t>clearly report issues, defects and outcomes.</w:t>
            </w:r>
          </w:p>
        </w:tc>
      </w:tr>
      <w:tr w:rsidTr="00CD00F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0F8">
            <w:pPr>
              <w:pStyle w:val="BodyText"/>
              <w:rPr>
                <w:lang w:val="en-NZ"/>
              </w:rPr>
            </w:pPr>
            <w:r w:rsidRPr="00CD00F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0F8" w:rsidP="00CD00F8">
            <w:pPr>
              <w:pStyle w:val="ListBullet"/>
            </w:pPr>
            <w:r w:rsidRPr="00CD00F8">
              <w:t>use basic mathematical operations, including addition, subtraction, multiplication and division, to calculate adhesive ratio requirements</w:t>
            </w:r>
          </w:p>
          <w:p w:rsidR="00000000" w:rsidP="00CD00F8">
            <w:pPr>
              <w:pStyle w:val="ListBullet"/>
              <w:rPr>
                <w:lang w:val="en-NZ"/>
              </w:rPr>
            </w:pPr>
            <w:r w:rsidRPr="00CD00F8">
              <w:t>identify measurements, location and tolerances of adhesive attached components.</w:t>
            </w:r>
          </w:p>
        </w:tc>
      </w:tr>
      <w:tr w:rsidTr="00CD00F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0F8">
            <w:pPr>
              <w:pStyle w:val="BodyText"/>
              <w:rPr>
                <w:lang w:val="en-NZ"/>
              </w:rPr>
            </w:pPr>
            <w:r w:rsidRPr="00CD00F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0F8">
            <w:pPr>
              <w:pStyle w:val="ListBullet"/>
              <w:rPr>
                <w:lang w:val="en-NZ"/>
              </w:rPr>
            </w:pPr>
            <w:r w:rsidRPr="00CD00F8">
              <w:t>p</w:t>
            </w:r>
            <w:r w:rsidRPr="00CD00F8">
              <w:t>lan own work requirements and prioritise actions to achieve required outcomes and ensure tasks are completed within workplace timeframes.</w:t>
            </w:r>
          </w:p>
        </w:tc>
      </w:tr>
      <w:tr w:rsidTr="00CD00F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0F8">
            <w:pPr>
              <w:pStyle w:val="BodyText"/>
              <w:rPr>
                <w:lang w:val="en-NZ"/>
              </w:rPr>
            </w:pPr>
            <w:r w:rsidRPr="00CD00F8">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0F8" w:rsidP="00CD00F8">
            <w:pPr>
              <w:pStyle w:val="ListBullet"/>
            </w:pPr>
            <w:r w:rsidRPr="00CD00F8">
              <w:t>identify defects and potential problems associated with removing and replacing adhesive attached components.</w:t>
            </w:r>
          </w:p>
        </w:tc>
      </w:tr>
    </w:tbl>
    <w:p w:rsidR="00000000" w:rsidRPr="00CD00F8" w:rsidP="00CD00F8">
      <w:pPr>
        <w:pStyle w:val="BodyText"/>
      </w:pPr>
    </w:p>
    <w:p w:rsidR="00000000" w:rsidRPr="00CD00F8" w:rsidP="00CD00F8">
      <w:pPr>
        <w:pStyle w:val="AllowPageBreak"/>
      </w:pPr>
    </w:p>
    <w:p w:rsidR="00000000" w:rsidRPr="00CD00F8" w:rsidP="00CD00F8">
      <w:pPr>
        <w:pStyle w:val="Heading1"/>
      </w:pPr>
      <w:bookmarkStart w:id="7" w:name="O_803514"/>
      <w:bookmarkEnd w:id="7"/>
      <w:r w:rsidRPr="00CD00F8">
        <w:t>Range of Conditions</w:t>
      </w:r>
    </w:p>
    <w:p w:rsidR="00000000" w:rsidRPr="00CD00F8" w:rsidP="00207958">
      <w:pPr>
        <w:pStyle w:val="BodyText"/>
      </w:pPr>
      <w:r w:rsidRPr="00CD00F8">
        <w:t>This section specifies work environments and conditions that may affect performance. Essential operating con</w:t>
      </w:r>
      <w:r w:rsidRPr="00CD00F8">
        <w:t>ditions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D00F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0F8">
            <w:pPr>
              <w:pStyle w:val="BodyText"/>
              <w:rPr>
                <w:lang w:val="en-NZ"/>
              </w:rPr>
            </w:pPr>
            <w:r w:rsidRPr="00CD00F8">
              <w:rPr>
                <w:rStyle w:val="BoldandItalics"/>
              </w:rPr>
              <w:t>Adhes</w:t>
            </w:r>
            <w:r w:rsidRPr="00CD00F8">
              <w:rPr>
                <w:rStyle w:val="BoldandItalics"/>
              </w:rPr>
              <w:t>ive attached components</w:t>
            </w:r>
            <w:r w:rsidRPr="00CD00F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0F8" w:rsidP="00CD00F8">
            <w:pPr>
              <w:pStyle w:val="ListBullet"/>
            </w:pPr>
            <w:r w:rsidRPr="00CD00F8">
              <w:t>protector mouldings</w:t>
            </w:r>
          </w:p>
          <w:p w:rsidR="00000000" w:rsidRPr="00CD00F8" w:rsidP="00CD00F8">
            <w:pPr>
              <w:pStyle w:val="ListBullet"/>
            </w:pPr>
            <w:r w:rsidRPr="00CD00F8">
              <w:t>badges</w:t>
            </w:r>
          </w:p>
          <w:p w:rsidR="00000000" w:rsidRPr="00CD00F8" w:rsidP="00CD00F8">
            <w:pPr>
              <w:pStyle w:val="ListBullet"/>
            </w:pPr>
            <w:r w:rsidRPr="00CD00F8">
              <w:t>transfers</w:t>
            </w:r>
          </w:p>
          <w:p w:rsidR="00000000" w:rsidRPr="00CD00F8" w:rsidP="00CD00F8">
            <w:pPr>
              <w:pStyle w:val="ListBullet"/>
            </w:pPr>
            <w:r w:rsidRPr="00CD00F8">
              <w:t>decals</w:t>
            </w:r>
          </w:p>
          <w:p w:rsidR="00000000" w:rsidP="00CD00F8">
            <w:pPr>
              <w:pStyle w:val="ListBullet"/>
              <w:rPr>
                <w:lang w:val="en-NZ"/>
              </w:rPr>
            </w:pPr>
            <w:r w:rsidRPr="00CD00F8">
              <w:t>attachment clips.</w:t>
            </w:r>
          </w:p>
        </w:tc>
      </w:tr>
      <w:tr w:rsidTr="00CD00F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0F8">
            <w:pPr>
              <w:pStyle w:val="BodyText"/>
              <w:rPr>
                <w:lang w:val="en-NZ"/>
              </w:rPr>
            </w:pPr>
            <w:r w:rsidRPr="00CD00F8">
              <w:rPr>
                <w:rStyle w:val="BoldandItalics"/>
              </w:rPr>
              <w:t>Safety and environmental requirements</w:t>
            </w:r>
            <w:r w:rsidRPr="00CD00F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0F8" w:rsidP="00CD00F8">
            <w:pPr>
              <w:pStyle w:val="ListBullet"/>
            </w:pPr>
            <w:r w:rsidRPr="00CD00F8">
              <w:t>work health and safety (WHS) and occupational health and safety (OHS) req</w:t>
            </w:r>
            <w:r w:rsidRPr="00CD00F8">
              <w:t>uirements, including procedures for:</w:t>
            </w:r>
          </w:p>
          <w:p w:rsidR="00000000" w:rsidRPr="00CD00F8" w:rsidP="00CD00F8">
            <w:pPr>
              <w:pStyle w:val="ListBullet2"/>
            </w:pPr>
            <w:r w:rsidRPr="00CD00F8">
              <w:t>selecting and using PPE</w:t>
            </w:r>
          </w:p>
          <w:p w:rsidR="00000000" w:rsidRPr="00CD00F8" w:rsidP="00CD00F8">
            <w:pPr>
              <w:pStyle w:val="ListBullet2"/>
            </w:pPr>
            <w:r w:rsidRPr="00CD00F8">
              <w:t>using manual handling and storage techniques</w:t>
            </w:r>
          </w:p>
          <w:p w:rsidR="00000000" w:rsidRPr="00CD00F8" w:rsidP="00CD00F8">
            <w:pPr>
              <w:pStyle w:val="ListBullet2"/>
            </w:pPr>
            <w:r w:rsidRPr="00CD00F8">
              <w:t>using tools and equipment</w:t>
            </w:r>
          </w:p>
          <w:p w:rsidR="00000000" w:rsidRPr="00CD00F8" w:rsidP="00CD00F8">
            <w:pPr>
              <w:pStyle w:val="ListBullet2"/>
            </w:pPr>
            <w:r w:rsidRPr="00CD00F8">
              <w:t>handling and storing adhesives</w:t>
            </w:r>
          </w:p>
          <w:p w:rsidR="00000000" w:rsidP="00CD00F8">
            <w:pPr>
              <w:pStyle w:val="ListBullet"/>
              <w:rPr>
                <w:lang w:val="en-NZ"/>
              </w:rPr>
            </w:pPr>
            <w:r w:rsidRPr="00CD00F8">
              <w:t>envir</w:t>
            </w:r>
            <w:r w:rsidRPr="00CD00F8">
              <w:t>onmental requirements, including procedures for trapping, storing and disposing of waste materials.</w:t>
            </w:r>
          </w:p>
        </w:tc>
      </w:tr>
      <w:tr w:rsidTr="00CD00F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0F8">
            <w:pPr>
              <w:pStyle w:val="BodyText"/>
              <w:rPr>
                <w:lang w:val="en-NZ"/>
              </w:rPr>
            </w:pPr>
            <w:r w:rsidRPr="00CD00F8">
              <w:rPr>
                <w:rStyle w:val="BoldandItalics"/>
              </w:rPr>
              <w:t>Application</w:t>
            </w:r>
            <w:r w:rsidRPr="00CD00F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0F8" w:rsidP="00CD00F8">
            <w:pPr>
              <w:pStyle w:val="ListBullet"/>
            </w:pPr>
            <w:r w:rsidRPr="00CD00F8">
              <w:t>attaching mouldings using two-way adhesive tape</w:t>
            </w:r>
          </w:p>
          <w:p w:rsidR="00000000" w:rsidP="00CD00F8">
            <w:pPr>
              <w:pStyle w:val="ListBullet"/>
              <w:rPr>
                <w:lang w:val="en-NZ"/>
              </w:rPr>
            </w:pPr>
            <w:r w:rsidRPr="00CD00F8">
              <w:t>attaching transfers and decals following product replacement instructions.</w:t>
            </w:r>
          </w:p>
        </w:tc>
      </w:tr>
      <w:tr w:rsidTr="00CD00F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0F8">
            <w:pPr>
              <w:pStyle w:val="BodyText"/>
              <w:rPr>
                <w:lang w:val="en-NZ"/>
              </w:rPr>
            </w:pPr>
            <w:r w:rsidRPr="00CD00F8">
              <w:rPr>
                <w:rStyle w:val="BoldandItalics"/>
              </w:rPr>
              <w:t>Product specification</w:t>
            </w:r>
            <w:r w:rsidRPr="00CD00F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0F8" w:rsidP="00CD00F8">
            <w:pPr>
              <w:pStyle w:val="ListBullet"/>
            </w:pPr>
            <w:r w:rsidRPr="00CD00F8">
              <w:t>type</w:t>
            </w:r>
          </w:p>
          <w:p w:rsidR="00000000" w:rsidRPr="00CD00F8" w:rsidP="00CD00F8">
            <w:pPr>
              <w:pStyle w:val="ListBullet"/>
            </w:pPr>
            <w:r w:rsidRPr="00CD00F8">
              <w:t>method</w:t>
            </w:r>
          </w:p>
          <w:p w:rsidR="00000000" w:rsidRPr="00CD00F8" w:rsidP="00CD00F8">
            <w:pPr>
              <w:pStyle w:val="ListBullet"/>
            </w:pPr>
            <w:r w:rsidRPr="00CD00F8">
              <w:t>application</w:t>
            </w:r>
          </w:p>
          <w:p w:rsidR="00000000" w:rsidRPr="00CD00F8" w:rsidP="00CD00F8">
            <w:pPr>
              <w:pStyle w:val="ListBullet"/>
            </w:pPr>
            <w:r w:rsidRPr="00CD00F8">
              <w:t>thickness.</w:t>
            </w:r>
          </w:p>
        </w:tc>
      </w:tr>
    </w:tbl>
    <w:p w:rsidR="00000000" w:rsidRPr="00CD00F8" w:rsidP="00CD00F8">
      <w:pPr>
        <w:pStyle w:val="BodyText"/>
      </w:pPr>
    </w:p>
    <w:p w:rsidR="00000000" w:rsidRPr="00CD00F8" w:rsidP="00CD00F8">
      <w:pPr>
        <w:pStyle w:val="AllowPageBreak"/>
      </w:pPr>
    </w:p>
    <w:p w:rsidR="00000000" w:rsidRPr="00CD00F8" w:rsidP="00CD00F8">
      <w:pPr>
        <w:pStyle w:val="Heading1"/>
      </w:pPr>
      <w:bookmarkStart w:id="8" w:name="O_803515"/>
      <w:bookmarkEnd w:id="8"/>
      <w:r w:rsidRPr="00CD00F8">
        <w:t>Unit Mapping Information</w:t>
      </w:r>
    </w:p>
    <w:p w:rsidR="00000000" w:rsidRPr="00CD00F8" w:rsidP="00207958">
      <w:pPr>
        <w:pStyle w:val="BodyText"/>
      </w:pPr>
      <w:r w:rsidRPr="00CD00F8">
        <w:t>Equivalent to AURVTN2005 Remove and fit protector mouldings, transfers and decals</w:t>
      </w:r>
    </w:p>
    <w:p w:rsidR="00000000" w:rsidRPr="00CD00F8" w:rsidP="00CD00F8">
      <w:pPr>
        <w:pStyle w:val="Heading1"/>
      </w:pPr>
      <w:bookmarkStart w:id="9" w:name="O_803522"/>
      <w:bookmarkEnd w:id="9"/>
      <w:r w:rsidRPr="00CD00F8">
        <w:t>Links</w:t>
      </w:r>
    </w:p>
    <w:p w:rsidR="00000000" w:rsidRPr="00CD00F8" w:rsidP="00207958">
      <w:pPr>
        <w:pStyle w:val="BodyText"/>
      </w:pPr>
      <w:r w:rsidRPr="00CD00F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D1AD5">
        <w:rPr>
          <w:rStyle w:val="Hyperlink"/>
        </w:rPr>
        <w:t>https://vetnet.gov.au/Pages/TrainingDocs.aspx?q=b4278d82-d487-4070-a8c4-78045ec695b1</w:t>
      </w:r>
      <w:r>
        <w:fldChar w:fldCharType="end"/>
      </w:r>
    </w:p>
    <w:p w:rsidR="00000000" w:rsidRPr="00CD00F8" w:rsidP="00207958">
      <w:pPr>
        <w:pStyle w:val="BodyText"/>
        <w:sectPr w:rsidSect="00CD00F8">
          <w:headerReference w:type="default" r:id="rId10"/>
          <w:footerReference w:type="default" r:id="rId11"/>
          <w:pgSz w:w="11908" w:h="16833"/>
          <w:pgMar w:top="1702" w:right="1418" w:bottom="1702" w:left="1418" w:header="992" w:footer="992" w:gutter="0"/>
          <w:cols w:space="720"/>
          <w:noEndnote/>
          <w:docGrid w:linePitch="299"/>
        </w:sectPr>
      </w:pPr>
    </w:p>
    <w:p w:rsidR="00000000" w:rsidRPr="00CD00F8" w:rsidP="00CD00F8">
      <w:pPr>
        <w:pStyle w:val="SuperHeading"/>
      </w:pPr>
      <w:r w:rsidRPr="00CD00F8">
        <w:t xml:space="preserve">Assessment </w:t>
      </w:r>
      <w:r w:rsidRPr="00CD00F8">
        <w:t>Requirements for AURVTN005 Remove and replace adhesive attached components on vehicles</w:t>
      </w:r>
    </w:p>
    <w:p w:rsidR="00000000" w:rsidRPr="00CD00F8" w:rsidP="00CD00F8">
      <w:pPr>
        <w:pStyle w:val="Heading1"/>
      </w:pPr>
      <w:bookmarkStart w:id="10" w:name="O_803517"/>
      <w:bookmarkEnd w:id="10"/>
      <w:r w:rsidRPr="00CD00F8">
        <w:t>Modification History</w:t>
      </w:r>
    </w:p>
    <w:tbl>
      <w:tblPr>
        <w:tblW w:w="9639" w:type="dxa"/>
        <w:tblLayout w:type="fixed"/>
        <w:tblCellMar>
          <w:left w:w="62" w:type="dxa"/>
          <w:right w:w="62" w:type="dxa"/>
        </w:tblCellMar>
        <w:tblLook w:val="0000"/>
      </w:tblPr>
      <w:tblGrid>
        <w:gridCol w:w="2835"/>
        <w:gridCol w:w="6804"/>
      </w:tblGrid>
      <w:tr w:rsidTr="0020795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0F8" w:rsidP="00CD00F8">
            <w:pPr>
              <w:pStyle w:val="BodyText"/>
            </w:pPr>
            <w:r w:rsidRPr="00CD00F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0F8">
            <w:pPr>
              <w:pStyle w:val="BodyText"/>
              <w:rPr>
                <w:lang w:val="en-NZ"/>
              </w:rPr>
            </w:pPr>
            <w:r w:rsidRPr="00CD00F8">
              <w:rPr>
                <w:rStyle w:val="SpecialBold"/>
              </w:rPr>
              <w:t>Comment</w:t>
            </w:r>
          </w:p>
        </w:tc>
      </w:tr>
      <w:tr w:rsidTr="0020795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0F8">
            <w:pPr>
              <w:pStyle w:val="BodyText"/>
              <w:rPr>
                <w:lang w:val="en-NZ"/>
              </w:rPr>
            </w:pPr>
            <w:r w:rsidRPr="00CD00F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0F8" w:rsidP="00CD00F8">
            <w:pPr>
              <w:pStyle w:val="BodyText"/>
            </w:pPr>
            <w:r w:rsidRPr="00CD00F8">
              <w:t>New unit of competency.</w:t>
            </w:r>
          </w:p>
        </w:tc>
      </w:tr>
    </w:tbl>
    <w:p w:rsidR="00000000" w:rsidRPr="00CD00F8" w:rsidP="00CD00F8">
      <w:pPr>
        <w:pStyle w:val="BodyText"/>
      </w:pPr>
    </w:p>
    <w:p w:rsidR="00000000" w:rsidRPr="00CD00F8" w:rsidP="00CD00F8">
      <w:pPr>
        <w:pStyle w:val="AllowPageBreak"/>
      </w:pPr>
    </w:p>
    <w:p w:rsidR="00000000" w:rsidRPr="00CD00F8" w:rsidP="00CD00F8">
      <w:pPr>
        <w:pStyle w:val="Heading1"/>
      </w:pPr>
      <w:bookmarkStart w:id="11" w:name="O_803518"/>
      <w:bookmarkEnd w:id="11"/>
      <w:r w:rsidRPr="00CD00F8">
        <w:t>Performance Evidence</w:t>
      </w:r>
    </w:p>
    <w:p w:rsidR="00000000" w:rsidRPr="00CD00F8" w:rsidP="00207958">
      <w:pPr>
        <w:pStyle w:val="BodyText"/>
      </w:pPr>
      <w:r w:rsidRPr="00CD00F8">
        <w:t>Before competency can be determined, individuals must demonstrate they can perform the following according to the standard defined in this unit’s elements, performance criteria, range of conditions and foundation skills:</w:t>
      </w:r>
    </w:p>
    <w:p w:rsidR="00000000" w:rsidRPr="00CD00F8" w:rsidP="00CD00F8">
      <w:pPr>
        <w:pStyle w:val="ListBullet"/>
      </w:pPr>
      <w:r w:rsidRPr="00CD00F8">
        <w:t>remove and replace three of the fo</w:t>
      </w:r>
      <w:r w:rsidRPr="00CD00F8">
        <w:t>llowing adhesive attached components on vehicles:</w:t>
      </w:r>
    </w:p>
    <w:p w:rsidR="00000000" w:rsidRPr="00CD00F8" w:rsidP="00CD00F8">
      <w:pPr>
        <w:pStyle w:val="ListBullet2"/>
      </w:pPr>
      <w:r w:rsidRPr="00CD00F8">
        <w:t>protector mouldings</w:t>
      </w:r>
    </w:p>
    <w:p w:rsidR="00000000" w:rsidRPr="00CD00F8" w:rsidP="00CD00F8">
      <w:pPr>
        <w:pStyle w:val="ListBullet2"/>
      </w:pPr>
      <w:r w:rsidRPr="00CD00F8">
        <w:t>badges</w:t>
      </w:r>
    </w:p>
    <w:p w:rsidR="00000000" w:rsidRPr="00CD00F8" w:rsidP="00CD00F8">
      <w:pPr>
        <w:pStyle w:val="ListBullet2"/>
      </w:pPr>
      <w:r w:rsidRPr="00CD00F8">
        <w:t xml:space="preserve">transfers </w:t>
      </w:r>
    </w:p>
    <w:p w:rsidR="00000000" w:rsidRPr="00CD00F8" w:rsidP="00CD00F8">
      <w:pPr>
        <w:pStyle w:val="ListBullet2"/>
      </w:pPr>
      <w:r w:rsidRPr="00CD00F8">
        <w:t>decals.</w:t>
      </w:r>
    </w:p>
    <w:p w:rsidR="00000000" w:rsidRPr="00CD00F8" w:rsidP="00CD00F8">
      <w:pPr>
        <w:pStyle w:val="AllowPageBreak"/>
      </w:pPr>
    </w:p>
    <w:p w:rsidR="00000000" w:rsidRPr="00CD00F8" w:rsidP="00CD00F8">
      <w:pPr>
        <w:pStyle w:val="Heading1"/>
      </w:pPr>
      <w:bookmarkStart w:id="12" w:name="O_803519"/>
      <w:bookmarkEnd w:id="12"/>
      <w:r w:rsidRPr="00CD00F8">
        <w:t>Knowledge Evidence</w:t>
      </w:r>
    </w:p>
    <w:p w:rsidR="00000000" w:rsidRPr="00CD00F8" w:rsidP="00207958">
      <w:pPr>
        <w:pStyle w:val="BodyText"/>
      </w:pPr>
      <w:r w:rsidRPr="00CD00F8">
        <w:t>Individuals must be able to demonstrate knowledge of:</w:t>
      </w:r>
    </w:p>
    <w:p w:rsidR="00000000" w:rsidRPr="00CD00F8" w:rsidP="00CD00F8">
      <w:pPr>
        <w:pStyle w:val="ListBullet"/>
      </w:pPr>
      <w:r w:rsidRPr="00CD00F8">
        <w:t>work health and safety (WHS) and occupational health and safety (OHS) requirements relating to removing and replacing adhesive attached components on vehicles, including procedures for:</w:t>
      </w:r>
    </w:p>
    <w:p w:rsidR="00000000" w:rsidRPr="00CD00F8" w:rsidP="00CD00F8">
      <w:pPr>
        <w:pStyle w:val="ListBullet2"/>
      </w:pPr>
      <w:r w:rsidRPr="00CD00F8">
        <w:t>selecting and using personal protective equipment (PPE)</w:t>
      </w:r>
    </w:p>
    <w:p w:rsidR="00000000" w:rsidRPr="00CD00F8" w:rsidP="00CD00F8">
      <w:pPr>
        <w:pStyle w:val="ListBullet2"/>
      </w:pPr>
      <w:r w:rsidRPr="00CD00F8">
        <w:t xml:space="preserve">using manual </w:t>
      </w:r>
      <w:r w:rsidRPr="00CD00F8">
        <w:t xml:space="preserve">handling and storage techniques </w:t>
      </w:r>
    </w:p>
    <w:p w:rsidR="00000000" w:rsidRPr="00CD00F8" w:rsidP="00CD00F8">
      <w:pPr>
        <w:pStyle w:val="ListBullet2"/>
      </w:pPr>
      <w:r w:rsidRPr="00CD00F8">
        <w:t>using tools and equipment</w:t>
      </w:r>
    </w:p>
    <w:p w:rsidR="00000000" w:rsidRPr="00CD00F8" w:rsidP="00CD00F8">
      <w:pPr>
        <w:pStyle w:val="ListBullet2"/>
      </w:pPr>
      <w:r w:rsidRPr="00CD00F8">
        <w:t>handling and storing adhesives</w:t>
      </w:r>
    </w:p>
    <w:p w:rsidR="00000000" w:rsidRPr="00CD00F8" w:rsidP="00CD00F8">
      <w:pPr>
        <w:pStyle w:val="ListBullet"/>
      </w:pPr>
      <w:r w:rsidRPr="00CD00F8">
        <w:t>environmental requirements, including procedures for trapping, storing and disposing of waste materials</w:t>
      </w:r>
    </w:p>
    <w:p w:rsidR="00000000" w:rsidRPr="00CD00F8" w:rsidP="00CD00F8">
      <w:pPr>
        <w:pStyle w:val="ListBullet"/>
      </w:pPr>
      <w:r w:rsidRPr="00CD00F8">
        <w:t>methods and techniques for removing different types of adhesive attached components, including suitable removal methods and tools</w:t>
      </w:r>
    </w:p>
    <w:p w:rsidR="00000000" w:rsidRPr="00CD00F8" w:rsidP="00CD00F8">
      <w:pPr>
        <w:pStyle w:val="ListBullet"/>
      </w:pPr>
      <w:r w:rsidRPr="00CD00F8">
        <w:t>methods and techniques for replacing different types of adhesive attached components, including:</w:t>
      </w:r>
    </w:p>
    <w:p w:rsidR="00000000" w:rsidRPr="00CD00F8" w:rsidP="00CD00F8">
      <w:pPr>
        <w:pStyle w:val="ListBullet2"/>
      </w:pPr>
      <w:r w:rsidRPr="00CD00F8">
        <w:t xml:space="preserve">fastening methods: adhesive </w:t>
      </w:r>
      <w:r w:rsidRPr="00CD00F8">
        <w:t>and mechanical methods</w:t>
      </w:r>
    </w:p>
    <w:p w:rsidR="00000000" w:rsidRPr="00CD00F8" w:rsidP="00CD00F8">
      <w:pPr>
        <w:pStyle w:val="ListBullet2"/>
      </w:pPr>
      <w:r w:rsidRPr="00CD00F8">
        <w:t xml:space="preserve">types and application of adhesives </w:t>
      </w:r>
    </w:p>
    <w:p w:rsidR="00000000" w:rsidRPr="00CD00F8" w:rsidP="00CD00F8">
      <w:pPr>
        <w:pStyle w:val="ListBullet"/>
      </w:pPr>
      <w:r w:rsidRPr="00CD00F8">
        <w:t>procedures for final inspection of replaced adhesive attached components.</w:t>
      </w:r>
    </w:p>
    <w:p w:rsidR="00000000" w:rsidRPr="00CD00F8" w:rsidP="00CD00F8">
      <w:pPr>
        <w:pStyle w:val="AllowPageBreak"/>
      </w:pPr>
    </w:p>
    <w:p w:rsidR="00000000" w:rsidRPr="00CD00F8" w:rsidP="00CD00F8">
      <w:pPr>
        <w:pStyle w:val="Heading1"/>
      </w:pPr>
      <w:bookmarkStart w:id="13" w:name="O_803520"/>
      <w:bookmarkEnd w:id="13"/>
      <w:r w:rsidRPr="00CD00F8">
        <w:t>Assessment Conditions</w:t>
      </w:r>
    </w:p>
    <w:p w:rsidR="00000000" w:rsidRPr="00CD00F8" w:rsidP="00207958">
      <w:pPr>
        <w:pStyle w:val="BodyText"/>
      </w:pPr>
      <w:r w:rsidRPr="00CD00F8">
        <w:t>Assessors must satisfy NVR/AQTF assessor requirements.</w:t>
      </w:r>
    </w:p>
    <w:p w:rsidR="00000000" w:rsidRPr="00CD00F8" w:rsidP="00207958">
      <w:pPr>
        <w:pStyle w:val="BodyText"/>
      </w:pPr>
      <w:r w:rsidRPr="00CD00F8">
        <w:t>Competency is to be assesse</w:t>
      </w:r>
      <w:r w:rsidRPr="00CD00F8">
        <w:t>d in the workplace or a simulated environment that accurately reflects performance in a real workplace setting.</w:t>
      </w:r>
    </w:p>
    <w:p w:rsidR="00000000" w:rsidRPr="00CD00F8" w:rsidP="00207958">
      <w:pPr>
        <w:pStyle w:val="BodyText"/>
      </w:pPr>
      <w:r w:rsidRPr="00CD00F8">
        <w:t>Assessment must include direct observation of tasks.</w:t>
      </w:r>
    </w:p>
    <w:p w:rsidR="00000000" w:rsidRPr="00CD00F8" w:rsidP="00207958">
      <w:pPr>
        <w:pStyle w:val="BodyText"/>
      </w:pPr>
      <w:r w:rsidRPr="00CD00F8">
        <w:t>Where assessment of competency includes third-party evidence, individuals must provide evidence that links them to the adhesive attached components they have removed and replaced on vehicles, e.g. repair orders.</w:t>
      </w:r>
    </w:p>
    <w:p w:rsidR="00000000" w:rsidRPr="00CD00F8" w:rsidP="00207958">
      <w:pPr>
        <w:pStyle w:val="BodyText"/>
      </w:pPr>
      <w:r w:rsidRPr="00CD00F8">
        <w:t xml:space="preserve">Assessors must verify performance evidence </w:t>
      </w:r>
      <w:r w:rsidRPr="00CD00F8">
        <w:t>through questioning on skills and knowledge to ensure correct interpretation and application.</w:t>
      </w:r>
    </w:p>
    <w:p w:rsidR="00000000" w:rsidRPr="00CD00F8" w:rsidP="00207958">
      <w:pPr>
        <w:pStyle w:val="BodyText"/>
      </w:pPr>
      <w:r w:rsidRPr="00CD00F8">
        <w:t>The following resources must be made available:</w:t>
      </w:r>
    </w:p>
    <w:p w:rsidR="00000000" w:rsidRPr="00CD00F8" w:rsidP="00CD00F8">
      <w:pPr>
        <w:pStyle w:val="ListBullet"/>
      </w:pPr>
      <w:r w:rsidRPr="00CD00F8">
        <w:t>automotive repair workplace or simulated workplace</w:t>
      </w:r>
    </w:p>
    <w:p w:rsidR="00000000" w:rsidRPr="00CD00F8" w:rsidP="00CD00F8">
      <w:pPr>
        <w:pStyle w:val="ListBullet"/>
      </w:pPr>
      <w:r w:rsidRPr="00CD00F8">
        <w:t>workplace instructions</w:t>
      </w:r>
    </w:p>
    <w:p w:rsidR="00000000" w:rsidRPr="00CD00F8" w:rsidP="00CD00F8">
      <w:pPr>
        <w:pStyle w:val="ListBullet"/>
      </w:pPr>
      <w:r w:rsidRPr="00CD00F8">
        <w:t>vehicles requiring removal and replace</w:t>
      </w:r>
      <w:r w:rsidRPr="00CD00F8">
        <w:t>ment of adhesive attached components</w:t>
      </w:r>
    </w:p>
    <w:p w:rsidR="00000000" w:rsidRPr="00CD00F8" w:rsidP="00CD00F8">
      <w:pPr>
        <w:pStyle w:val="ListBullet"/>
      </w:pPr>
      <w:r w:rsidRPr="00CD00F8">
        <w:t>protector mouldings, transfers, badges and decals to be removed and replaced</w:t>
      </w:r>
    </w:p>
    <w:p w:rsidR="00000000" w:rsidRPr="00CD00F8" w:rsidP="00CD00F8">
      <w:pPr>
        <w:pStyle w:val="ListBullet"/>
      </w:pPr>
      <w:r w:rsidRPr="00CD00F8">
        <w:t>tools, equipment and materials appropriate for removing and replacing adhesive attached components, including:</w:t>
      </w:r>
    </w:p>
    <w:p w:rsidR="00000000" w:rsidRPr="00CD00F8" w:rsidP="00CD00F8">
      <w:pPr>
        <w:pStyle w:val="ListBullet"/>
      </w:pPr>
      <w:r w:rsidRPr="00CD00F8">
        <w:t xml:space="preserve">adhesive tape </w:t>
      </w:r>
    </w:p>
    <w:p w:rsidR="00000000" w:rsidRPr="00CD00F8" w:rsidP="00CD00F8">
      <w:pPr>
        <w:pStyle w:val="ListBullet"/>
      </w:pPr>
      <w:r w:rsidRPr="00CD00F8">
        <w:t>required PPE.</w:t>
      </w:r>
    </w:p>
    <w:p w:rsidR="00000000" w:rsidRPr="00CD00F8" w:rsidP="00CD00F8">
      <w:pPr>
        <w:pStyle w:val="AllowPageBreak"/>
      </w:pPr>
    </w:p>
    <w:p w:rsidR="00000000" w:rsidRPr="00CD00F8" w:rsidP="00CD00F8">
      <w:pPr>
        <w:pStyle w:val="Heading1"/>
      </w:pPr>
      <w:bookmarkStart w:id="14" w:name="O_803523"/>
      <w:bookmarkEnd w:id="14"/>
      <w:r w:rsidRPr="00CD00F8">
        <w:t>Links</w:t>
      </w:r>
    </w:p>
    <w:p w:rsidR="00000000" w:rsidRPr="00CD00F8" w:rsidP="00207958">
      <w:pPr>
        <w:pStyle w:val="BodyText"/>
      </w:pPr>
      <w:r w:rsidRPr="00CD00F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D1AD5">
        <w:rPr>
          <w:rStyle w:val="Hyperlink"/>
        </w:rPr>
        <w:t>https://vetnet.gov.au/Pages/TrainingDocs.aspx?q=b4278d82-d487-4070-a8c4-78045ec695b1</w:t>
      </w:r>
      <w:r>
        <w:fldChar w:fldCharType="end"/>
      </w:r>
    </w:p>
    <w:p w:rsidR="00000000" w:rsidRPr="00CD00F8" w:rsidP="00207958">
      <w:pPr>
        <w:pStyle w:val="BodyText"/>
      </w:pPr>
      <w:r w:rsidRPr="00CD00F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D1AD5">
        <w:rPr>
          <w:rStyle w:val="Hyperlink"/>
        </w:rPr>
        <w:t>https://vetnet.gov.au/Pages/TrainingDocs.aspx?q=b4278d82-d487-4070-a8c4-78045ec695b1</w:t>
      </w:r>
      <w:r>
        <w:fldChar w:fldCharType="end"/>
      </w:r>
    </w:p>
    <w:p w:rsidR="00000000" w:rsidRPr="00CD00F8" w:rsidP="00CD00F8"/>
    <w:sectPr w:rsidSect="00CD00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0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0F8" w:rsidRPr="00207958" w:rsidP="002079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0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958" w:rsidP="00CD00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07958" w:rsidP="00CD00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07958" w:rsidP="00CD00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0F8" w:rsidP="00CD00F8">
    <w:pPr>
      <w:pStyle w:val="Footer"/>
      <w:framePr w:wrap="around"/>
    </w:pPr>
    <w:r>
      <w:fldChar w:fldCharType="begin"/>
    </w:r>
    <w:r>
      <w:instrText xml:space="preserve"> DOCPROPERTY  Subject  \* MERGEFORMAT </w:instrText>
    </w:r>
    <w:r>
      <w:fldChar w:fldCharType="separate"/>
    </w:r>
    <w:r w:rsidR="00207958">
      <w:t>Approved</w:t>
    </w:r>
    <w:r w:rsidR="00207958">
      <w:fldChar w:fldCharType="end"/>
    </w:r>
    <w:r>
      <w:tab/>
      <w:t xml:space="preserve">Page </w:t>
    </w:r>
    <w:r>
      <w:fldChar w:fldCharType="begin"/>
    </w:r>
    <w:r>
      <w:instrText xml:space="preserve"> PAGE  \* Arabic  \* MERGEFORMAT </w:instrText>
    </w:r>
    <w:r>
      <w:fldChar w:fldCharType="separate"/>
    </w:r>
    <w:r w:rsidR="0020795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7958">
      <w:rPr>
        <w:noProof/>
      </w:rPr>
      <w:t>5</w:t>
    </w:r>
    <w:r>
      <w:rPr>
        <w:noProof/>
      </w:rPr>
      <w:fldChar w:fldCharType="end"/>
    </w:r>
  </w:p>
  <w:p w:rsidR="00CD00F8" w:rsidP="00CD00F8">
    <w:pPr>
      <w:pStyle w:val="Footer"/>
      <w:framePr w:wrap="around"/>
    </w:pPr>
    <w:r>
      <w:t xml:space="preserve">© Commonwealth of Australia, </w:t>
    </w:r>
    <w:r>
      <w:fldChar w:fldCharType="begin"/>
    </w:r>
    <w:r>
      <w:instrText xml:space="preserve"> DATE  \@ "yyyy"  \* MERGEFORMAT </w:instrText>
    </w:r>
    <w:r>
      <w:fldChar w:fldCharType="separate"/>
    </w:r>
    <w:r w:rsidR="00207958">
      <w:rPr>
        <w:noProof/>
      </w:rPr>
      <w:t>2025</w:t>
    </w:r>
    <w:r>
      <w:fldChar w:fldCharType="end"/>
    </w:r>
    <w:r>
      <w:tab/>
    </w:r>
    <w:r>
      <w:fldChar w:fldCharType="begin"/>
    </w:r>
    <w:r>
      <w:instrText xml:space="preserve"> DOCPROPERTY  Author  \* MERGEFORMAT </w:instrText>
    </w:r>
    <w:r>
      <w:fldChar w:fldCharType="separate"/>
    </w:r>
    <w:r w:rsidR="00207958">
      <w:t>Mining and Automotive Skills Alliance</w:t>
    </w:r>
    <w:r w:rsidR="00207958">
      <w:fldChar w:fldCharType="end"/>
    </w:r>
  </w:p>
  <w:p w:rsidR="00CD00F8" w:rsidP="00CD00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0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9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00F8" w:rsidRPr="00207958" w:rsidP="002079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0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958" w:rsidRPr="002D2AF8" w:rsidP="00CD00F8">
    <w:pPr>
      <w:pStyle w:val="Header"/>
      <w:framePr w:wrap="around"/>
    </w:pPr>
    <w:r>
      <w:fldChar w:fldCharType="begin"/>
    </w:r>
    <w:r>
      <w:instrText xml:space="preserve"> TITLE   \* MERGEFORMAT </w:instrText>
    </w:r>
    <w:r>
      <w:fldChar w:fldCharType="separate"/>
    </w:r>
    <w:r>
      <w:t>AURVTN005 Remove and replace adhesive attached components on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7958" w:rsidP="00CD00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0F8" w:rsidRPr="002D2AF8" w:rsidP="00CD00F8">
    <w:pPr>
      <w:pStyle w:val="Header"/>
      <w:framePr w:wrap="around"/>
    </w:pPr>
    <w:r>
      <w:fldChar w:fldCharType="begin"/>
    </w:r>
    <w:r>
      <w:instrText xml:space="preserve"> TITLE   \* MERGEFORMAT </w:instrText>
    </w:r>
    <w:r>
      <w:fldChar w:fldCharType="separate"/>
    </w:r>
    <w:r w:rsidR="00207958">
      <w:t>AURVTN005 Remove and replace adhesive attached components on vehicles</w:t>
    </w:r>
    <w:r w:rsidR="00207958">
      <w:fldChar w:fldCharType="end"/>
    </w:r>
    <w:r>
      <w:tab/>
      <w:t xml:space="preserve">Date this document was generated: </w:t>
    </w:r>
    <w:r>
      <w:fldChar w:fldCharType="begin"/>
    </w:r>
    <w:r>
      <w:instrText xml:space="preserve"> CREATEDATE  \@ "d MMMM yyyy"  \* MERGEFORMAT </w:instrText>
    </w:r>
    <w:r>
      <w:fldChar w:fldCharType="separate"/>
    </w:r>
    <w:r w:rsidR="00207958">
      <w:rPr>
        <w:noProof/>
      </w:rPr>
      <w:t>2 March 2025</w:t>
    </w:r>
    <w:r>
      <w:fldChar w:fldCharType="end"/>
    </w:r>
  </w:p>
  <w:p w:rsidR="00CD00F8" w:rsidP="00CD00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A667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E819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02B1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0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00F8"/>
    <w:pPr>
      <w:spacing w:before="360" w:after="60"/>
      <w:outlineLvl w:val="0"/>
    </w:pPr>
    <w:rPr>
      <w:sz w:val="32"/>
    </w:rPr>
  </w:style>
  <w:style w:type="paragraph" w:styleId="Heading2">
    <w:name w:val="heading 2"/>
    <w:basedOn w:val="HeadingBase"/>
    <w:next w:val="BodyText"/>
    <w:link w:val="Heading2Char"/>
    <w:qFormat/>
    <w:rsid w:val="00CD00F8"/>
    <w:pPr>
      <w:keepLines/>
      <w:spacing w:before="240" w:after="120"/>
      <w:outlineLvl w:val="1"/>
    </w:pPr>
    <w:rPr>
      <w:sz w:val="28"/>
      <w:szCs w:val="40"/>
    </w:rPr>
  </w:style>
  <w:style w:type="paragraph" w:styleId="Heading3">
    <w:name w:val="heading 3"/>
    <w:basedOn w:val="HeadingBase"/>
    <w:next w:val="BodyText"/>
    <w:link w:val="Heading3Char"/>
    <w:qFormat/>
    <w:rsid w:val="00CD00F8"/>
    <w:pPr>
      <w:spacing w:before="180" w:after="120"/>
      <w:outlineLvl w:val="2"/>
    </w:pPr>
    <w:rPr>
      <w:spacing w:val="-10"/>
      <w:kern w:val="32"/>
    </w:rPr>
  </w:style>
  <w:style w:type="paragraph" w:styleId="Heading4">
    <w:name w:val="heading 4"/>
    <w:basedOn w:val="HeadingBase"/>
    <w:next w:val="BodyText"/>
    <w:link w:val="Heading4Char"/>
    <w:qFormat/>
    <w:rsid w:val="00CD00F8"/>
    <w:pPr>
      <w:spacing w:before="160" w:after="120"/>
      <w:outlineLvl w:val="3"/>
    </w:pPr>
    <w:rPr>
      <w:sz w:val="22"/>
    </w:rPr>
  </w:style>
  <w:style w:type="paragraph" w:styleId="Heading5">
    <w:name w:val="heading 5"/>
    <w:basedOn w:val="HeadingBase"/>
    <w:next w:val="Normal"/>
    <w:link w:val="Heading5Char"/>
    <w:qFormat/>
    <w:rsid w:val="00CD00F8"/>
    <w:pPr>
      <w:spacing w:before="80"/>
      <w:outlineLvl w:val="4"/>
    </w:pPr>
    <w:rPr>
      <w:color w:val="918585"/>
      <w:sz w:val="20"/>
    </w:rPr>
  </w:style>
  <w:style w:type="paragraph" w:styleId="Heading6">
    <w:name w:val="heading 6"/>
    <w:basedOn w:val="HeadingBase"/>
    <w:next w:val="Normal"/>
    <w:link w:val="Heading6Char"/>
    <w:qFormat/>
    <w:rsid w:val="00CD00F8"/>
    <w:pPr>
      <w:spacing w:before="60"/>
      <w:outlineLvl w:val="5"/>
    </w:pPr>
    <w:rPr>
      <w:color w:val="918585"/>
      <w:sz w:val="20"/>
    </w:rPr>
  </w:style>
  <w:style w:type="paragraph" w:styleId="Heading7">
    <w:name w:val="heading 7"/>
    <w:basedOn w:val="Normal"/>
    <w:next w:val="Normal"/>
    <w:link w:val="Heading7Char"/>
    <w:qFormat/>
    <w:rsid w:val="00CD00F8"/>
    <w:pPr>
      <w:ind w:left="720"/>
      <w:outlineLvl w:val="6"/>
    </w:pPr>
    <w:rPr>
      <w:i/>
    </w:rPr>
  </w:style>
  <w:style w:type="paragraph" w:styleId="Heading8">
    <w:name w:val="heading 8"/>
    <w:basedOn w:val="Normal"/>
    <w:next w:val="Normal"/>
    <w:link w:val="Heading8Char"/>
    <w:qFormat/>
    <w:rsid w:val="00CD00F8"/>
    <w:pPr>
      <w:ind w:left="720"/>
      <w:outlineLvl w:val="7"/>
    </w:pPr>
    <w:rPr>
      <w:i/>
    </w:rPr>
  </w:style>
  <w:style w:type="paragraph" w:styleId="Heading9">
    <w:name w:val="heading 9"/>
    <w:basedOn w:val="Normal"/>
    <w:next w:val="Normal"/>
    <w:link w:val="Heading9Char"/>
    <w:qFormat/>
    <w:rsid w:val="00CD00F8"/>
    <w:pPr>
      <w:ind w:left="720"/>
      <w:outlineLvl w:val="8"/>
    </w:pPr>
    <w:rPr>
      <w:i/>
    </w:rPr>
  </w:style>
  <w:style w:type="character" w:default="1" w:styleId="DefaultParagraphFont">
    <w:name w:val="Default Paragraph Font"/>
    <w:uiPriority w:val="1"/>
    <w:unhideWhenUsed/>
    <w:rsid w:val="00CD00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00F8"/>
  </w:style>
  <w:style w:type="character" w:customStyle="1" w:styleId="Heading1Char">
    <w:name w:val="Heading 1 Char"/>
    <w:basedOn w:val="DefaultParagraphFont"/>
    <w:link w:val="Heading1"/>
    <w:rsid w:val="00CD00F8"/>
    <w:rPr>
      <w:rFonts w:ascii="Times New Roman" w:eastAsia="Times New Roman" w:hAnsi="Times New Roman" w:cs="Times New Roman"/>
      <w:b/>
      <w:sz w:val="32"/>
      <w:szCs w:val="20"/>
      <w:lang w:eastAsia="en-US"/>
    </w:rPr>
  </w:style>
  <w:style w:type="paragraph" w:styleId="BodyText">
    <w:name w:val="Body Text"/>
    <w:basedOn w:val="Normal"/>
    <w:link w:val="BodyTextChar"/>
    <w:rsid w:val="00CD00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00F8"/>
    <w:rPr>
      <w:rFonts w:ascii="Times New Roman" w:eastAsia="Times New Roman" w:hAnsi="Times New Roman" w:cs="Times New Roman"/>
      <w:sz w:val="24"/>
      <w:lang w:eastAsia="en-US"/>
    </w:rPr>
  </w:style>
  <w:style w:type="paragraph" w:styleId="List">
    <w:name w:val="List"/>
    <w:basedOn w:val="BodyText"/>
    <w:next w:val="BodyText"/>
    <w:rsid w:val="00CD00F8"/>
    <w:pPr>
      <w:tabs>
        <w:tab w:val="left" w:pos="340"/>
      </w:tabs>
      <w:spacing w:before="60" w:after="60"/>
      <w:ind w:left="340" w:hanging="340"/>
    </w:pPr>
  </w:style>
  <w:style w:type="paragraph" w:styleId="ListBullet">
    <w:name w:val="List Bullet"/>
    <w:basedOn w:val="List"/>
    <w:rsid w:val="00CD00F8"/>
    <w:pPr>
      <w:numPr>
        <w:numId w:val="12"/>
      </w:numPr>
      <w:tabs>
        <w:tab w:val="clear" w:pos="340"/>
      </w:tabs>
      <w:spacing w:before="40" w:after="40"/>
    </w:pPr>
  </w:style>
  <w:style w:type="character" w:customStyle="1" w:styleId="SpecialBold">
    <w:name w:val="Special Bold"/>
    <w:basedOn w:val="DefaultParagraphFont"/>
    <w:rsid w:val="00CD00F8"/>
    <w:rPr>
      <w:b/>
      <w:spacing w:val="0"/>
    </w:rPr>
  </w:style>
  <w:style w:type="paragraph" w:styleId="ListBullet2">
    <w:name w:val="List Bullet 2"/>
    <w:basedOn w:val="List2"/>
    <w:rsid w:val="00CD00F8"/>
    <w:pPr>
      <w:numPr>
        <w:numId w:val="13"/>
      </w:numPr>
      <w:tabs>
        <w:tab w:val="clear" w:pos="680"/>
      </w:tabs>
    </w:pPr>
  </w:style>
  <w:style w:type="paragraph" w:customStyle="1" w:styleId="SuperHeading">
    <w:name w:val="SuperHeading"/>
    <w:basedOn w:val="Normal"/>
    <w:rsid w:val="00CD00F8"/>
    <w:pPr>
      <w:spacing w:before="240" w:after="120"/>
      <w:outlineLvl w:val="0"/>
    </w:pPr>
    <w:rPr>
      <w:rFonts w:ascii="Times New Roman" w:hAnsi="Times New Roman"/>
      <w:b/>
      <w:sz w:val="32"/>
    </w:rPr>
  </w:style>
  <w:style w:type="paragraph" w:customStyle="1" w:styleId="AllowPageBreak">
    <w:name w:val="AllowPageBreak"/>
    <w:rsid w:val="00CD00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D00F8"/>
    <w:rPr>
      <w:b/>
      <w:i/>
      <w:u w:val="none"/>
    </w:rPr>
  </w:style>
  <w:style w:type="character" w:customStyle="1" w:styleId="Heading2Char">
    <w:name w:val="Heading 2 Char"/>
    <w:basedOn w:val="DefaultParagraphFont"/>
    <w:link w:val="Heading2"/>
    <w:rsid w:val="00CD00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00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00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00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00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00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00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00F8"/>
    <w:rPr>
      <w:rFonts w:ascii="Courier New" w:eastAsia="Times New Roman" w:hAnsi="Courier New" w:cs="Times New Roman"/>
      <w:i/>
      <w:szCs w:val="20"/>
      <w:lang w:eastAsia="en-US"/>
    </w:rPr>
  </w:style>
  <w:style w:type="paragraph" w:customStyle="1" w:styleId="HeadingBase">
    <w:name w:val="Heading Base"/>
    <w:rsid w:val="00CD00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00F8"/>
    <w:pPr>
      <w:tabs>
        <w:tab w:val="right" w:leader="dot" w:pos="9072"/>
      </w:tabs>
      <w:ind w:left="567"/>
    </w:pPr>
    <w:rPr>
      <w:szCs w:val="22"/>
    </w:rPr>
  </w:style>
  <w:style w:type="paragraph" w:customStyle="1" w:styleId="TOCBase">
    <w:name w:val="TOC Base"/>
    <w:rsid w:val="00CD00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00F8"/>
    <w:pPr>
      <w:tabs>
        <w:tab w:val="right" w:leader="dot" w:pos="9072"/>
      </w:tabs>
      <w:spacing w:before="40" w:after="40"/>
      <w:ind w:left="284"/>
    </w:pPr>
    <w:rPr>
      <w:rFonts w:ascii="Times New Roman" w:hAnsi="Times New Roman"/>
    </w:rPr>
  </w:style>
  <w:style w:type="paragraph" w:styleId="TOC1">
    <w:name w:val="toc 1"/>
    <w:basedOn w:val="TOCBase"/>
    <w:next w:val="Normal"/>
    <w:rsid w:val="00CD00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00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00F8"/>
    <w:rPr>
      <w:rFonts w:ascii="Times New Roman" w:eastAsia="Times New Roman" w:hAnsi="Times New Roman" w:cs="Times New Roman"/>
      <w:sz w:val="16"/>
      <w:lang w:eastAsia="en-US"/>
    </w:rPr>
  </w:style>
  <w:style w:type="paragraph" w:styleId="Title">
    <w:name w:val="Title"/>
    <w:basedOn w:val="HeadingBase"/>
    <w:link w:val="TitleChar"/>
    <w:qFormat/>
    <w:rsid w:val="00CD00F8"/>
    <w:pPr>
      <w:spacing w:before="5040"/>
      <w:jc w:val="center"/>
    </w:pPr>
    <w:rPr>
      <w:sz w:val="48"/>
      <w:szCs w:val="72"/>
      <w:lang w:val="en-US"/>
    </w:rPr>
  </w:style>
  <w:style w:type="character" w:customStyle="1" w:styleId="TitleChar">
    <w:name w:val="Title Char"/>
    <w:basedOn w:val="DefaultParagraphFont"/>
    <w:link w:val="Title"/>
    <w:rsid w:val="00CD00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00F8"/>
    <w:pPr>
      <w:tabs>
        <w:tab w:val="left" w:pos="3600"/>
        <w:tab w:val="left" w:pos="3958"/>
      </w:tabs>
    </w:pPr>
  </w:style>
  <w:style w:type="paragraph" w:customStyle="1" w:styleId="Note">
    <w:name w:val="Note"/>
    <w:basedOn w:val="BodyText"/>
    <w:rsid w:val="00CD00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00F8"/>
    <w:pPr>
      <w:framePr w:wrap="auto" w:hAnchor="text" w:y="6049"/>
    </w:pPr>
    <w:rPr>
      <w:color w:val="000000"/>
      <w:sz w:val="40"/>
    </w:rPr>
  </w:style>
  <w:style w:type="paragraph" w:customStyle="1" w:styleId="TOCTitle">
    <w:name w:val="TOCTitle"/>
    <w:basedOn w:val="Heading1"/>
    <w:rsid w:val="00CD00F8"/>
    <w:pPr>
      <w:spacing w:after="240"/>
      <w:jc w:val="center"/>
      <w:outlineLvl w:val="9"/>
    </w:pPr>
    <w:rPr>
      <w:caps/>
    </w:rPr>
  </w:style>
  <w:style w:type="paragraph" w:customStyle="1" w:styleId="Version">
    <w:name w:val="Version"/>
    <w:rsid w:val="00CD00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00F8"/>
    <w:pPr>
      <w:keepNext w:val="0"/>
      <w:tabs>
        <w:tab w:val="right" w:pos="4176"/>
      </w:tabs>
      <w:ind w:left="198" w:hanging="198"/>
    </w:pPr>
    <w:rPr>
      <w:rFonts w:ascii="Garamond" w:hAnsi="Garamond"/>
    </w:rPr>
  </w:style>
  <w:style w:type="paragraph" w:styleId="IndexHeading">
    <w:name w:val="index heading"/>
    <w:basedOn w:val="Normal"/>
    <w:next w:val="Index1"/>
    <w:semiHidden/>
    <w:rsid w:val="00CD00F8"/>
    <w:pPr>
      <w:spacing w:before="120" w:after="120"/>
    </w:pPr>
    <w:rPr>
      <w:rFonts w:ascii="Arial" w:hAnsi="Arial"/>
      <w:b/>
      <w:color w:val="918585"/>
      <w:sz w:val="24"/>
    </w:rPr>
  </w:style>
  <w:style w:type="paragraph" w:styleId="Header">
    <w:name w:val="header"/>
    <w:basedOn w:val="Normal"/>
    <w:link w:val="HeaderChar"/>
    <w:rsid w:val="00CD00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00F8"/>
    <w:rPr>
      <w:rFonts w:ascii="Times New Roman" w:eastAsia="Times New Roman" w:hAnsi="Times New Roman" w:cs="Times New Roman"/>
      <w:sz w:val="16"/>
      <w:szCs w:val="20"/>
      <w:lang w:val="en-GB" w:eastAsia="en-US"/>
    </w:rPr>
  </w:style>
  <w:style w:type="paragraph" w:customStyle="1" w:styleId="Chapter">
    <w:name w:val="Chapter"/>
    <w:basedOn w:val="Normal"/>
    <w:rsid w:val="00CD00F8"/>
    <w:pPr>
      <w:spacing w:before="240"/>
    </w:pPr>
    <w:rPr>
      <w:rFonts w:ascii="Times New Roman" w:hAnsi="Times New Roman"/>
      <w:smallCaps/>
      <w:spacing w:val="80"/>
      <w:sz w:val="28"/>
    </w:rPr>
  </w:style>
  <w:style w:type="paragraph" w:customStyle="1" w:styleId="InChapter">
    <w:name w:val="InChapter"/>
    <w:basedOn w:val="Heading3"/>
    <w:rsid w:val="00CD00F8"/>
    <w:pPr>
      <w:spacing w:after="240"/>
      <w:outlineLvl w:val="9"/>
    </w:pPr>
    <w:rPr>
      <w:noProof/>
    </w:rPr>
  </w:style>
  <w:style w:type="paragraph" w:styleId="Index2">
    <w:name w:val="index 2"/>
    <w:basedOn w:val="Normal"/>
    <w:next w:val="Normal"/>
    <w:semiHidden/>
    <w:rsid w:val="00CD00F8"/>
    <w:pPr>
      <w:tabs>
        <w:tab w:val="right" w:pos="4176"/>
      </w:tabs>
      <w:ind w:left="568" w:hanging="284"/>
    </w:pPr>
    <w:rPr>
      <w:rFonts w:ascii="Garamond" w:hAnsi="Garamond"/>
    </w:rPr>
  </w:style>
  <w:style w:type="paragraph" w:customStyle="1" w:styleId="Byline">
    <w:name w:val="Byline"/>
    <w:rsid w:val="00CD00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00F8"/>
    <w:pPr>
      <w:tabs>
        <w:tab w:val="clear" w:pos="3600"/>
        <w:tab w:val="clear" w:pos="3958"/>
      </w:tabs>
      <w:jc w:val="right"/>
    </w:pPr>
  </w:style>
  <w:style w:type="character" w:styleId="Emphasis">
    <w:name w:val="Emphasis"/>
    <w:basedOn w:val="DefaultParagraphFont"/>
    <w:qFormat/>
    <w:rsid w:val="00CD00F8"/>
    <w:rPr>
      <w:i/>
    </w:rPr>
  </w:style>
  <w:style w:type="paragraph" w:styleId="Caption">
    <w:name w:val="caption"/>
    <w:basedOn w:val="BodyText"/>
    <w:next w:val="Normal"/>
    <w:qFormat/>
    <w:rsid w:val="00CD00F8"/>
    <w:pPr>
      <w:framePr w:w="2268" w:hSpace="181" w:vSpace="181" w:wrap="around" w:vAnchor="text" w:hAnchor="page" w:x="1135" w:y="285" w:anchorLock="1"/>
    </w:pPr>
    <w:rPr>
      <w:i/>
    </w:rPr>
  </w:style>
  <w:style w:type="paragraph" w:customStyle="1" w:styleId="MiniTOCTitle">
    <w:name w:val="MiniTOCTitle"/>
    <w:basedOn w:val="Heading4"/>
    <w:rsid w:val="00CD00F8"/>
    <w:pPr>
      <w:spacing w:before="240"/>
      <w:outlineLvl w:val="9"/>
    </w:pPr>
    <w:rPr>
      <w:noProof/>
      <w:sz w:val="24"/>
    </w:rPr>
  </w:style>
  <w:style w:type="paragraph" w:customStyle="1" w:styleId="MiniTOCItem">
    <w:name w:val="MiniTOCItem"/>
    <w:basedOn w:val="ListBullet"/>
    <w:rsid w:val="00CD00F8"/>
    <w:pPr>
      <w:numPr>
        <w:numId w:val="0"/>
      </w:numPr>
      <w:tabs>
        <w:tab w:val="right" w:leader="dot" w:pos="6521"/>
      </w:tabs>
      <w:spacing w:before="0" w:after="0"/>
    </w:pPr>
  </w:style>
  <w:style w:type="paragraph" w:customStyle="1" w:styleId="TOFTitle">
    <w:name w:val="TOFTitle"/>
    <w:basedOn w:val="TOCTitle"/>
    <w:rsid w:val="00CD00F8"/>
  </w:style>
  <w:style w:type="paragraph" w:styleId="TableofFigures">
    <w:name w:val="table of figures"/>
    <w:basedOn w:val="Normal"/>
    <w:next w:val="Normal"/>
    <w:semiHidden/>
    <w:rsid w:val="00CD00F8"/>
    <w:pPr>
      <w:tabs>
        <w:tab w:val="right" w:leader="dot" w:pos="9072"/>
      </w:tabs>
      <w:ind w:left="970" w:hanging="403"/>
    </w:pPr>
    <w:rPr>
      <w:rFonts w:ascii="Times New Roman" w:hAnsi="Times New Roman"/>
      <w:b/>
    </w:rPr>
  </w:style>
  <w:style w:type="paragraph" w:styleId="ListNumber">
    <w:name w:val="List Number"/>
    <w:basedOn w:val="List"/>
    <w:rsid w:val="00CD00F8"/>
    <w:pPr>
      <w:numPr>
        <w:numId w:val="15"/>
      </w:numPr>
      <w:tabs>
        <w:tab w:val="clear" w:pos="340"/>
      </w:tabs>
    </w:pPr>
  </w:style>
  <w:style w:type="character" w:customStyle="1" w:styleId="WingdingSymbols">
    <w:name w:val="Wingding Symbols"/>
    <w:rsid w:val="00CD00F8"/>
    <w:rPr>
      <w:rFonts w:ascii="Wingdings" w:hAnsi="Wingdings"/>
    </w:rPr>
  </w:style>
  <w:style w:type="paragraph" w:customStyle="1" w:styleId="TableHeading">
    <w:name w:val="Table Heading"/>
    <w:basedOn w:val="HeadingBase"/>
    <w:rsid w:val="00CD00F8"/>
    <w:pPr>
      <w:keepLines/>
      <w:pBdr>
        <w:bottom w:val="single" w:sz="6" w:space="1" w:color="918585"/>
      </w:pBdr>
      <w:spacing w:before="240"/>
    </w:pPr>
  </w:style>
  <w:style w:type="character" w:customStyle="1" w:styleId="HotSpot">
    <w:name w:val="HotSpot"/>
    <w:rsid w:val="00CD00F8"/>
    <w:rPr>
      <w:color w:val="0033CC"/>
      <w:u w:val="none"/>
    </w:rPr>
  </w:style>
  <w:style w:type="paragraph" w:customStyle="1" w:styleId="BodyTextRight">
    <w:name w:val="Body Text Right"/>
    <w:basedOn w:val="BodyText"/>
    <w:rsid w:val="00CD00F8"/>
    <w:pPr>
      <w:spacing w:before="0" w:after="0"/>
      <w:jc w:val="right"/>
    </w:pPr>
  </w:style>
  <w:style w:type="paragraph" w:styleId="Index3">
    <w:name w:val="index 3"/>
    <w:basedOn w:val="ListNumber2"/>
    <w:next w:val="Normal"/>
    <w:semiHidden/>
    <w:rsid w:val="00CD00F8"/>
    <w:pPr>
      <w:numPr>
        <w:numId w:val="0"/>
      </w:numPr>
      <w:tabs>
        <w:tab w:val="right" w:leader="dot" w:pos="4176"/>
      </w:tabs>
    </w:pPr>
  </w:style>
  <w:style w:type="paragraph" w:styleId="ListNumber2">
    <w:name w:val="List Number 2"/>
    <w:basedOn w:val="List2"/>
    <w:rsid w:val="00CD00F8"/>
    <w:pPr>
      <w:numPr>
        <w:numId w:val="10"/>
      </w:numPr>
      <w:tabs>
        <w:tab w:val="clear" w:pos="1060"/>
      </w:tabs>
    </w:pPr>
  </w:style>
  <w:style w:type="paragraph" w:customStyle="1" w:styleId="MarginNote">
    <w:name w:val="Margin Note"/>
    <w:basedOn w:val="BodyText"/>
    <w:rsid w:val="00CD00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00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00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00F8"/>
    <w:rPr>
      <w:sz w:val="32"/>
    </w:rPr>
  </w:style>
  <w:style w:type="paragraph" w:customStyle="1" w:styleId="HeadingProcedure">
    <w:name w:val="Heading Procedure"/>
    <w:basedOn w:val="HeadingBase"/>
    <w:next w:val="Normal"/>
    <w:rsid w:val="00CD00F8"/>
    <w:pPr>
      <w:tabs>
        <w:tab w:val="left" w:pos="0"/>
      </w:tabs>
      <w:spacing w:before="120" w:after="60"/>
    </w:pPr>
    <w:rPr>
      <w:i/>
      <w:color w:val="918585"/>
      <w:sz w:val="22"/>
    </w:rPr>
  </w:style>
  <w:style w:type="paragraph" w:customStyle="1" w:styleId="TableBodyText">
    <w:name w:val="Table Body Text"/>
    <w:basedOn w:val="BodyText"/>
    <w:rsid w:val="00CD00F8"/>
    <w:pPr>
      <w:spacing w:before="60" w:after="60"/>
    </w:pPr>
  </w:style>
  <w:style w:type="paragraph" w:styleId="ListContinue">
    <w:name w:val="List Continue"/>
    <w:basedOn w:val="List"/>
    <w:rsid w:val="00CD00F8"/>
    <w:pPr>
      <w:ind w:firstLine="0"/>
    </w:pPr>
  </w:style>
  <w:style w:type="paragraph" w:customStyle="1" w:styleId="ListNote">
    <w:name w:val="List Note"/>
    <w:basedOn w:val="List"/>
    <w:rsid w:val="00CD00F8"/>
    <w:pPr>
      <w:pBdr>
        <w:top w:val="single" w:sz="6" w:space="2" w:color="918585"/>
        <w:bottom w:val="single" w:sz="6" w:space="2" w:color="918585"/>
      </w:pBdr>
      <w:tabs>
        <w:tab w:val="left" w:pos="1021"/>
      </w:tabs>
      <w:ind w:firstLine="0"/>
    </w:pPr>
  </w:style>
  <w:style w:type="paragraph" w:customStyle="1" w:styleId="Warning">
    <w:name w:val="Warning"/>
    <w:basedOn w:val="BodyText"/>
    <w:rsid w:val="00CD00F8"/>
    <w:pPr>
      <w:shd w:val="clear" w:color="auto" w:fill="D9D9D9"/>
      <w:tabs>
        <w:tab w:val="left" w:pos="992"/>
      </w:tabs>
      <w:ind w:left="119" w:right="119"/>
    </w:pPr>
    <w:rPr>
      <w:sz w:val="20"/>
    </w:rPr>
  </w:style>
  <w:style w:type="paragraph" w:customStyle="1" w:styleId="MarginIcons">
    <w:name w:val="Margin Icons"/>
    <w:basedOn w:val="BodyText"/>
    <w:rsid w:val="00CD00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00F8"/>
    <w:rPr>
      <w:rFonts w:ascii="Courier New" w:hAnsi="Courier New"/>
    </w:rPr>
  </w:style>
  <w:style w:type="paragraph" w:customStyle="1" w:styleId="NoteBullet">
    <w:name w:val="Note Bullet"/>
    <w:basedOn w:val="Note"/>
    <w:rsid w:val="00CD00F8"/>
    <w:pPr>
      <w:tabs>
        <w:tab w:val="clear" w:pos="680"/>
      </w:tabs>
      <w:spacing w:before="60" w:after="60"/>
    </w:pPr>
  </w:style>
  <w:style w:type="paragraph" w:customStyle="1" w:styleId="SubHeading2">
    <w:name w:val="SubHeading2"/>
    <w:basedOn w:val="HeadingBase"/>
    <w:rsid w:val="00CD00F8"/>
    <w:pPr>
      <w:spacing w:before="240" w:after="60"/>
    </w:pPr>
    <w:rPr>
      <w:sz w:val="20"/>
    </w:rPr>
  </w:style>
  <w:style w:type="paragraph" w:customStyle="1" w:styleId="SubHeading1">
    <w:name w:val="SubHeading1"/>
    <w:basedOn w:val="HeadingBase"/>
    <w:rsid w:val="00CD00F8"/>
    <w:pPr>
      <w:spacing w:before="240" w:after="60"/>
    </w:pPr>
    <w:rPr>
      <w:color w:val="918585"/>
      <w:sz w:val="22"/>
    </w:rPr>
  </w:style>
  <w:style w:type="paragraph" w:customStyle="1" w:styleId="SideHeading">
    <w:name w:val="Side Heading"/>
    <w:basedOn w:val="HeadingBase"/>
    <w:rsid w:val="00CD00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00F8"/>
    <w:pPr>
      <w:tabs>
        <w:tab w:val="num" w:pos="360"/>
      </w:tabs>
    </w:pPr>
  </w:style>
  <w:style w:type="paragraph" w:styleId="PlainText">
    <w:name w:val="Plain Text"/>
    <w:basedOn w:val="Normal"/>
    <w:link w:val="PlainTextChar"/>
    <w:rsid w:val="00CD00F8"/>
    <w:rPr>
      <w:sz w:val="20"/>
    </w:rPr>
  </w:style>
  <w:style w:type="character" w:customStyle="1" w:styleId="PlainTextChar">
    <w:name w:val="Plain Text Char"/>
    <w:basedOn w:val="DefaultParagraphFont"/>
    <w:link w:val="PlainText"/>
    <w:rsid w:val="00CD00F8"/>
    <w:rPr>
      <w:rFonts w:ascii="Courier New" w:eastAsia="Times New Roman" w:hAnsi="Courier New" w:cs="Times New Roman"/>
      <w:sz w:val="20"/>
      <w:szCs w:val="20"/>
      <w:lang w:eastAsia="en-US"/>
    </w:rPr>
  </w:style>
  <w:style w:type="character" w:customStyle="1" w:styleId="MenuOption">
    <w:name w:val="Menu Option"/>
    <w:basedOn w:val="DefaultParagraphFont"/>
    <w:rsid w:val="00CD00F8"/>
    <w:rPr>
      <w:b/>
      <w:smallCaps/>
    </w:rPr>
  </w:style>
  <w:style w:type="paragraph" w:customStyle="1" w:styleId="TableListNumber">
    <w:name w:val="Table List Number"/>
    <w:basedOn w:val="ListNumber"/>
    <w:rsid w:val="00CD00F8"/>
    <w:pPr>
      <w:numPr>
        <w:numId w:val="0"/>
      </w:numPr>
    </w:pPr>
  </w:style>
  <w:style w:type="paragraph" w:styleId="TOC4">
    <w:name w:val="toc 4"/>
    <w:basedOn w:val="TOCBase"/>
    <w:next w:val="Normal"/>
    <w:semiHidden/>
    <w:rsid w:val="00CD00F8"/>
    <w:pPr>
      <w:tabs>
        <w:tab w:val="right" w:leader="dot" w:pos="9071"/>
      </w:tabs>
      <w:ind w:left="1701"/>
    </w:pPr>
  </w:style>
  <w:style w:type="paragraph" w:customStyle="1" w:styleId="ListAlpha">
    <w:name w:val="List Alpha"/>
    <w:basedOn w:val="List"/>
    <w:rsid w:val="00CD00F8"/>
    <w:pPr>
      <w:numPr>
        <w:numId w:val="9"/>
      </w:numPr>
    </w:pPr>
  </w:style>
  <w:style w:type="paragraph" w:customStyle="1" w:styleId="ListAlpha2">
    <w:name w:val="List Alpha 2"/>
    <w:basedOn w:val="List2"/>
    <w:rsid w:val="00CD00F8"/>
    <w:pPr>
      <w:numPr>
        <w:numId w:val="8"/>
      </w:numPr>
    </w:pPr>
  </w:style>
  <w:style w:type="paragraph" w:styleId="List2">
    <w:name w:val="List 2"/>
    <w:basedOn w:val="BodyText"/>
    <w:rsid w:val="00CD00F8"/>
    <w:pPr>
      <w:tabs>
        <w:tab w:val="left" w:pos="680"/>
      </w:tabs>
      <w:spacing w:before="60" w:after="60"/>
      <w:ind w:left="680" w:hanging="340"/>
    </w:pPr>
  </w:style>
  <w:style w:type="paragraph" w:styleId="List3">
    <w:name w:val="List 3"/>
    <w:basedOn w:val="BodyText"/>
    <w:rsid w:val="00CD00F8"/>
    <w:pPr>
      <w:tabs>
        <w:tab w:val="left" w:pos="1021"/>
      </w:tabs>
      <w:spacing w:before="60" w:after="60"/>
      <w:ind w:left="1020" w:hanging="340"/>
    </w:pPr>
  </w:style>
  <w:style w:type="paragraph" w:styleId="List4">
    <w:name w:val="List 4"/>
    <w:basedOn w:val="BodyText"/>
    <w:rsid w:val="00CD00F8"/>
    <w:pPr>
      <w:tabs>
        <w:tab w:val="left" w:pos="1361"/>
      </w:tabs>
      <w:spacing w:before="60" w:after="60"/>
      <w:ind w:left="1361" w:hanging="340"/>
    </w:pPr>
  </w:style>
  <w:style w:type="paragraph" w:styleId="List5">
    <w:name w:val="List 5"/>
    <w:basedOn w:val="BodyText"/>
    <w:rsid w:val="00CD00F8"/>
    <w:pPr>
      <w:tabs>
        <w:tab w:val="left" w:pos="1701"/>
      </w:tabs>
      <w:spacing w:before="60" w:after="60"/>
      <w:ind w:left="1701" w:hanging="340"/>
    </w:pPr>
  </w:style>
  <w:style w:type="paragraph" w:styleId="ListBullet3">
    <w:name w:val="List Bullet 3"/>
    <w:basedOn w:val="List3"/>
    <w:rsid w:val="00CD00F8"/>
    <w:pPr>
      <w:numPr>
        <w:numId w:val="14"/>
      </w:numPr>
      <w:tabs>
        <w:tab w:val="clear" w:pos="1021"/>
      </w:tabs>
      <w:ind w:left="1037" w:hanging="357"/>
    </w:pPr>
  </w:style>
  <w:style w:type="paragraph" w:styleId="ListBullet4">
    <w:name w:val="List Bullet 4"/>
    <w:basedOn w:val="List4"/>
    <w:rsid w:val="00CD00F8"/>
    <w:pPr>
      <w:numPr>
        <w:numId w:val="3"/>
      </w:numPr>
      <w:tabs>
        <w:tab w:val="clear" w:pos="1361"/>
      </w:tabs>
    </w:pPr>
  </w:style>
  <w:style w:type="paragraph" w:styleId="ListBullet5">
    <w:name w:val="List Bullet 5"/>
    <w:basedOn w:val="List5"/>
    <w:rsid w:val="00CD00F8"/>
    <w:pPr>
      <w:numPr>
        <w:numId w:val="4"/>
      </w:numPr>
    </w:pPr>
  </w:style>
  <w:style w:type="paragraph" w:styleId="ListContinue2">
    <w:name w:val="List Continue 2"/>
    <w:basedOn w:val="List2"/>
    <w:rsid w:val="00CD00F8"/>
    <w:pPr>
      <w:ind w:firstLine="0"/>
    </w:pPr>
  </w:style>
  <w:style w:type="paragraph" w:styleId="ListContinue3">
    <w:name w:val="List Continue 3"/>
    <w:basedOn w:val="List3"/>
    <w:rsid w:val="00CD00F8"/>
    <w:pPr>
      <w:ind w:left="1021" w:firstLine="0"/>
    </w:pPr>
  </w:style>
  <w:style w:type="paragraph" w:styleId="ListContinue4">
    <w:name w:val="List Continue 4"/>
    <w:basedOn w:val="List4"/>
    <w:rsid w:val="00CD00F8"/>
    <w:pPr>
      <w:ind w:firstLine="0"/>
    </w:pPr>
  </w:style>
  <w:style w:type="paragraph" w:styleId="ListContinue5">
    <w:name w:val="List Continue 5"/>
    <w:basedOn w:val="List5"/>
    <w:rsid w:val="00CD00F8"/>
    <w:pPr>
      <w:ind w:firstLine="0"/>
    </w:pPr>
  </w:style>
  <w:style w:type="paragraph" w:styleId="ListNumber3">
    <w:name w:val="List Number 3"/>
    <w:basedOn w:val="List3"/>
    <w:rsid w:val="00CD00F8"/>
    <w:pPr>
      <w:numPr>
        <w:numId w:val="5"/>
      </w:numPr>
    </w:pPr>
  </w:style>
  <w:style w:type="paragraph" w:styleId="ListNumber4">
    <w:name w:val="List Number 4"/>
    <w:basedOn w:val="List4"/>
    <w:rsid w:val="00CD00F8"/>
    <w:pPr>
      <w:numPr>
        <w:numId w:val="6"/>
      </w:numPr>
    </w:pPr>
  </w:style>
  <w:style w:type="paragraph" w:styleId="ListNumber5">
    <w:name w:val="List Number 5"/>
    <w:basedOn w:val="List5"/>
    <w:rsid w:val="00CD00F8"/>
    <w:pPr>
      <w:numPr>
        <w:numId w:val="7"/>
      </w:numPr>
    </w:pPr>
  </w:style>
  <w:style w:type="paragraph" w:styleId="BlockText">
    <w:name w:val="Block Text"/>
    <w:basedOn w:val="Normal"/>
    <w:rsid w:val="00CD00F8"/>
    <w:pPr>
      <w:spacing w:after="120"/>
      <w:ind w:left="1440" w:right="1440"/>
    </w:pPr>
  </w:style>
  <w:style w:type="character" w:customStyle="1" w:styleId="Subscript">
    <w:name w:val="Subscript"/>
    <w:basedOn w:val="DefaultParagraphFont"/>
    <w:rsid w:val="00CD00F8"/>
    <w:rPr>
      <w:sz w:val="16"/>
      <w:vertAlign w:val="subscript"/>
    </w:rPr>
  </w:style>
  <w:style w:type="character" w:customStyle="1" w:styleId="Superscript">
    <w:name w:val="Superscript"/>
    <w:basedOn w:val="DefaultParagraphFont"/>
    <w:rsid w:val="00CD00F8"/>
    <w:rPr>
      <w:sz w:val="16"/>
      <w:vertAlign w:val="superscript"/>
    </w:rPr>
  </w:style>
  <w:style w:type="character" w:customStyle="1" w:styleId="Symbols">
    <w:name w:val="Symbols"/>
    <w:basedOn w:val="DefaultParagraphFont"/>
    <w:rsid w:val="00CD00F8"/>
    <w:rPr>
      <w:rFonts w:ascii="Symbol" w:hAnsi="Symbol"/>
    </w:rPr>
  </w:style>
  <w:style w:type="character" w:customStyle="1" w:styleId="MenuOptions">
    <w:name w:val="Menu Options"/>
    <w:basedOn w:val="DefaultParagraphFont"/>
    <w:rsid w:val="00CD00F8"/>
    <w:rPr>
      <w:rFonts w:ascii="Arial Narrow" w:hAnsi="Arial Narrow"/>
      <w:smallCaps/>
    </w:rPr>
  </w:style>
  <w:style w:type="character" w:customStyle="1" w:styleId="Buttons">
    <w:name w:val="Buttons"/>
    <w:basedOn w:val="DefaultParagraphFont"/>
    <w:rsid w:val="00CD00F8"/>
    <w:rPr>
      <w:b/>
    </w:rPr>
  </w:style>
  <w:style w:type="character" w:customStyle="1" w:styleId="Underlined">
    <w:name w:val="Underlined"/>
    <w:basedOn w:val="DefaultParagraphFont"/>
    <w:rsid w:val="00CD00F8"/>
    <w:rPr>
      <w:u w:val="single"/>
    </w:rPr>
  </w:style>
  <w:style w:type="paragraph" w:customStyle="1" w:styleId="TableBodyTextRight">
    <w:name w:val="Table Body Text Right"/>
    <w:basedOn w:val="TableBodyText"/>
    <w:rsid w:val="00CD00F8"/>
    <w:pPr>
      <w:widowControl w:val="0"/>
      <w:autoSpaceDE w:val="0"/>
      <w:autoSpaceDN w:val="0"/>
      <w:adjustRightInd w:val="0"/>
      <w:jc w:val="right"/>
    </w:pPr>
    <w:rPr>
      <w:rFonts w:cs="Arial"/>
      <w:szCs w:val="18"/>
    </w:rPr>
  </w:style>
  <w:style w:type="paragraph" w:customStyle="1" w:styleId="CopyrightText">
    <w:name w:val="Copyright Text"/>
    <w:basedOn w:val="BodyText"/>
    <w:rsid w:val="00CD00F8"/>
    <w:rPr>
      <w:sz w:val="18"/>
    </w:rPr>
  </w:style>
  <w:style w:type="paragraph" w:customStyle="1" w:styleId="BodySmallRight">
    <w:name w:val="Body Small Right"/>
    <w:basedOn w:val="BodyTextRight"/>
    <w:rsid w:val="00CD00F8"/>
    <w:rPr>
      <w:sz w:val="18"/>
      <w:szCs w:val="18"/>
    </w:rPr>
  </w:style>
  <w:style w:type="paragraph" w:customStyle="1" w:styleId="MarginEdition">
    <w:name w:val="Margin Edition"/>
    <w:basedOn w:val="MarginNote"/>
    <w:rsid w:val="00CD00F8"/>
    <w:pPr>
      <w:spacing w:before="0" w:after="0"/>
    </w:pPr>
    <w:rPr>
      <w:rFonts w:ascii="Times New Roman" w:hAnsi="Times New Roman"/>
      <w:color w:val="999999"/>
    </w:rPr>
  </w:style>
  <w:style w:type="paragraph" w:customStyle="1" w:styleId="Spacer">
    <w:name w:val="Spacer"/>
    <w:basedOn w:val="Normal"/>
    <w:rsid w:val="00CD00F8"/>
    <w:rPr>
      <w:sz w:val="2"/>
      <w:szCs w:val="2"/>
    </w:rPr>
  </w:style>
  <w:style w:type="character" w:customStyle="1" w:styleId="Small">
    <w:name w:val="Small"/>
    <w:basedOn w:val="DefaultParagraphFont"/>
    <w:rsid w:val="00CD00F8"/>
    <w:rPr>
      <w:sz w:val="16"/>
    </w:rPr>
  </w:style>
  <w:style w:type="paragraph" w:customStyle="1" w:styleId="WideTable">
    <w:name w:val="Wide Table"/>
    <w:basedOn w:val="Normal"/>
    <w:rsid w:val="00CD00F8"/>
    <w:pPr>
      <w:ind w:left="-1418"/>
    </w:pPr>
    <w:rPr>
      <w:sz w:val="2"/>
      <w:szCs w:val="2"/>
    </w:rPr>
  </w:style>
  <w:style w:type="character" w:styleId="PageNumber">
    <w:name w:val="page number"/>
    <w:basedOn w:val="DefaultParagraphFont"/>
    <w:rsid w:val="00CD00F8"/>
  </w:style>
  <w:style w:type="paragraph" w:styleId="Quote">
    <w:name w:val="Quote"/>
    <w:basedOn w:val="Heading1"/>
    <w:link w:val="QuoteChar"/>
    <w:qFormat/>
    <w:rsid w:val="00CD00F8"/>
    <w:rPr>
      <w:b w:val="0"/>
      <w:sz w:val="72"/>
      <w:szCs w:val="72"/>
      <w:lang w:val="en-NZ"/>
    </w:rPr>
  </w:style>
  <w:style w:type="character" w:customStyle="1" w:styleId="QuoteChar">
    <w:name w:val="Quote Char"/>
    <w:basedOn w:val="DefaultParagraphFont"/>
    <w:link w:val="Quote"/>
    <w:rsid w:val="00CD00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00F8"/>
    <w:pPr>
      <w:pageBreakBefore/>
    </w:pPr>
  </w:style>
  <w:style w:type="paragraph" w:customStyle="1" w:styleId="Border">
    <w:name w:val="Border"/>
    <w:basedOn w:val="Normal"/>
    <w:qFormat/>
    <w:rsid w:val="00CD00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00F8"/>
    <w:rPr>
      <w:b/>
      <w:bCs/>
      <w:i/>
      <w:iCs/>
      <w:color w:val="auto"/>
    </w:rPr>
  </w:style>
  <w:style w:type="paragraph" w:styleId="IntenseQuote">
    <w:name w:val="Intense Quote"/>
    <w:basedOn w:val="Normal"/>
    <w:next w:val="Normal"/>
    <w:link w:val="IntenseQuoteChar"/>
    <w:uiPriority w:val="30"/>
    <w:qFormat/>
    <w:rsid w:val="00CD00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00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00F8"/>
    <w:rPr>
      <w:smallCaps/>
      <w:color w:val="auto"/>
      <w:u w:val="single"/>
    </w:rPr>
  </w:style>
  <w:style w:type="character" w:styleId="IntenseReference">
    <w:name w:val="Intense Reference"/>
    <w:basedOn w:val="DefaultParagraphFont"/>
    <w:uiPriority w:val="32"/>
    <w:qFormat/>
    <w:rsid w:val="00CD00F8"/>
    <w:rPr>
      <w:b/>
      <w:bCs/>
      <w:smallCaps/>
      <w:color w:val="auto"/>
      <w:spacing w:val="5"/>
      <w:u w:val="single"/>
    </w:rPr>
  </w:style>
  <w:style w:type="paragraph" w:customStyle="1" w:styleId="2ColumnHeading">
    <w:name w:val="2Column Heading"/>
    <w:basedOn w:val="BodyText"/>
    <w:qFormat/>
    <w:rsid w:val="00CD00F8"/>
    <w:pPr>
      <w:spacing w:after="60"/>
      <w:ind w:left="-2268"/>
    </w:pPr>
    <w:rPr>
      <w:b/>
    </w:rPr>
  </w:style>
  <w:style w:type="paragraph" w:customStyle="1" w:styleId="Heading1TOC">
    <w:name w:val="Heading1 TOC"/>
    <w:basedOn w:val="Normal"/>
    <w:qFormat/>
    <w:rsid w:val="00CD00F8"/>
    <w:pPr>
      <w:spacing w:before="240" w:after="120"/>
    </w:pPr>
    <w:rPr>
      <w:rFonts w:ascii="Times New Roman" w:hAnsi="Times New Roman"/>
      <w:b/>
      <w:sz w:val="32"/>
    </w:rPr>
  </w:style>
  <w:style w:type="paragraph" w:customStyle="1" w:styleId="Heading2TOC">
    <w:name w:val="Heading2 TOC"/>
    <w:basedOn w:val="Normal"/>
    <w:qFormat/>
    <w:rsid w:val="00CD00F8"/>
    <w:pPr>
      <w:spacing w:before="240" w:after="60"/>
    </w:pPr>
    <w:rPr>
      <w:rFonts w:ascii="Times New Roman" w:hAnsi="Times New Roman"/>
      <w:b/>
      <w:sz w:val="28"/>
    </w:rPr>
  </w:style>
  <w:style w:type="character" w:customStyle="1" w:styleId="Underline">
    <w:name w:val="Underline"/>
    <w:basedOn w:val="DefaultParagraphFont"/>
    <w:qFormat/>
    <w:rsid w:val="00CD00F8"/>
    <w:rPr>
      <w:u w:val="single"/>
    </w:rPr>
  </w:style>
  <w:style w:type="paragraph" w:styleId="BalloonText">
    <w:name w:val="Balloon Text"/>
    <w:basedOn w:val="Normal"/>
    <w:link w:val="BalloonTextChar"/>
    <w:rsid w:val="00CD00F8"/>
    <w:rPr>
      <w:rFonts w:ascii="Tahoma" w:hAnsi="Tahoma" w:cs="Tahoma"/>
      <w:sz w:val="16"/>
      <w:szCs w:val="16"/>
    </w:rPr>
  </w:style>
  <w:style w:type="character" w:customStyle="1" w:styleId="BalloonTextChar">
    <w:name w:val="Balloon Text Char"/>
    <w:basedOn w:val="DefaultParagraphFont"/>
    <w:link w:val="BalloonText"/>
    <w:rsid w:val="00CD00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00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00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00F8"/>
    <w:rPr>
      <w:b/>
      <w:color w:val="660033"/>
      <w:spacing w:val="0"/>
    </w:rPr>
  </w:style>
  <w:style w:type="paragraph" w:customStyle="1" w:styleId="Nameditemlist">
    <w:name w:val="Named item list"/>
    <w:basedOn w:val="BodyText"/>
    <w:qFormat/>
    <w:rsid w:val="00CD00F8"/>
    <w:pPr>
      <w:tabs>
        <w:tab w:val="left" w:pos="2835"/>
      </w:tabs>
      <w:ind w:left="2835" w:hanging="2835"/>
    </w:pPr>
  </w:style>
  <w:style w:type="paragraph" w:customStyle="1" w:styleId="BodyTextnopadding">
    <w:name w:val="Body Text no padding"/>
    <w:basedOn w:val="BodyText"/>
    <w:qFormat/>
    <w:rsid w:val="00CD00F8"/>
    <w:pPr>
      <w:spacing w:before="0" w:after="0"/>
    </w:pPr>
  </w:style>
  <w:style w:type="paragraph" w:customStyle="1" w:styleId="BodyTextBold">
    <w:name w:val="Body Text Bold"/>
    <w:basedOn w:val="BodyText"/>
    <w:qFormat/>
    <w:rsid w:val="00CD00F8"/>
    <w:rPr>
      <w:b/>
    </w:rPr>
  </w:style>
  <w:style w:type="character" w:styleId="Hyperlink">
    <w:name w:val="Hyperlink"/>
    <w:basedOn w:val="DefaultParagraphFont"/>
    <w:uiPriority w:val="99"/>
    <w:unhideWhenUsed/>
    <w:rsid w:val="002079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1107</Words>
  <Characters>7478</Characters>
  <Application>Microsoft Office Word</Application>
  <DocSecurity>0</DocSecurity>
  <Lines>241</Lines>
  <Paragraphs>153</Paragraphs>
  <ScaleCrop>false</ScaleCrop>
  <Company>Author-it Software Corporation Ltd.</Company>
  <LinksUpToDate>false</LinksUpToDate>
  <CharactersWithSpaces>8432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AURVTN005 Remove and replace adhesive attached components on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2025-03-01T16:40:00Z</dcterms:created>
  <dcterms:modified xsi:type="dcterms:W3CDTF">2025-03-01T16:40:00Z</dcterms:modified>
</cp:coreProperties>
</file>