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79B" w:rsidP="00552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AURVTG101 Repair laminated glass windscreens</w:t>
      </w:r>
      <w:r>
        <w:fldChar w:fldCharType="end"/>
      </w:r>
    </w:p>
    <w:p w:rsidR="0055279B" w:rsidP="0055279B">
      <w:pPr>
        <w:pStyle w:val="Version"/>
        <w:sectPr w:rsidSect="00CA6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565" w:rsidP="00CA6565">
      <w:pPr>
        <w:pStyle w:val="SuperHeading"/>
      </w:pPr>
      <w:r w:rsidRPr="00CA6565">
        <w:t>Assessment Requirements for AURVTG101 Repair laminated glass windscreens</w:t>
      </w:r>
    </w:p>
    <w:p w:rsidR="00000000" w:rsidRPr="00CA6565" w:rsidP="00CA6565">
      <w:pPr>
        <w:pStyle w:val="Heading1"/>
      </w:pPr>
      <w:bookmarkStart w:id="1" w:name="O_1112885"/>
      <w:bookmarkEnd w:id="1"/>
      <w:r w:rsidRPr="00CA65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A6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565" w:rsidP="00CA6565">
            <w:pPr>
              <w:pStyle w:val="BodyText"/>
            </w:pPr>
            <w:r w:rsidRPr="00CA656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565">
            <w:pPr>
              <w:pStyle w:val="BodyText"/>
              <w:rPr>
                <w:lang w:val="en-NZ"/>
              </w:rPr>
            </w:pPr>
            <w:r w:rsidRPr="00CA6565">
              <w:rPr>
                <w:rStyle w:val="SpecialBold"/>
              </w:rPr>
              <w:t>Comments</w:t>
            </w:r>
          </w:p>
        </w:tc>
      </w:tr>
      <w:tr w:rsidTr="00CA6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565">
            <w:pPr>
              <w:pStyle w:val="BodyText"/>
              <w:rPr>
                <w:lang w:val="en-NZ"/>
              </w:rPr>
            </w:pPr>
            <w:r w:rsidRPr="00CA656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565" w:rsidP="00CA6565">
            <w:pPr>
              <w:pStyle w:val="BodyText"/>
            </w:pPr>
            <w:r w:rsidRPr="00CA6565">
              <w:t>This version first released with AUR Automotive Retail, Service and Repair Training Package Version 6.0</w:t>
            </w:r>
          </w:p>
        </w:tc>
      </w:tr>
    </w:tbl>
    <w:p w:rsidR="00000000" w:rsidRPr="00CA6565" w:rsidP="00CA6565">
      <w:pPr>
        <w:pStyle w:val="BodyText"/>
      </w:pPr>
    </w:p>
    <w:p w:rsidR="00000000" w:rsidRPr="00CA6565" w:rsidP="00CA6565">
      <w:pPr>
        <w:pStyle w:val="AllowPageBreak"/>
      </w:pPr>
    </w:p>
    <w:p w:rsidR="00000000" w:rsidRPr="00CA6565" w:rsidP="00CA6565">
      <w:pPr>
        <w:pStyle w:val="Heading1"/>
      </w:pPr>
      <w:bookmarkStart w:id="2" w:name="O_1112888"/>
      <w:bookmarkEnd w:id="2"/>
      <w:r w:rsidRPr="00CA6565">
        <w:t>Performance Evidence</w:t>
      </w:r>
    </w:p>
    <w:p w:rsidR="00000000" w:rsidRPr="00CA6565" w:rsidP="0055279B">
      <w:pPr>
        <w:pStyle w:val="BodyText"/>
      </w:pPr>
      <w:r w:rsidRPr="00CA6565">
        <w:t>The candidate must demonstrate the ability to complete the tasks outlined in the elements, performance criteria and foundation skills of this unit, including evidence of the ability to:</w:t>
      </w:r>
    </w:p>
    <w:p w:rsidR="00000000" w:rsidRPr="00CA6565" w:rsidP="00CA6565">
      <w:pPr>
        <w:pStyle w:val="ListBullet"/>
      </w:pPr>
      <w:r w:rsidRPr="00CA6565">
        <w:t>repair at least three differen</w:t>
      </w:r>
      <w:r w:rsidRPr="00CA6565">
        <w:t>t laminated glass windscreens, at least one of which must be chipped and at least one cracked.</w:t>
      </w:r>
    </w:p>
    <w:p w:rsidR="00000000" w:rsidRPr="00CA6565" w:rsidP="00CA6565">
      <w:pPr>
        <w:pStyle w:val="AllowPageBreak"/>
      </w:pPr>
    </w:p>
    <w:p w:rsidR="00000000" w:rsidRPr="00CA6565" w:rsidP="00CA6565">
      <w:pPr>
        <w:pStyle w:val="Heading1"/>
      </w:pPr>
      <w:bookmarkStart w:id="3" w:name="O_1112887"/>
      <w:bookmarkEnd w:id="3"/>
      <w:r w:rsidRPr="00CA6565">
        <w:t>Knowledge Evidence</w:t>
      </w:r>
    </w:p>
    <w:p w:rsidR="00000000" w:rsidRPr="00CA6565" w:rsidP="0055279B">
      <w:pPr>
        <w:pStyle w:val="BodyText"/>
      </w:pPr>
      <w:r w:rsidRPr="00CA6565">
        <w:t>The candidate must be able to demonstrate knowledge to complete the tasks outlined in the elements, performance criteria an</w:t>
      </w:r>
      <w:r w:rsidRPr="00CA6565">
        <w:t>d foundation skills of this unit, including knowledge of:</w:t>
      </w:r>
    </w:p>
    <w:p w:rsidR="00000000" w:rsidRPr="00CA6565" w:rsidP="00CA6565">
      <w:pPr>
        <w:pStyle w:val="ListBullet"/>
      </w:pPr>
      <w:r w:rsidRPr="00CA6565">
        <w:t>methods to locate and interpret information required to repair laminated glass windscreens, including:</w:t>
      </w:r>
    </w:p>
    <w:p w:rsidR="00000000" w:rsidRPr="00CA6565" w:rsidP="00CA6565">
      <w:pPr>
        <w:pStyle w:val="ListBullet2"/>
      </w:pPr>
      <w:r w:rsidRPr="00CA6565">
        <w:t>AS/NZS 2366.1 Windscreen repairs - Repair procedures</w:t>
      </w:r>
    </w:p>
    <w:p w:rsidR="00000000" w:rsidRPr="00CA6565" w:rsidP="00CA6565">
      <w:pPr>
        <w:pStyle w:val="ListBullet2"/>
      </w:pPr>
      <w:r w:rsidRPr="00CA6565">
        <w:t xml:space="preserve">AS/NZS 2366.2 Windscreen repairs - Repair systems </w:t>
      </w:r>
    </w:p>
    <w:p w:rsidR="00000000" w:rsidRPr="00CA6565" w:rsidP="00CA6565">
      <w:pPr>
        <w:pStyle w:val="ListBullet2"/>
      </w:pPr>
      <w:r w:rsidRPr="00CA6565">
        <w:t>manufacturer specifications and procedures or equivalent documentation</w:t>
      </w:r>
    </w:p>
    <w:p w:rsidR="00000000" w:rsidRPr="00CA6565" w:rsidP="00CA6565">
      <w:pPr>
        <w:pStyle w:val="ListBullet2"/>
      </w:pPr>
      <w:r w:rsidRPr="00CA6565">
        <w:t>safety data sheets (SDS) relating to repair chemicals and resins</w:t>
      </w:r>
    </w:p>
    <w:p w:rsidR="00000000" w:rsidRPr="00CA6565" w:rsidP="00CA6565">
      <w:pPr>
        <w:pStyle w:val="ListBullet"/>
      </w:pPr>
      <w:r w:rsidRPr="00CA6565">
        <w:t>workplace procedures required to repair laminated glass windscreens,</w:t>
      </w:r>
      <w:r w:rsidRPr="00CA6565">
        <w:t xml:space="preserve"> including:</w:t>
      </w:r>
    </w:p>
    <w:p w:rsidR="00000000" w:rsidRPr="00CA6565" w:rsidP="00CA6565">
      <w:pPr>
        <w:pStyle w:val="ListBullet2"/>
      </w:pPr>
      <w:r w:rsidRPr="00CA6565">
        <w:t xml:space="preserve">establishing the serviceability of tools and equipment </w:t>
      </w:r>
    </w:p>
    <w:p w:rsidR="00000000" w:rsidRPr="00CA6565" w:rsidP="00CA6565">
      <w:pPr>
        <w:pStyle w:val="ListBullet2"/>
      </w:pPr>
      <w:r w:rsidRPr="00CA6565">
        <w:t>documentation procedures</w:t>
      </w:r>
    </w:p>
    <w:p w:rsidR="00000000" w:rsidRPr="00CA6565" w:rsidP="00CA6565">
      <w:pPr>
        <w:pStyle w:val="ListBullet2"/>
      </w:pPr>
      <w:r w:rsidRPr="00CA6565">
        <w:t>housekeeping procedures, including:</w:t>
      </w:r>
    </w:p>
    <w:p w:rsidR="00000000" w:rsidRPr="00CA6565" w:rsidP="00CA6565">
      <w:pPr>
        <w:pStyle w:val="ListBullet3"/>
      </w:pPr>
      <w:r w:rsidRPr="00CA6565">
        <w:t>examination of tools and equipment</w:t>
      </w:r>
    </w:p>
    <w:p w:rsidR="00000000" w:rsidRPr="00CA6565" w:rsidP="00CA6565">
      <w:pPr>
        <w:pStyle w:val="ListBullet3"/>
      </w:pPr>
      <w:r w:rsidRPr="00CA6565">
        <w:t>storage of equipment</w:t>
      </w:r>
    </w:p>
    <w:p w:rsidR="00000000" w:rsidRPr="00CA6565" w:rsidP="00CA6565">
      <w:pPr>
        <w:pStyle w:val="ListBullet3"/>
      </w:pPr>
      <w:r w:rsidRPr="00CA6565">
        <w:t>identification, tagging and isolation of faulty equipment</w:t>
      </w:r>
    </w:p>
    <w:p w:rsidR="00000000" w:rsidRPr="00CA6565" w:rsidP="00CA6565">
      <w:pPr>
        <w:pStyle w:val="ListBullet3"/>
      </w:pPr>
      <w:r w:rsidRPr="00CA6565">
        <w:t>disposal of excess materials</w:t>
      </w:r>
    </w:p>
    <w:p w:rsidR="00000000" w:rsidRPr="00CA6565" w:rsidP="00CA6565">
      <w:pPr>
        <w:pStyle w:val="ListBullet3"/>
      </w:pPr>
      <w:r w:rsidRPr="00CA6565">
        <w:t>recycling procedures</w:t>
      </w:r>
    </w:p>
    <w:p w:rsidR="00000000" w:rsidRPr="00CA6565" w:rsidP="00CA6565">
      <w:pPr>
        <w:pStyle w:val="ListBullet"/>
      </w:pPr>
      <w:r w:rsidRPr="00CA6565">
        <w:t>workplace health and safety (WHS) requirements relating to repairing laminated glass windscreens, including procedures for:</w:t>
      </w:r>
    </w:p>
    <w:p w:rsidR="00000000" w:rsidRPr="00CA6565" w:rsidP="00CA6565">
      <w:pPr>
        <w:pStyle w:val="ListBullet2"/>
      </w:pPr>
      <w:r w:rsidRPr="00CA6565">
        <w:t>selecting and using personal protective equipment (PPE)</w:t>
      </w:r>
    </w:p>
    <w:p w:rsidR="00000000" w:rsidRPr="00CA6565" w:rsidP="00CA6565">
      <w:pPr>
        <w:pStyle w:val="ListBullet2"/>
      </w:pPr>
      <w:r w:rsidRPr="00CA6565">
        <w:t>using glass repair syste</w:t>
      </w:r>
      <w:r w:rsidRPr="00CA6565">
        <w:t>ms</w:t>
      </w:r>
    </w:p>
    <w:p w:rsidR="00000000" w:rsidRPr="00CA6565" w:rsidP="00CA6565">
      <w:pPr>
        <w:pStyle w:val="ListBullet2"/>
      </w:pPr>
      <w:r w:rsidRPr="00CA6565">
        <w:t>using safety data sheets (SDS) when working with chemicals and resins</w:t>
      </w:r>
    </w:p>
    <w:p w:rsidR="00000000" w:rsidRPr="00CA6565" w:rsidP="00CA6565">
      <w:pPr>
        <w:pStyle w:val="ListBullet2"/>
      </w:pPr>
      <w:r w:rsidRPr="00CA6565">
        <w:t>material handling and storage</w:t>
      </w:r>
    </w:p>
    <w:p w:rsidR="00000000" w:rsidRPr="00CA6565" w:rsidP="00CA6565">
      <w:pPr>
        <w:pStyle w:val="ListBullet2"/>
      </w:pPr>
      <w:r w:rsidRPr="00CA6565">
        <w:t>protection and safe location of vehicle</w:t>
      </w:r>
    </w:p>
    <w:p w:rsidR="00000000" w:rsidRPr="00CA6565" w:rsidP="00CA6565">
      <w:pPr>
        <w:pStyle w:val="ListBullet"/>
      </w:pPr>
      <w:r w:rsidRPr="00CA6565">
        <w:t xml:space="preserve">environmental requirements, including procedures for trapping, storing and disposing of waste </w:t>
      </w:r>
      <w:r w:rsidRPr="00CA6565">
        <w:t>chemicals, resins and materials</w:t>
      </w:r>
    </w:p>
    <w:p w:rsidR="00000000" w:rsidRPr="00CA6565" w:rsidP="00CA6565">
      <w:pPr>
        <w:pStyle w:val="ListBullet"/>
      </w:pPr>
      <w:r w:rsidRPr="00CA6565">
        <w:t>laminated glass repair systems and procedures for:</w:t>
      </w:r>
    </w:p>
    <w:p w:rsidR="00000000" w:rsidRPr="00CA6565" w:rsidP="00CA6565">
      <w:pPr>
        <w:pStyle w:val="ListBullet2"/>
      </w:pPr>
      <w:r w:rsidRPr="00CA6565">
        <w:t>conducting inspection of vehicle for prior damage</w:t>
      </w:r>
    </w:p>
    <w:p w:rsidR="00000000" w:rsidRPr="00CA6565" w:rsidP="00CA6565">
      <w:pPr>
        <w:pStyle w:val="ListBullet2"/>
      </w:pPr>
      <w:r w:rsidRPr="00CA6565">
        <w:t>identifying types and use of laminated glass repair resins</w:t>
      </w:r>
    </w:p>
    <w:p w:rsidR="00000000" w:rsidRPr="00CA6565" w:rsidP="00CA6565">
      <w:pPr>
        <w:pStyle w:val="ListBullet2"/>
      </w:pPr>
      <w:r w:rsidRPr="00CA6565">
        <w:t>opening windscreen chip or crack to allow access for the repair</w:t>
      </w:r>
      <w:r w:rsidRPr="00CA6565">
        <w:t xml:space="preserve"> resin</w:t>
      </w:r>
    </w:p>
    <w:p w:rsidR="00000000" w:rsidRPr="00CA6565" w:rsidP="00CA6565">
      <w:pPr>
        <w:pStyle w:val="ListBullet2"/>
      </w:pPr>
      <w:r w:rsidRPr="00CA6565">
        <w:t>cleaning repair area and removing moisture from laminated glass</w:t>
      </w:r>
    </w:p>
    <w:p w:rsidR="00000000" w:rsidRPr="00CA6565" w:rsidP="00CA6565">
      <w:pPr>
        <w:pStyle w:val="ListBullet2"/>
      </w:pPr>
      <w:r w:rsidRPr="00CA6565">
        <w:t>removing moisture from laminated glass</w:t>
      </w:r>
    </w:p>
    <w:p w:rsidR="00000000" w:rsidRPr="00CA6565" w:rsidP="00CA6565">
      <w:pPr>
        <w:pStyle w:val="ListBullet2"/>
      </w:pPr>
      <w:r w:rsidRPr="00CA6565">
        <w:t>removing air from repair area using a vacuum tool</w:t>
      </w:r>
    </w:p>
    <w:p w:rsidR="00000000" w:rsidRPr="00CA6565" w:rsidP="00CA6565">
      <w:pPr>
        <w:pStyle w:val="ListBullet2"/>
      </w:pPr>
      <w:r w:rsidRPr="00CA6565">
        <w:t>pressure injection of repair resin</w:t>
      </w:r>
    </w:p>
    <w:p w:rsidR="00000000" w:rsidRPr="00CA6565" w:rsidP="00CA6565">
      <w:pPr>
        <w:pStyle w:val="ListBullet2"/>
      </w:pPr>
      <w:r w:rsidRPr="00CA6565">
        <w:t>ensuring capillary action</w:t>
      </w:r>
    </w:p>
    <w:p w:rsidR="00000000" w:rsidRPr="00CA6565" w:rsidP="00CA6565">
      <w:pPr>
        <w:pStyle w:val="ListBullet2"/>
      </w:pPr>
      <w:r w:rsidRPr="00CA6565">
        <w:t>finishing glass surfaces</w:t>
      </w:r>
    </w:p>
    <w:p w:rsidR="00000000" w:rsidRPr="00CA6565" w:rsidP="00CA6565">
      <w:pPr>
        <w:pStyle w:val="ListBullet"/>
      </w:pPr>
      <w:r w:rsidRPr="00CA6565">
        <w:t>procedure</w:t>
      </w:r>
      <w:r w:rsidRPr="00CA6565">
        <w:t xml:space="preserve">s for protecting vehicle systems and components during repair work </w:t>
      </w:r>
    </w:p>
    <w:p w:rsidR="00000000" w:rsidRPr="00CA6565" w:rsidP="00CA6565">
      <w:pPr>
        <w:pStyle w:val="ListBullet"/>
      </w:pPr>
      <w:r w:rsidRPr="00CA6565">
        <w:t>pre- and post-inspection procedures for laminated glass windscreen repairs.</w:t>
      </w:r>
    </w:p>
    <w:p w:rsidR="00000000" w:rsidRPr="00CA6565" w:rsidP="00CA6565">
      <w:pPr>
        <w:pStyle w:val="AllowPageBreak"/>
      </w:pPr>
    </w:p>
    <w:p w:rsidR="00000000" w:rsidRPr="00CA6565" w:rsidP="00CA6565">
      <w:pPr>
        <w:pStyle w:val="Heading1"/>
      </w:pPr>
      <w:bookmarkStart w:id="4" w:name="O_1112886"/>
      <w:bookmarkEnd w:id="4"/>
      <w:r w:rsidRPr="00CA6565">
        <w:t>Assessment Conditions</w:t>
      </w:r>
    </w:p>
    <w:p w:rsidR="00000000" w:rsidRPr="00CA6565" w:rsidP="0055279B">
      <w:pPr>
        <w:pStyle w:val="BodyText"/>
      </w:pPr>
      <w:r w:rsidRPr="00CA6565">
        <w:t>Competency is to be assessed in the workplace or a simulated environment that accurately reflects performance in a real workplace setting.</w:t>
      </w:r>
    </w:p>
    <w:p w:rsidR="00000000" w:rsidRPr="00CA6565" w:rsidP="0055279B">
      <w:pPr>
        <w:pStyle w:val="BodyText"/>
      </w:pPr>
      <w:r w:rsidRPr="00CA6565">
        <w:t>Assessment must include direct observation of task.</w:t>
      </w:r>
    </w:p>
    <w:p w:rsidR="00000000" w:rsidRPr="00CA6565" w:rsidP="0055279B">
      <w:pPr>
        <w:pStyle w:val="BodyText"/>
      </w:pPr>
      <w:r w:rsidRPr="00CA6565">
        <w:t>Where assessment of competency includes third-party evidence, ind</w:t>
      </w:r>
      <w:r w:rsidRPr="00CA6565">
        <w:t>ividuals must provide evidence that links them to the laminated glass windscreens that they have repaired, e.g. repair orders.</w:t>
      </w:r>
    </w:p>
    <w:p w:rsidR="00000000" w:rsidRPr="00CA6565" w:rsidP="0055279B">
      <w:pPr>
        <w:pStyle w:val="BodyText"/>
      </w:pPr>
      <w:r w:rsidRPr="00CA6565">
        <w:t>Assessors must verify performance evidence through questioning on skills and knowledge to ensure correct interpretation and appli</w:t>
      </w:r>
      <w:r w:rsidRPr="00CA6565">
        <w:t>cation.</w:t>
      </w:r>
    </w:p>
    <w:p w:rsidR="00000000" w:rsidRPr="00CA6565" w:rsidP="0055279B">
      <w:pPr>
        <w:pStyle w:val="BodyText"/>
      </w:pPr>
      <w:r w:rsidRPr="00CA6565">
        <w:t>The following resources must be made available:</w:t>
      </w:r>
    </w:p>
    <w:p w:rsidR="00000000" w:rsidRPr="00CA6565" w:rsidP="00CA6565">
      <w:pPr>
        <w:pStyle w:val="ListBullet"/>
      </w:pPr>
      <w:r w:rsidRPr="00CA6565">
        <w:t>automotive glazing workplace, off-site workplace location or simulated workplace</w:t>
      </w:r>
    </w:p>
    <w:p w:rsidR="00000000" w:rsidRPr="00CA6565" w:rsidP="00CA6565">
      <w:pPr>
        <w:pStyle w:val="ListBullet"/>
      </w:pPr>
      <w:r w:rsidRPr="00CA6565">
        <w:t>workplace instructions</w:t>
      </w:r>
    </w:p>
    <w:p w:rsidR="00000000" w:rsidRPr="00CA6565" w:rsidP="00CA6565">
      <w:pPr>
        <w:pStyle w:val="ListBullet"/>
      </w:pPr>
      <w:r w:rsidRPr="00CA6565">
        <w:t>SDS for repair chemicals and resins</w:t>
      </w:r>
    </w:p>
    <w:p w:rsidR="00000000" w:rsidRPr="00CA6565" w:rsidP="00CA6565">
      <w:pPr>
        <w:pStyle w:val="ListBullet"/>
      </w:pPr>
      <w:r w:rsidRPr="00CA6565">
        <w:t>PPE required to repair laminated glass</w:t>
      </w:r>
    </w:p>
    <w:p w:rsidR="00000000" w:rsidRPr="00CA6565" w:rsidP="00CA6565">
      <w:pPr>
        <w:pStyle w:val="ListBullet"/>
      </w:pPr>
      <w:r w:rsidRPr="00CA6565">
        <w:t>AS/NZS 2366.1 Windsc</w:t>
      </w:r>
      <w:r w:rsidRPr="00CA6565">
        <w:t>reen repairs - Repair procedures</w:t>
      </w:r>
    </w:p>
    <w:p w:rsidR="00000000" w:rsidRPr="00CA6565" w:rsidP="00CA6565">
      <w:pPr>
        <w:pStyle w:val="ListBullet"/>
      </w:pPr>
      <w:r w:rsidRPr="00CA6565">
        <w:t>AS/NZS 2366.2 Windscreen repairs - Repair systems</w:t>
      </w:r>
    </w:p>
    <w:p w:rsidR="00000000" w:rsidRPr="00CA6565" w:rsidP="00CA6565">
      <w:pPr>
        <w:pStyle w:val="ListBullet"/>
      </w:pPr>
      <w:r w:rsidRPr="00CA6565">
        <w:t>glass repair resins and materials</w:t>
      </w:r>
    </w:p>
    <w:p w:rsidR="00000000" w:rsidRPr="00CA6565" w:rsidP="00CA6565">
      <w:pPr>
        <w:pStyle w:val="ListBullet"/>
      </w:pPr>
      <w:r w:rsidRPr="00CA6565">
        <w:t>three different laminated glass windscreens as specified in the performance evidence requiring repair</w:t>
      </w:r>
    </w:p>
    <w:p w:rsidR="00000000" w:rsidRPr="00CA6565" w:rsidP="00CA6565">
      <w:pPr>
        <w:pStyle w:val="ListBullet"/>
      </w:pPr>
      <w:r w:rsidRPr="00CA6565">
        <w:t>vehicle protection equipment</w:t>
      </w:r>
    </w:p>
    <w:p w:rsidR="00000000" w:rsidRPr="00CA6565" w:rsidP="00CA6565">
      <w:pPr>
        <w:pStyle w:val="ListBullet"/>
      </w:pPr>
      <w:r w:rsidRPr="00CA6565">
        <w:t>cleaning</w:t>
      </w:r>
      <w:r w:rsidRPr="00CA6565">
        <w:t xml:space="preserve"> products</w:t>
      </w:r>
    </w:p>
    <w:p w:rsidR="00000000" w:rsidRPr="00CA6565" w:rsidP="00CA6565">
      <w:pPr>
        <w:pStyle w:val="ListBullet"/>
      </w:pPr>
      <w:r w:rsidRPr="00CA6565">
        <w:t>tools, specialist equipment and materials appropriate for repairing laminated glass.</w:t>
      </w:r>
    </w:p>
    <w:p w:rsidR="00000000" w:rsidRPr="00CA6565" w:rsidP="00CA6565">
      <w:pPr>
        <w:pStyle w:val="List"/>
      </w:pPr>
    </w:p>
    <w:p w:rsidR="00000000" w:rsidRPr="00CA6565" w:rsidP="0055279B">
      <w:pPr>
        <w:pStyle w:val="BodyText"/>
      </w:pPr>
      <w:r w:rsidRPr="00CA6565">
        <w:t>Assessors of this unit must satisfy the requirements for assessors in applicable vocational education and training legislation, frameworks and/or standards.</w:t>
      </w:r>
    </w:p>
    <w:p w:rsidR="00000000" w:rsidRPr="00CA6565" w:rsidP="00CA6565">
      <w:pPr>
        <w:pStyle w:val="Heading1"/>
      </w:pPr>
      <w:bookmarkStart w:id="5" w:name="O_1112884"/>
      <w:bookmarkEnd w:id="5"/>
      <w:r w:rsidRPr="00CA6565">
        <w:t>Links</w:t>
      </w:r>
    </w:p>
    <w:p w:rsidR="00000000" w:rsidRPr="00CA6565" w:rsidP="0055279B">
      <w:pPr>
        <w:pStyle w:val="BodyText"/>
      </w:pPr>
      <w:r w:rsidRPr="00CA65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531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6565" w:rsidP="00CA6565"/>
    <w:sectPr w:rsidSect="00CA65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565" w:rsidRPr="0055279B" w:rsidP="00552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9B" w:rsidP="00CA6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79B" w:rsidP="00CA6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279B" w:rsidP="00CA6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565" w:rsidRPr="0055279B" w:rsidP="00552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9B" w:rsidRPr="002D2AF8" w:rsidP="00CA6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AURVTG101 Repair laminated glass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5279B" w:rsidP="00CA6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26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7AE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66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565"/>
  </w:style>
  <w:style w:type="character" w:customStyle="1" w:styleId="Heading1Char">
    <w:name w:val="Heading 1 Char"/>
    <w:basedOn w:val="DefaultParagraphFont"/>
    <w:link w:val="Heading1"/>
    <w:rsid w:val="00CA6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5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65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65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565"/>
    <w:rPr>
      <w:b/>
      <w:spacing w:val="0"/>
    </w:rPr>
  </w:style>
  <w:style w:type="paragraph" w:styleId="ListBullet2">
    <w:name w:val="List Bullet 2"/>
    <w:basedOn w:val="List2"/>
    <w:rsid w:val="00CA65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65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6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5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6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565"/>
    <w:rPr>
      <w:i/>
    </w:rPr>
  </w:style>
  <w:style w:type="paragraph" w:styleId="Caption">
    <w:name w:val="caption"/>
    <w:basedOn w:val="BodyText"/>
    <w:next w:val="Normal"/>
    <w:qFormat/>
    <w:rsid w:val="00CA6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565"/>
  </w:style>
  <w:style w:type="paragraph" w:styleId="TableofFigures">
    <w:name w:val="table of figures"/>
    <w:basedOn w:val="Normal"/>
    <w:next w:val="Normal"/>
    <w:semiHidden/>
    <w:rsid w:val="00CA6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5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6565"/>
    <w:rPr>
      <w:rFonts w:ascii="Wingdings" w:hAnsi="Wingdings"/>
    </w:rPr>
  </w:style>
  <w:style w:type="paragraph" w:customStyle="1" w:styleId="TableHeading">
    <w:name w:val="Table Heading"/>
    <w:basedOn w:val="HeadingBase"/>
    <w:rsid w:val="00CA6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565"/>
    <w:rPr>
      <w:color w:val="0033CC"/>
      <w:u w:val="none"/>
    </w:rPr>
  </w:style>
  <w:style w:type="paragraph" w:customStyle="1" w:styleId="BodyTextRight">
    <w:name w:val="Body Text Right"/>
    <w:basedOn w:val="BodyText"/>
    <w:rsid w:val="00CA6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5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565"/>
    <w:rPr>
      <w:sz w:val="32"/>
    </w:rPr>
  </w:style>
  <w:style w:type="paragraph" w:customStyle="1" w:styleId="HeadingProcedure">
    <w:name w:val="Heading Procedure"/>
    <w:basedOn w:val="HeadingBase"/>
    <w:next w:val="Normal"/>
    <w:rsid w:val="00CA6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565"/>
    <w:pPr>
      <w:spacing w:before="60" w:after="60"/>
    </w:pPr>
  </w:style>
  <w:style w:type="paragraph" w:styleId="ListContinue">
    <w:name w:val="List Continue"/>
    <w:basedOn w:val="List"/>
    <w:rsid w:val="00CA6565"/>
    <w:pPr>
      <w:ind w:firstLine="0"/>
    </w:pPr>
  </w:style>
  <w:style w:type="paragraph" w:customStyle="1" w:styleId="ListNote">
    <w:name w:val="List Note"/>
    <w:basedOn w:val="List"/>
    <w:rsid w:val="00CA6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565"/>
    <w:rPr>
      <w:rFonts w:ascii="Courier New" w:hAnsi="Courier New"/>
    </w:rPr>
  </w:style>
  <w:style w:type="paragraph" w:customStyle="1" w:styleId="NoteBullet">
    <w:name w:val="Note Bullet"/>
    <w:basedOn w:val="Note"/>
    <w:rsid w:val="00CA6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5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6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565"/>
    <w:rPr>
      <w:b/>
      <w:smallCaps/>
    </w:rPr>
  </w:style>
  <w:style w:type="paragraph" w:customStyle="1" w:styleId="TableListNumber">
    <w:name w:val="Table List Number"/>
    <w:basedOn w:val="ListNumber"/>
    <w:rsid w:val="00CA6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565"/>
    <w:pPr>
      <w:numPr>
        <w:numId w:val="10"/>
      </w:numPr>
    </w:pPr>
  </w:style>
  <w:style w:type="paragraph" w:customStyle="1" w:styleId="ListAlpha2">
    <w:name w:val="List Alpha 2"/>
    <w:basedOn w:val="List2"/>
    <w:rsid w:val="00CA6565"/>
    <w:pPr>
      <w:numPr>
        <w:numId w:val="9"/>
      </w:numPr>
    </w:pPr>
  </w:style>
  <w:style w:type="paragraph" w:styleId="List2">
    <w:name w:val="List 2"/>
    <w:basedOn w:val="BodyText"/>
    <w:rsid w:val="00CA6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5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65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6565"/>
    <w:pPr>
      <w:numPr>
        <w:numId w:val="5"/>
      </w:numPr>
    </w:pPr>
  </w:style>
  <w:style w:type="paragraph" w:styleId="ListContinue2">
    <w:name w:val="List Continue 2"/>
    <w:basedOn w:val="List2"/>
    <w:rsid w:val="00CA6565"/>
    <w:pPr>
      <w:ind w:firstLine="0"/>
    </w:pPr>
  </w:style>
  <w:style w:type="paragraph" w:styleId="ListContinue3">
    <w:name w:val="List Continue 3"/>
    <w:basedOn w:val="List3"/>
    <w:rsid w:val="00CA6565"/>
    <w:pPr>
      <w:ind w:left="1021" w:firstLine="0"/>
    </w:pPr>
  </w:style>
  <w:style w:type="paragraph" w:styleId="ListContinue4">
    <w:name w:val="List Continue 4"/>
    <w:basedOn w:val="List4"/>
    <w:rsid w:val="00CA6565"/>
    <w:pPr>
      <w:ind w:firstLine="0"/>
    </w:pPr>
  </w:style>
  <w:style w:type="paragraph" w:styleId="ListContinue5">
    <w:name w:val="List Continue 5"/>
    <w:basedOn w:val="List5"/>
    <w:rsid w:val="00CA6565"/>
    <w:pPr>
      <w:ind w:firstLine="0"/>
    </w:pPr>
  </w:style>
  <w:style w:type="paragraph" w:styleId="ListNumber3">
    <w:name w:val="List Number 3"/>
    <w:basedOn w:val="List3"/>
    <w:rsid w:val="00CA6565"/>
    <w:pPr>
      <w:numPr>
        <w:numId w:val="6"/>
      </w:numPr>
    </w:pPr>
  </w:style>
  <w:style w:type="paragraph" w:styleId="ListNumber4">
    <w:name w:val="List Number 4"/>
    <w:basedOn w:val="List4"/>
    <w:rsid w:val="00CA6565"/>
    <w:pPr>
      <w:numPr>
        <w:numId w:val="7"/>
      </w:numPr>
    </w:pPr>
  </w:style>
  <w:style w:type="paragraph" w:styleId="ListNumber5">
    <w:name w:val="List Number 5"/>
    <w:basedOn w:val="List5"/>
    <w:rsid w:val="00CA6565"/>
    <w:pPr>
      <w:numPr>
        <w:numId w:val="8"/>
      </w:numPr>
    </w:pPr>
  </w:style>
  <w:style w:type="paragraph" w:styleId="BlockText">
    <w:name w:val="Block Text"/>
    <w:basedOn w:val="Normal"/>
    <w:rsid w:val="00CA6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565"/>
    <w:rPr>
      <w:sz w:val="16"/>
      <w:vertAlign w:val="superscript"/>
    </w:rPr>
  </w:style>
  <w:style w:type="character" w:customStyle="1" w:styleId="Symbols">
    <w:name w:val="Symbols"/>
    <w:basedOn w:val="DefaultParagraphFont"/>
    <w:rsid w:val="00CA6565"/>
    <w:rPr>
      <w:rFonts w:ascii="Symbol" w:hAnsi="Symbol"/>
    </w:rPr>
  </w:style>
  <w:style w:type="character" w:customStyle="1" w:styleId="MenuOptions">
    <w:name w:val="Menu Options"/>
    <w:basedOn w:val="DefaultParagraphFont"/>
    <w:rsid w:val="00CA6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565"/>
    <w:rPr>
      <w:b/>
    </w:rPr>
  </w:style>
  <w:style w:type="character" w:customStyle="1" w:styleId="Underlined">
    <w:name w:val="Underlined"/>
    <w:basedOn w:val="DefaultParagraphFont"/>
    <w:rsid w:val="00CA6565"/>
    <w:rPr>
      <w:u w:val="single"/>
    </w:rPr>
  </w:style>
  <w:style w:type="paragraph" w:customStyle="1" w:styleId="TableBodyTextRight">
    <w:name w:val="Table Body Text Right"/>
    <w:basedOn w:val="TableBodyText"/>
    <w:rsid w:val="00CA6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565"/>
    <w:rPr>
      <w:sz w:val="18"/>
    </w:rPr>
  </w:style>
  <w:style w:type="paragraph" w:customStyle="1" w:styleId="BodySmallRight">
    <w:name w:val="Body Small Right"/>
    <w:basedOn w:val="BodyTextRight"/>
    <w:rsid w:val="00CA6565"/>
    <w:rPr>
      <w:sz w:val="18"/>
      <w:szCs w:val="18"/>
    </w:rPr>
  </w:style>
  <w:style w:type="paragraph" w:customStyle="1" w:styleId="MarginEdition">
    <w:name w:val="Margin Edition"/>
    <w:basedOn w:val="MarginNote"/>
    <w:rsid w:val="00CA6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565"/>
    <w:rPr>
      <w:sz w:val="2"/>
      <w:szCs w:val="2"/>
    </w:rPr>
  </w:style>
  <w:style w:type="character" w:customStyle="1" w:styleId="Small">
    <w:name w:val="Small"/>
    <w:basedOn w:val="DefaultParagraphFont"/>
    <w:rsid w:val="00CA6565"/>
    <w:rPr>
      <w:sz w:val="16"/>
    </w:rPr>
  </w:style>
  <w:style w:type="paragraph" w:customStyle="1" w:styleId="WideTable">
    <w:name w:val="Wide Table"/>
    <w:basedOn w:val="Normal"/>
    <w:rsid w:val="00CA6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565"/>
  </w:style>
  <w:style w:type="paragraph" w:styleId="Quote">
    <w:name w:val="Quote"/>
    <w:basedOn w:val="Heading1"/>
    <w:link w:val="QuoteChar"/>
    <w:qFormat/>
    <w:rsid w:val="00CA6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565"/>
    <w:pPr>
      <w:pageBreakBefore/>
    </w:pPr>
  </w:style>
  <w:style w:type="paragraph" w:customStyle="1" w:styleId="Border">
    <w:name w:val="Border"/>
    <w:basedOn w:val="Normal"/>
    <w:qFormat/>
    <w:rsid w:val="00CA6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565"/>
    <w:rPr>
      <w:u w:val="single"/>
    </w:rPr>
  </w:style>
  <w:style w:type="character" w:customStyle="1" w:styleId="BoldandItalics">
    <w:name w:val="Bold and Italics"/>
    <w:qFormat/>
    <w:rsid w:val="00CA6565"/>
    <w:rPr>
      <w:b/>
      <w:i/>
      <w:u w:val="none"/>
    </w:rPr>
  </w:style>
  <w:style w:type="paragraph" w:styleId="BalloonText">
    <w:name w:val="Balloon Text"/>
    <w:basedOn w:val="Normal"/>
    <w:link w:val="BalloonTextChar"/>
    <w:rsid w:val="00CA6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565"/>
    <w:pPr>
      <w:spacing w:before="0" w:after="0"/>
    </w:pPr>
  </w:style>
  <w:style w:type="paragraph" w:customStyle="1" w:styleId="BodyTextBold">
    <w:name w:val="Body Text Bold"/>
    <w:basedOn w:val="BodyText"/>
    <w:qFormat/>
    <w:rsid w:val="00CA6565"/>
    <w:rPr>
      <w:b/>
    </w:rPr>
  </w:style>
  <w:style w:type="character" w:styleId="Hyperlink">
    <w:name w:val="Hyperlink"/>
    <w:basedOn w:val="DefaultParagraphFont"/>
    <w:uiPriority w:val="99"/>
    <w:unhideWhenUsed/>
    <w:rsid w:val="00552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3712</Characters>
  <Application>Microsoft Office Word</Application>
  <DocSecurity>0</DocSecurity>
  <Lines>92</Lines>
  <Paragraphs>77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AURVTG101 Repair laminated glass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2022-06-23T06:56:00Z</dcterms:created>
  <dcterms:modified xsi:type="dcterms:W3CDTF">2022-06-23T06:56:00Z</dcterms:modified>
</cp:coreProperties>
</file>