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60C" w:rsidP="00FE3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AURVTG005 Remove and install framed type windscreens</w:t>
      </w:r>
      <w:r>
        <w:fldChar w:fldCharType="end"/>
      </w:r>
    </w:p>
    <w:p w:rsidR="00FE360C" w:rsidP="00FE360C">
      <w:pPr>
        <w:pStyle w:val="Version"/>
        <w:sectPr w:rsidSect="00100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441" w:rsidP="00100441">
      <w:pPr>
        <w:pStyle w:val="SuperHeading"/>
      </w:pPr>
      <w:r w:rsidRPr="00100441">
        <w:t>Assessment Requirements for AURVTG005 Remove and install framed type windscreens</w:t>
      </w:r>
    </w:p>
    <w:p w:rsidR="00000000" w:rsidRPr="00100441" w:rsidP="00100441">
      <w:pPr>
        <w:pStyle w:val="Heading1"/>
      </w:pPr>
      <w:bookmarkStart w:id="1" w:name="O_803251"/>
      <w:bookmarkEnd w:id="1"/>
      <w:r w:rsidRPr="001004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E36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41" w:rsidP="00100441">
            <w:pPr>
              <w:pStyle w:val="BodyText"/>
            </w:pPr>
            <w:r w:rsidRPr="001004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41">
            <w:pPr>
              <w:pStyle w:val="BodyText"/>
              <w:rPr>
                <w:lang w:val="en-NZ"/>
              </w:rPr>
            </w:pPr>
            <w:r w:rsidRPr="00100441">
              <w:rPr>
                <w:rStyle w:val="SpecialBold"/>
              </w:rPr>
              <w:t>Comment</w:t>
            </w:r>
          </w:p>
        </w:tc>
      </w:tr>
      <w:tr w:rsidTr="00FE36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41">
            <w:pPr>
              <w:pStyle w:val="BodyText"/>
              <w:rPr>
                <w:lang w:val="en-NZ"/>
              </w:rPr>
            </w:pPr>
            <w:r w:rsidRPr="001004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41" w:rsidP="00100441">
            <w:pPr>
              <w:pStyle w:val="BodyText"/>
            </w:pPr>
            <w:r w:rsidRPr="00100441">
              <w:t>New unit of competency.</w:t>
            </w:r>
          </w:p>
        </w:tc>
      </w:tr>
    </w:tbl>
    <w:p w:rsidR="00000000" w:rsidRPr="00100441" w:rsidP="00100441">
      <w:pPr>
        <w:pStyle w:val="BodyText"/>
      </w:pPr>
    </w:p>
    <w:p w:rsidR="00000000" w:rsidRPr="00100441" w:rsidP="00100441">
      <w:pPr>
        <w:pStyle w:val="AllowPageBreak"/>
      </w:pPr>
    </w:p>
    <w:p w:rsidR="00000000" w:rsidRPr="00100441" w:rsidP="00100441">
      <w:pPr>
        <w:pStyle w:val="Heading1"/>
      </w:pPr>
      <w:bookmarkStart w:id="2" w:name="O_803252"/>
      <w:bookmarkEnd w:id="2"/>
      <w:r w:rsidRPr="00100441">
        <w:t>Performance Evidence</w:t>
      </w:r>
    </w:p>
    <w:p w:rsidR="00000000" w:rsidRPr="00100441" w:rsidP="00FE360C">
      <w:pPr>
        <w:pStyle w:val="BodyText"/>
      </w:pPr>
      <w:r w:rsidRPr="00100441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00441" w:rsidP="00100441">
      <w:pPr>
        <w:pStyle w:val="ListBullet"/>
      </w:pPr>
      <w:r w:rsidRPr="00100441">
        <w:t>remove and install framed type win</w:t>
      </w:r>
      <w:r w:rsidRPr="00100441">
        <w:t>dscreens on two different vehicles.</w:t>
      </w:r>
    </w:p>
    <w:p w:rsidR="00000000" w:rsidRPr="00100441" w:rsidP="00100441">
      <w:pPr>
        <w:pStyle w:val="AllowPageBreak"/>
      </w:pPr>
    </w:p>
    <w:p w:rsidR="00000000" w:rsidRPr="00100441" w:rsidP="00100441">
      <w:pPr>
        <w:pStyle w:val="Heading1"/>
      </w:pPr>
      <w:bookmarkStart w:id="3" w:name="O_803253"/>
      <w:bookmarkEnd w:id="3"/>
      <w:r w:rsidRPr="00100441">
        <w:t>Knowledge Evidence</w:t>
      </w:r>
    </w:p>
    <w:p w:rsidR="00000000" w:rsidRPr="00100441" w:rsidP="00FE360C">
      <w:pPr>
        <w:pStyle w:val="BodyText"/>
      </w:pPr>
      <w:r w:rsidRPr="00100441">
        <w:t>Individuals must be able to demonstrate knowledge of:</w:t>
      </w:r>
    </w:p>
    <w:p w:rsidR="00000000" w:rsidRPr="00100441" w:rsidP="00100441">
      <w:pPr>
        <w:pStyle w:val="ListBullet"/>
      </w:pPr>
      <w:r w:rsidRPr="00100441">
        <w:t xml:space="preserve">work health and safety (WHS) and occupational health and safety (OHS) requirements </w:t>
      </w:r>
      <w:r w:rsidRPr="00100441">
        <w:t>relating to removing and installing framed type windscreens, including procedures for:</w:t>
      </w:r>
    </w:p>
    <w:p w:rsidR="00000000" w:rsidRPr="00100441" w:rsidP="00100441">
      <w:pPr>
        <w:pStyle w:val="ListBullet2"/>
      </w:pPr>
      <w:r w:rsidRPr="00100441">
        <w:t>selecting and using personal protective equipment (PPE)</w:t>
      </w:r>
    </w:p>
    <w:p w:rsidR="00000000" w:rsidRPr="00100441" w:rsidP="00100441">
      <w:pPr>
        <w:pStyle w:val="ListBullet2"/>
      </w:pPr>
      <w:r w:rsidRPr="00100441">
        <w:t>using tools and lifting equipment</w:t>
      </w:r>
    </w:p>
    <w:p w:rsidR="00000000" w:rsidRPr="00100441" w:rsidP="00100441">
      <w:pPr>
        <w:pStyle w:val="ListBullet2"/>
      </w:pPr>
      <w:r w:rsidRPr="00100441">
        <w:t>using safety data sheets (SDS) for sealants</w:t>
      </w:r>
    </w:p>
    <w:p w:rsidR="00000000" w:rsidRPr="00100441" w:rsidP="00100441">
      <w:pPr>
        <w:pStyle w:val="ListBullet2"/>
      </w:pPr>
      <w:r w:rsidRPr="00100441">
        <w:t>material handling and storage</w:t>
      </w:r>
    </w:p>
    <w:p w:rsidR="00000000" w:rsidRPr="00100441" w:rsidP="00100441">
      <w:pPr>
        <w:pStyle w:val="ListBullet"/>
      </w:pPr>
      <w:r w:rsidRPr="00100441">
        <w:t>env</w:t>
      </w:r>
      <w:r w:rsidRPr="00100441">
        <w:t>ironmental requirements, including procedures for trapping, storing and disposing of waste materials and chemicals</w:t>
      </w:r>
    </w:p>
    <w:p w:rsidR="00000000" w:rsidRPr="00100441" w:rsidP="00100441">
      <w:pPr>
        <w:pStyle w:val="ListBullet"/>
      </w:pPr>
      <w:r w:rsidRPr="00100441">
        <w:t>location and content of windscreen, vehicle manufacturer, and specific workplace technical specifications</w:t>
      </w:r>
    </w:p>
    <w:p w:rsidR="00000000" w:rsidRPr="00100441" w:rsidP="00100441">
      <w:pPr>
        <w:pStyle w:val="ListBullet"/>
      </w:pPr>
      <w:r w:rsidRPr="00100441">
        <w:t>removal and installation methods an</w:t>
      </w:r>
      <w:r w:rsidRPr="00100441">
        <w:t>d techniques for removing and installing framed type windscreens, including:</w:t>
      </w:r>
    </w:p>
    <w:p w:rsidR="00000000" w:rsidRPr="00100441" w:rsidP="00100441">
      <w:pPr>
        <w:pStyle w:val="ListBullet2"/>
      </w:pPr>
      <w:r w:rsidRPr="00100441">
        <w:t>types of framed windscreens</w:t>
      </w:r>
    </w:p>
    <w:p w:rsidR="00000000" w:rsidRPr="00100441" w:rsidP="00100441">
      <w:pPr>
        <w:pStyle w:val="ListBullet2"/>
      </w:pPr>
      <w:r w:rsidRPr="00100441">
        <w:t>type and use of windscreen specialist tools and equipment</w:t>
      </w:r>
    </w:p>
    <w:p w:rsidR="00000000" w:rsidRPr="00100441" w:rsidP="00100441">
      <w:pPr>
        <w:pStyle w:val="ListBullet2"/>
      </w:pPr>
      <w:r w:rsidRPr="00100441">
        <w:t>windscreen handling techniques</w:t>
      </w:r>
    </w:p>
    <w:p w:rsidR="00000000" w:rsidRPr="00100441" w:rsidP="00100441">
      <w:pPr>
        <w:pStyle w:val="ListBullet2"/>
      </w:pPr>
      <w:r w:rsidRPr="00100441">
        <w:t>sealing methods</w:t>
      </w:r>
    </w:p>
    <w:p w:rsidR="00000000" w:rsidRPr="00100441" w:rsidP="00100441">
      <w:pPr>
        <w:pStyle w:val="ListBullet"/>
      </w:pPr>
      <w:r w:rsidRPr="00100441">
        <w:t xml:space="preserve">procedures for protecting vehicle and components during windscreen removal and installation </w:t>
      </w:r>
    </w:p>
    <w:p w:rsidR="00000000" w:rsidRPr="00100441" w:rsidP="00100441">
      <w:pPr>
        <w:pStyle w:val="ListBullet"/>
      </w:pPr>
      <w:r w:rsidRPr="00100441">
        <w:t>procedures for final inspection of fitted framed type windscreens.</w:t>
      </w:r>
    </w:p>
    <w:p w:rsidR="00000000" w:rsidRPr="00100441" w:rsidP="00100441">
      <w:pPr>
        <w:pStyle w:val="AllowPageBreak"/>
      </w:pPr>
    </w:p>
    <w:p w:rsidR="00000000" w:rsidRPr="00100441" w:rsidP="00100441">
      <w:pPr>
        <w:pStyle w:val="Heading1"/>
      </w:pPr>
      <w:bookmarkStart w:id="4" w:name="O_803254"/>
      <w:bookmarkEnd w:id="4"/>
      <w:r w:rsidRPr="00100441">
        <w:t>Assessment Conditions</w:t>
      </w:r>
    </w:p>
    <w:p w:rsidR="00000000" w:rsidRPr="00100441" w:rsidP="00FE360C">
      <w:pPr>
        <w:pStyle w:val="BodyText"/>
      </w:pPr>
      <w:r w:rsidRPr="00100441">
        <w:t>Assessors must satisfy NVR/AQTF assessor requirements.</w:t>
      </w:r>
    </w:p>
    <w:p w:rsidR="00000000" w:rsidRPr="00100441" w:rsidP="00FE360C">
      <w:pPr>
        <w:pStyle w:val="BodyText"/>
      </w:pPr>
      <w:r w:rsidRPr="00100441">
        <w:t>C</w:t>
      </w:r>
      <w:r w:rsidRPr="00100441">
        <w:t>ompetency is to be assessed in the workplace or a simulated environment that accurately reflects performance in a real workplace setting.</w:t>
      </w:r>
    </w:p>
    <w:p w:rsidR="00000000" w:rsidRPr="00100441" w:rsidP="00FE360C">
      <w:pPr>
        <w:pStyle w:val="BodyText"/>
      </w:pPr>
      <w:r w:rsidRPr="00100441">
        <w:t>Assessment must include direct observation of task.</w:t>
      </w:r>
    </w:p>
    <w:p w:rsidR="00000000" w:rsidRPr="00100441" w:rsidP="00FE360C">
      <w:pPr>
        <w:pStyle w:val="BodyText"/>
      </w:pPr>
      <w:r w:rsidRPr="00100441">
        <w:t>Where assessment of competency includes third-party evidence, in</w:t>
      </w:r>
      <w:r w:rsidRPr="00100441">
        <w:t>dividuals must provide evidence that links them to the framed type windscreens they have removed and installed, e.g. work orders.</w:t>
      </w:r>
    </w:p>
    <w:p w:rsidR="00000000" w:rsidRPr="00100441" w:rsidP="00FE360C">
      <w:pPr>
        <w:pStyle w:val="BodyText"/>
      </w:pPr>
      <w:r w:rsidRPr="00100441">
        <w:t>Assessors must verify performance evidence through questioning on skills and knowledge to ensure correct interpretation and a</w:t>
      </w:r>
      <w:r w:rsidRPr="00100441">
        <w:t>pplication.</w:t>
      </w:r>
    </w:p>
    <w:p w:rsidR="00000000" w:rsidRPr="00100441" w:rsidP="00FE360C">
      <w:pPr>
        <w:pStyle w:val="BodyText"/>
      </w:pPr>
      <w:r w:rsidRPr="00100441">
        <w:t>The following resources must be made available:</w:t>
      </w:r>
    </w:p>
    <w:p w:rsidR="00000000" w:rsidRPr="00100441" w:rsidP="00100441">
      <w:pPr>
        <w:pStyle w:val="ListBullet"/>
      </w:pPr>
      <w:r w:rsidRPr="00100441">
        <w:t>automotive glazing workplace, off-site workplace location or simulated workplace</w:t>
      </w:r>
    </w:p>
    <w:p w:rsidR="00000000" w:rsidRPr="00100441" w:rsidP="00100441">
      <w:pPr>
        <w:pStyle w:val="ListBullet"/>
      </w:pPr>
      <w:r w:rsidRPr="00100441">
        <w:t>workplace instructions</w:t>
      </w:r>
    </w:p>
    <w:p w:rsidR="00000000" w:rsidRPr="00100441" w:rsidP="00100441">
      <w:pPr>
        <w:pStyle w:val="ListBullet"/>
      </w:pPr>
      <w:r w:rsidRPr="00100441">
        <w:t>SDS for sealants</w:t>
      </w:r>
    </w:p>
    <w:p w:rsidR="00000000" w:rsidRPr="00100441" w:rsidP="00100441">
      <w:pPr>
        <w:pStyle w:val="ListBullet"/>
      </w:pPr>
      <w:r w:rsidRPr="00100441">
        <w:t>PPE required to remove and install framed type windscreens</w:t>
      </w:r>
    </w:p>
    <w:p w:rsidR="00000000" w:rsidRPr="00100441" w:rsidP="00100441">
      <w:pPr>
        <w:pStyle w:val="ListBullet"/>
      </w:pPr>
      <w:r w:rsidRPr="00100441">
        <w:t>vehicle manufacturer, windscreen supplier, and specific workplace technical specifications</w:t>
      </w:r>
    </w:p>
    <w:p w:rsidR="00000000" w:rsidRPr="00100441" w:rsidP="00100441">
      <w:pPr>
        <w:pStyle w:val="ListBullet"/>
      </w:pPr>
      <w:r w:rsidRPr="00100441">
        <w:t>frame type windscreens</w:t>
      </w:r>
    </w:p>
    <w:p w:rsidR="00000000" w:rsidRPr="00100441" w:rsidP="00100441">
      <w:pPr>
        <w:pStyle w:val="ListBullet"/>
      </w:pPr>
      <w:r w:rsidRPr="00100441">
        <w:t>two different vehicles or frames requiring framed type windscreen to be fitted</w:t>
      </w:r>
    </w:p>
    <w:p w:rsidR="00000000" w:rsidRPr="00100441" w:rsidP="00100441">
      <w:pPr>
        <w:pStyle w:val="ListBullet"/>
      </w:pPr>
      <w:r w:rsidRPr="00100441">
        <w:t xml:space="preserve">vehicle protection covers </w:t>
      </w:r>
    </w:p>
    <w:p w:rsidR="00000000" w:rsidRPr="00100441" w:rsidP="00100441">
      <w:pPr>
        <w:pStyle w:val="ListBullet"/>
      </w:pPr>
      <w:r w:rsidRPr="00100441">
        <w:t>tools, equipment and materials appro</w:t>
      </w:r>
      <w:r w:rsidRPr="00100441">
        <w:t>priate for removing and installing framed type windscreens.</w:t>
      </w:r>
    </w:p>
    <w:p w:rsidR="00000000" w:rsidRPr="00100441" w:rsidP="00100441">
      <w:pPr>
        <w:pStyle w:val="AllowPageBreak"/>
      </w:pPr>
    </w:p>
    <w:p w:rsidR="00000000" w:rsidRPr="00100441" w:rsidP="00100441">
      <w:pPr>
        <w:pStyle w:val="Heading1"/>
      </w:pPr>
      <w:bookmarkStart w:id="5" w:name="O_803257"/>
      <w:bookmarkEnd w:id="5"/>
      <w:r w:rsidRPr="00100441">
        <w:t>Links</w:t>
      </w:r>
    </w:p>
    <w:p w:rsidR="00000000" w:rsidRPr="00100441" w:rsidP="00FE360C">
      <w:pPr>
        <w:pStyle w:val="BodyText"/>
      </w:pPr>
      <w:r w:rsidRPr="001004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527F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00441" w:rsidP="00FE360C">
      <w:pPr>
        <w:pStyle w:val="BodyText"/>
      </w:pPr>
      <w:r w:rsidRPr="00100441">
        <w:t xml:space="preserve">Companion Volume </w:t>
      </w:r>
      <w:r w:rsidRPr="00100441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527F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00441" w:rsidP="00100441"/>
    <w:sectPr w:rsidSect="001004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41" w:rsidRPr="00FE360C" w:rsidP="00FE3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0C" w:rsidP="00100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360C" w:rsidP="00100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360C" w:rsidP="00100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441" w:rsidRPr="00FE360C" w:rsidP="00FE3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0C" w:rsidRPr="002D2AF8" w:rsidP="00100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AURVTG005 Remove and install framed type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E360C" w:rsidP="00100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3AB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A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DCB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441"/>
  </w:style>
  <w:style w:type="character" w:customStyle="1" w:styleId="Heading1Char">
    <w:name w:val="Heading 1 Char"/>
    <w:basedOn w:val="DefaultParagraphFont"/>
    <w:link w:val="Heading1"/>
    <w:rsid w:val="00100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4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441"/>
    <w:rPr>
      <w:b/>
      <w:spacing w:val="0"/>
    </w:rPr>
  </w:style>
  <w:style w:type="paragraph" w:styleId="ListBullet2">
    <w:name w:val="List Bullet 2"/>
    <w:basedOn w:val="List2"/>
    <w:rsid w:val="001004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4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441"/>
    <w:rPr>
      <w:i/>
    </w:rPr>
  </w:style>
  <w:style w:type="paragraph" w:styleId="Caption">
    <w:name w:val="caption"/>
    <w:basedOn w:val="BodyText"/>
    <w:next w:val="Normal"/>
    <w:qFormat/>
    <w:rsid w:val="00100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441"/>
  </w:style>
  <w:style w:type="paragraph" w:styleId="TableofFigures">
    <w:name w:val="table of figures"/>
    <w:basedOn w:val="Normal"/>
    <w:next w:val="Normal"/>
    <w:semiHidden/>
    <w:rsid w:val="00100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441"/>
    <w:pPr>
      <w:numPr>
        <w:numId w:val="11"/>
      </w:numPr>
    </w:pPr>
  </w:style>
  <w:style w:type="character" w:customStyle="1" w:styleId="WingdingSymbols">
    <w:name w:val="Wingding Symbols"/>
    <w:rsid w:val="00100441"/>
    <w:rPr>
      <w:rFonts w:ascii="Wingdings" w:hAnsi="Wingdings"/>
    </w:rPr>
  </w:style>
  <w:style w:type="paragraph" w:customStyle="1" w:styleId="TableHeading">
    <w:name w:val="Table Heading"/>
    <w:basedOn w:val="HeadingBase"/>
    <w:rsid w:val="00100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441"/>
    <w:rPr>
      <w:color w:val="0033CC"/>
      <w:u w:val="none"/>
    </w:rPr>
  </w:style>
  <w:style w:type="paragraph" w:customStyle="1" w:styleId="BodyTextRight">
    <w:name w:val="Body Text Right"/>
    <w:basedOn w:val="BodyText"/>
    <w:rsid w:val="00100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4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441"/>
    <w:rPr>
      <w:sz w:val="32"/>
    </w:rPr>
  </w:style>
  <w:style w:type="paragraph" w:customStyle="1" w:styleId="HeadingProcedure">
    <w:name w:val="Heading Procedure"/>
    <w:basedOn w:val="HeadingBase"/>
    <w:next w:val="Normal"/>
    <w:rsid w:val="00100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441"/>
    <w:pPr>
      <w:spacing w:before="60" w:after="60"/>
    </w:pPr>
  </w:style>
  <w:style w:type="paragraph" w:styleId="ListContinue">
    <w:name w:val="List Continue"/>
    <w:basedOn w:val="List"/>
    <w:rsid w:val="00100441"/>
    <w:pPr>
      <w:ind w:firstLine="0"/>
    </w:pPr>
  </w:style>
  <w:style w:type="paragraph" w:customStyle="1" w:styleId="ListNote">
    <w:name w:val="List Note"/>
    <w:basedOn w:val="List"/>
    <w:rsid w:val="00100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441"/>
    <w:rPr>
      <w:rFonts w:ascii="Courier New" w:hAnsi="Courier New"/>
    </w:rPr>
  </w:style>
  <w:style w:type="paragraph" w:customStyle="1" w:styleId="NoteBullet">
    <w:name w:val="Note Bullet"/>
    <w:basedOn w:val="Note"/>
    <w:rsid w:val="00100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4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0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441"/>
    <w:rPr>
      <w:b/>
      <w:smallCaps/>
    </w:rPr>
  </w:style>
  <w:style w:type="paragraph" w:customStyle="1" w:styleId="TableListNumber">
    <w:name w:val="Table List Number"/>
    <w:basedOn w:val="ListNumber"/>
    <w:rsid w:val="00100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441"/>
    <w:pPr>
      <w:numPr>
        <w:numId w:val="9"/>
      </w:numPr>
    </w:pPr>
  </w:style>
  <w:style w:type="paragraph" w:customStyle="1" w:styleId="ListAlpha2">
    <w:name w:val="List Alpha 2"/>
    <w:basedOn w:val="List2"/>
    <w:rsid w:val="00100441"/>
    <w:pPr>
      <w:numPr>
        <w:numId w:val="8"/>
      </w:numPr>
    </w:pPr>
  </w:style>
  <w:style w:type="paragraph" w:styleId="List2">
    <w:name w:val="List 2"/>
    <w:basedOn w:val="BodyText"/>
    <w:rsid w:val="00100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44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4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441"/>
    <w:pPr>
      <w:numPr>
        <w:numId w:val="4"/>
      </w:numPr>
    </w:pPr>
  </w:style>
  <w:style w:type="paragraph" w:styleId="ListContinue2">
    <w:name w:val="List Continue 2"/>
    <w:basedOn w:val="List2"/>
    <w:rsid w:val="00100441"/>
    <w:pPr>
      <w:ind w:firstLine="0"/>
    </w:pPr>
  </w:style>
  <w:style w:type="paragraph" w:styleId="ListContinue3">
    <w:name w:val="List Continue 3"/>
    <w:basedOn w:val="List3"/>
    <w:rsid w:val="00100441"/>
    <w:pPr>
      <w:ind w:left="1021" w:firstLine="0"/>
    </w:pPr>
  </w:style>
  <w:style w:type="paragraph" w:styleId="ListContinue4">
    <w:name w:val="List Continue 4"/>
    <w:basedOn w:val="List4"/>
    <w:rsid w:val="00100441"/>
    <w:pPr>
      <w:ind w:firstLine="0"/>
    </w:pPr>
  </w:style>
  <w:style w:type="paragraph" w:styleId="ListContinue5">
    <w:name w:val="List Continue 5"/>
    <w:basedOn w:val="List5"/>
    <w:rsid w:val="00100441"/>
    <w:pPr>
      <w:ind w:firstLine="0"/>
    </w:pPr>
  </w:style>
  <w:style w:type="paragraph" w:styleId="ListNumber3">
    <w:name w:val="List Number 3"/>
    <w:basedOn w:val="List3"/>
    <w:rsid w:val="00100441"/>
    <w:pPr>
      <w:numPr>
        <w:numId w:val="5"/>
      </w:numPr>
    </w:pPr>
  </w:style>
  <w:style w:type="paragraph" w:styleId="ListNumber4">
    <w:name w:val="List Number 4"/>
    <w:basedOn w:val="List4"/>
    <w:rsid w:val="00100441"/>
    <w:pPr>
      <w:numPr>
        <w:numId w:val="6"/>
      </w:numPr>
    </w:pPr>
  </w:style>
  <w:style w:type="paragraph" w:styleId="ListNumber5">
    <w:name w:val="List Number 5"/>
    <w:basedOn w:val="List5"/>
    <w:rsid w:val="00100441"/>
    <w:pPr>
      <w:numPr>
        <w:numId w:val="7"/>
      </w:numPr>
    </w:pPr>
  </w:style>
  <w:style w:type="paragraph" w:styleId="BlockText">
    <w:name w:val="Block Text"/>
    <w:basedOn w:val="Normal"/>
    <w:rsid w:val="00100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441"/>
    <w:rPr>
      <w:sz w:val="16"/>
      <w:vertAlign w:val="superscript"/>
    </w:rPr>
  </w:style>
  <w:style w:type="character" w:customStyle="1" w:styleId="Symbols">
    <w:name w:val="Symbols"/>
    <w:basedOn w:val="DefaultParagraphFont"/>
    <w:rsid w:val="00100441"/>
    <w:rPr>
      <w:rFonts w:ascii="Symbol" w:hAnsi="Symbol"/>
    </w:rPr>
  </w:style>
  <w:style w:type="character" w:customStyle="1" w:styleId="MenuOptions">
    <w:name w:val="Menu Options"/>
    <w:basedOn w:val="DefaultParagraphFont"/>
    <w:rsid w:val="00100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441"/>
    <w:rPr>
      <w:b/>
    </w:rPr>
  </w:style>
  <w:style w:type="character" w:customStyle="1" w:styleId="Underlined">
    <w:name w:val="Underlined"/>
    <w:basedOn w:val="DefaultParagraphFont"/>
    <w:rsid w:val="00100441"/>
    <w:rPr>
      <w:u w:val="single"/>
    </w:rPr>
  </w:style>
  <w:style w:type="paragraph" w:customStyle="1" w:styleId="TableBodyTextRight">
    <w:name w:val="Table Body Text Right"/>
    <w:basedOn w:val="TableBodyText"/>
    <w:rsid w:val="00100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441"/>
    <w:rPr>
      <w:sz w:val="18"/>
    </w:rPr>
  </w:style>
  <w:style w:type="paragraph" w:customStyle="1" w:styleId="BodySmallRight">
    <w:name w:val="Body Small Right"/>
    <w:basedOn w:val="BodyTextRight"/>
    <w:rsid w:val="00100441"/>
    <w:rPr>
      <w:sz w:val="18"/>
      <w:szCs w:val="18"/>
    </w:rPr>
  </w:style>
  <w:style w:type="paragraph" w:customStyle="1" w:styleId="MarginEdition">
    <w:name w:val="Margin Edition"/>
    <w:basedOn w:val="MarginNote"/>
    <w:rsid w:val="00100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441"/>
    <w:rPr>
      <w:sz w:val="2"/>
      <w:szCs w:val="2"/>
    </w:rPr>
  </w:style>
  <w:style w:type="character" w:customStyle="1" w:styleId="Small">
    <w:name w:val="Small"/>
    <w:basedOn w:val="DefaultParagraphFont"/>
    <w:rsid w:val="00100441"/>
    <w:rPr>
      <w:sz w:val="16"/>
    </w:rPr>
  </w:style>
  <w:style w:type="paragraph" w:customStyle="1" w:styleId="WideTable">
    <w:name w:val="Wide Table"/>
    <w:basedOn w:val="Normal"/>
    <w:rsid w:val="00100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441"/>
  </w:style>
  <w:style w:type="paragraph" w:styleId="Quote">
    <w:name w:val="Quote"/>
    <w:basedOn w:val="Heading1"/>
    <w:link w:val="QuoteChar"/>
    <w:qFormat/>
    <w:rsid w:val="00100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441"/>
    <w:pPr>
      <w:pageBreakBefore/>
    </w:pPr>
  </w:style>
  <w:style w:type="paragraph" w:customStyle="1" w:styleId="Border">
    <w:name w:val="Border"/>
    <w:basedOn w:val="Normal"/>
    <w:qFormat/>
    <w:rsid w:val="00100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441"/>
    <w:rPr>
      <w:u w:val="single"/>
    </w:rPr>
  </w:style>
  <w:style w:type="character" w:customStyle="1" w:styleId="BoldandItalics">
    <w:name w:val="Bold and Italics"/>
    <w:qFormat/>
    <w:rsid w:val="00100441"/>
    <w:rPr>
      <w:b/>
      <w:i/>
      <w:u w:val="none"/>
    </w:rPr>
  </w:style>
  <w:style w:type="paragraph" w:styleId="BalloonText">
    <w:name w:val="Balloon Text"/>
    <w:basedOn w:val="Normal"/>
    <w:link w:val="BalloonTextChar"/>
    <w:rsid w:val="00100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4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3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2940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AURVTG005 Remove and install framed type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2018-12-07T01:13:00Z</dcterms:created>
  <dcterms:modified xsi:type="dcterms:W3CDTF">2018-12-07T01:13:00Z</dcterms:modified>
</cp:coreProperties>
</file>