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A5E" w:rsidP="00BE4A5E">
      <w:pPr>
        <w:pStyle w:val="Title"/>
      </w:pPr>
      <w:r>
        <w:fldChar w:fldCharType="begin"/>
      </w:r>
      <w:r>
        <w:instrText xml:space="preserve"> TITLE   \* MERGEFORMAT </w:instrText>
      </w:r>
      <w:r>
        <w:fldChar w:fldCharType="separate"/>
      </w:r>
      <w:r>
        <w:t>AURVTG001 Repair laminated glass windscreens</w:t>
      </w:r>
      <w:r>
        <w:fldChar w:fldCharType="end"/>
      </w:r>
    </w:p>
    <w:p w:rsidR="00BE4A5E" w:rsidP="00BE4A5E">
      <w:pPr>
        <w:pStyle w:val="Version"/>
        <w:sectPr w:rsidSect="00F52A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A87" w:rsidP="00F52A87">
      <w:pPr>
        <w:pStyle w:val="SuperHeading"/>
      </w:pPr>
      <w:r w:rsidRPr="00F52A87">
        <w:t>AURVTG001 Repair laminated glass windscreens</w:t>
      </w:r>
    </w:p>
    <w:p w:rsidR="00000000" w:rsidRPr="00F52A87" w:rsidP="00F52A87">
      <w:pPr>
        <w:pStyle w:val="Heading1"/>
      </w:pPr>
      <w:bookmarkStart w:id="1" w:name="O_803165"/>
      <w:bookmarkEnd w:id="1"/>
      <w:r w:rsidRPr="00F52A87">
        <w:t>Modification History</w:t>
      </w:r>
    </w:p>
    <w:tbl>
      <w:tblPr>
        <w:tblW w:w="9639" w:type="dxa"/>
        <w:tblLayout w:type="fixed"/>
        <w:tblCellMar>
          <w:left w:w="62" w:type="dxa"/>
          <w:right w:w="62" w:type="dxa"/>
        </w:tblCellMar>
        <w:tblLook w:val="0000"/>
      </w:tblPr>
      <w:tblGrid>
        <w:gridCol w:w="2835"/>
        <w:gridCol w:w="6804"/>
      </w:tblGrid>
      <w:tr w:rsidTr="00BE4A5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A87" w:rsidP="00F52A87">
            <w:pPr>
              <w:pStyle w:val="BodyText"/>
            </w:pPr>
            <w:r w:rsidRPr="00F52A8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A87">
            <w:pPr>
              <w:pStyle w:val="BodyText"/>
              <w:rPr>
                <w:lang w:val="en-NZ"/>
              </w:rPr>
            </w:pPr>
            <w:r w:rsidRPr="00F52A87">
              <w:rPr>
                <w:rStyle w:val="SpecialBold"/>
              </w:rPr>
              <w:t>Comment</w:t>
            </w:r>
          </w:p>
        </w:tc>
      </w:tr>
      <w:tr w:rsidTr="00BE4A5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A87">
            <w:pPr>
              <w:pStyle w:val="BodyText"/>
              <w:rPr>
                <w:lang w:val="en-NZ"/>
              </w:rPr>
            </w:pPr>
            <w:r w:rsidRPr="00F52A8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A87" w:rsidP="00F52A87">
            <w:pPr>
              <w:pStyle w:val="BodyText"/>
            </w:pPr>
            <w:r w:rsidRPr="00F52A87">
              <w:t>New unit of competency.</w:t>
            </w:r>
          </w:p>
        </w:tc>
      </w:tr>
    </w:tbl>
    <w:p w:rsidR="00000000" w:rsidRPr="00F52A87" w:rsidP="00F52A87">
      <w:pPr>
        <w:pStyle w:val="BodyText"/>
      </w:pPr>
    </w:p>
    <w:p w:rsidR="00000000" w:rsidRPr="00F52A87" w:rsidP="00F52A87">
      <w:pPr>
        <w:pStyle w:val="AllowPageBreak"/>
      </w:pPr>
    </w:p>
    <w:p w:rsidR="00000000" w:rsidRPr="00F52A87" w:rsidP="00F52A87">
      <w:pPr>
        <w:pStyle w:val="Heading1"/>
      </w:pPr>
      <w:bookmarkStart w:id="2" w:name="O_803166"/>
      <w:bookmarkEnd w:id="2"/>
      <w:r w:rsidRPr="00F52A87">
        <w:t>Application</w:t>
      </w:r>
    </w:p>
    <w:p w:rsidR="00000000" w:rsidRPr="00F52A87" w:rsidP="00BE4A5E">
      <w:pPr>
        <w:pStyle w:val="BodyText"/>
      </w:pPr>
      <w:r w:rsidRPr="00F52A87">
        <w:t>This unit describes the performance outcomes required to repair chipped or cracked laminated glass windscreens. It involves preparing for the task, selec</w:t>
      </w:r>
      <w:r w:rsidRPr="00F52A87">
        <w:t>ting and using specialist tools and equipment, cleaning and removing moisture from chipped or cracked laminated glass windscreens, injecting resin into chip or crack, finishing repair work to industry standard, and completing workplace processes and docume</w:t>
      </w:r>
      <w:r w:rsidRPr="00F52A87">
        <w:t xml:space="preserve">ntation. </w:t>
      </w:r>
    </w:p>
    <w:p w:rsidR="00000000" w:rsidRPr="00F52A87" w:rsidP="00BE4A5E">
      <w:pPr>
        <w:pStyle w:val="BodyText"/>
      </w:pPr>
      <w:r w:rsidRPr="00F52A87">
        <w:t>It applies to those working in the automotive glazing service and repair industry.</w:t>
      </w:r>
    </w:p>
    <w:p w:rsidR="00000000" w:rsidRPr="00F52A87" w:rsidP="00BE4A5E">
      <w:pPr>
        <w:pStyle w:val="BodyText"/>
      </w:pPr>
      <w:r w:rsidRPr="00F52A87">
        <w:t>No licensing, legislative, regulatory or certification requirements apply to this unit at the time of publication.</w:t>
      </w:r>
    </w:p>
    <w:p w:rsidR="00000000" w:rsidRPr="00F52A87" w:rsidP="00F52A87">
      <w:pPr>
        <w:pStyle w:val="Heading1"/>
      </w:pPr>
      <w:bookmarkStart w:id="3" w:name="O_803168"/>
      <w:bookmarkEnd w:id="3"/>
      <w:r w:rsidRPr="00F52A87">
        <w:t>Competency Field</w:t>
      </w:r>
    </w:p>
    <w:p w:rsidR="00000000" w:rsidRPr="00F52A87" w:rsidP="00BE4A5E">
      <w:pPr>
        <w:pStyle w:val="BodyText"/>
      </w:pPr>
      <w:r w:rsidRPr="00F52A87">
        <w:t>Vehicle Body</w:t>
      </w:r>
    </w:p>
    <w:p w:rsidR="00000000" w:rsidRPr="00F52A87" w:rsidP="00F52A87">
      <w:pPr>
        <w:pStyle w:val="Heading1"/>
      </w:pPr>
      <w:bookmarkStart w:id="4" w:name="O_803169"/>
      <w:bookmarkEnd w:id="4"/>
      <w:r w:rsidRPr="00F52A87">
        <w:t>Unit Sector</w:t>
      </w:r>
    </w:p>
    <w:p w:rsidR="00000000" w:rsidRPr="00F52A87" w:rsidP="00BE4A5E">
      <w:pPr>
        <w:pStyle w:val="BodyText"/>
      </w:pPr>
      <w:r w:rsidRPr="00F52A87">
        <w:t>Technical - Glazing</w:t>
      </w:r>
    </w:p>
    <w:p w:rsidR="00000000" w:rsidRPr="00F52A87" w:rsidP="00F52A87">
      <w:pPr>
        <w:pStyle w:val="Heading1"/>
      </w:pPr>
      <w:bookmarkStart w:id="5" w:name="O_803170"/>
      <w:bookmarkEnd w:id="5"/>
      <w:r w:rsidRPr="00F52A87">
        <w:t>Elements and Performance Criteria</w:t>
      </w:r>
    </w:p>
    <w:tbl>
      <w:tblPr>
        <w:tblW w:w="9639" w:type="dxa"/>
        <w:tblLayout w:type="fixed"/>
        <w:tblCellMar>
          <w:left w:w="62" w:type="dxa"/>
          <w:right w:w="62" w:type="dxa"/>
        </w:tblCellMar>
        <w:tblLook w:val="0000"/>
      </w:tblPr>
      <w:tblGrid>
        <w:gridCol w:w="2835"/>
        <w:gridCol w:w="6804"/>
      </w:tblGrid>
      <w:tr w:rsidTr="00F52A8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BodyText"/>
            </w:pPr>
            <w:r w:rsidRPr="00F52A87">
              <w:rPr>
                <w:rStyle w:val="SpecialBold"/>
              </w:rPr>
              <w:t>Elements</w:t>
            </w:r>
          </w:p>
          <w:p w:rsidR="00000000" w:rsidRPr="00F52A87" w:rsidP="00F52A87">
            <w:pPr>
              <w:pStyle w:val="BodyText"/>
            </w:pPr>
            <w:r w:rsidRPr="00F52A8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BodyText"/>
            </w:pPr>
            <w:r w:rsidRPr="00F52A87">
              <w:rPr>
                <w:rStyle w:val="SpecialBold"/>
              </w:rPr>
              <w:t>Performance Criteria</w:t>
            </w:r>
          </w:p>
          <w:p w:rsidR="00000000" w:rsidP="00F52A87">
            <w:pPr>
              <w:pStyle w:val="BodyText"/>
              <w:rPr>
                <w:lang w:val="en-NZ"/>
              </w:rPr>
            </w:pPr>
            <w:r w:rsidRPr="00F52A87">
              <w:t xml:space="preserve">Performance criteria describe the performance needed to demonstrate achievement of </w:t>
            </w:r>
            <w:r w:rsidRPr="00F52A87">
              <w:t>the element. Where bold and italicised text is used, further information is detailed in the range of conditions section.</w:t>
            </w:r>
          </w:p>
        </w:tc>
      </w:tr>
      <w:tr w:rsidTr="00F52A8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List"/>
              <w:rPr>
                <w:lang w:val="en-NZ"/>
              </w:rPr>
            </w:pPr>
            <w:r w:rsidRPr="00F52A87">
              <w:t>1.</w:t>
            </w:r>
            <w:r w:rsidRPr="00F52A87">
              <w:tab/>
              <w:t xml:space="preserve">Prepare to repair </w:t>
            </w:r>
            <w:r w:rsidRPr="00F52A87">
              <w:t>laminated glass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List"/>
            </w:pPr>
            <w:r w:rsidRPr="00F52A87">
              <w:t>1.1</w:t>
            </w:r>
            <w:r w:rsidRPr="00F52A87">
              <w:tab/>
              <w:t>Job requirements are determined from workplace instructions</w:t>
            </w:r>
          </w:p>
          <w:p w:rsidR="00000000" w:rsidRPr="00F52A87" w:rsidP="00F52A87">
            <w:pPr>
              <w:pStyle w:val="List"/>
            </w:pPr>
            <w:r w:rsidRPr="00F52A87">
              <w:t>1.2</w:t>
            </w:r>
            <w:r w:rsidRPr="00F52A87">
              <w:tab/>
              <w:t>Size of chip or cr</w:t>
            </w:r>
            <w:r w:rsidRPr="00F52A87">
              <w:t xml:space="preserve">ack is identified and checked against </w:t>
            </w:r>
            <w:r w:rsidRPr="00F52A87">
              <w:rPr>
                <w:rStyle w:val="BoldandItalics"/>
              </w:rPr>
              <w:t>industry repair standards</w:t>
            </w:r>
            <w:r w:rsidRPr="00F52A87">
              <w:t xml:space="preserve"> to determine compliance requirements </w:t>
            </w:r>
          </w:p>
          <w:p w:rsidR="00000000" w:rsidRPr="00F52A87" w:rsidP="00F52A87">
            <w:pPr>
              <w:pStyle w:val="List"/>
            </w:pPr>
            <w:r w:rsidRPr="00F52A87">
              <w:t>1.3</w:t>
            </w:r>
            <w:r w:rsidRPr="00F52A87">
              <w:tab/>
              <w:t xml:space="preserve">Repair method is interpreted from glass repair system specifications and </w:t>
            </w:r>
            <w:r w:rsidRPr="00F52A87">
              <w:rPr>
                <w:rStyle w:val="BoldandItalics"/>
              </w:rPr>
              <w:t>materials</w:t>
            </w:r>
            <w:r w:rsidRPr="00F52A87">
              <w:t xml:space="preserve"> are checked for quality</w:t>
            </w:r>
          </w:p>
          <w:p w:rsidR="00000000" w:rsidRPr="00F52A87" w:rsidP="00F52A87">
            <w:pPr>
              <w:pStyle w:val="List"/>
            </w:pPr>
            <w:r w:rsidRPr="00F52A87">
              <w:t>1.4</w:t>
            </w:r>
            <w:r w:rsidRPr="00F52A87">
              <w:tab/>
              <w:t>Work is planned to minimise waste and u</w:t>
            </w:r>
            <w:r w:rsidRPr="00F52A87">
              <w:t>se time efficiently</w:t>
            </w:r>
          </w:p>
          <w:p w:rsidR="00000000" w:rsidRPr="00F52A87" w:rsidP="00F52A87">
            <w:pPr>
              <w:pStyle w:val="List"/>
            </w:pPr>
            <w:r w:rsidRPr="00F52A87">
              <w:t>1.5</w:t>
            </w:r>
            <w:r w:rsidRPr="00F52A87">
              <w:tab/>
              <w:t>Vehicle is inspected to ensure there is no prior damage and that all related accessories are operating correctly</w:t>
            </w:r>
          </w:p>
          <w:p w:rsidR="00000000" w:rsidRPr="00F52A87" w:rsidP="00F52A87">
            <w:pPr>
              <w:pStyle w:val="List"/>
            </w:pPr>
            <w:r w:rsidRPr="00F52A87">
              <w:t>1.6</w:t>
            </w:r>
            <w:r w:rsidRPr="00F52A87">
              <w:tab/>
              <w:t>Required glass repair chemicals and their safety data sheets (SDS) are sourced and interpreted</w:t>
            </w:r>
          </w:p>
          <w:p w:rsidR="00000000" w:rsidRPr="00F52A87" w:rsidP="00F52A87">
            <w:pPr>
              <w:pStyle w:val="List"/>
            </w:pPr>
            <w:r w:rsidRPr="00F52A87">
              <w:t>1.7</w:t>
            </w:r>
            <w:r w:rsidRPr="00F52A87">
              <w:tab/>
            </w:r>
            <w:r w:rsidRPr="00F52A87">
              <w:t>Hazards associated with the work are identified and risks are managed</w:t>
            </w:r>
          </w:p>
          <w:p w:rsidR="00000000" w:rsidRPr="00F52A87" w:rsidP="00F52A87">
            <w:pPr>
              <w:pStyle w:val="List"/>
            </w:pPr>
            <w:r w:rsidRPr="00F52A87">
              <w:t>1.8</w:t>
            </w:r>
            <w:r w:rsidRPr="00F52A87">
              <w:rPr>
                <w:rStyle w:val="BoldandItalics"/>
              </w:rPr>
              <w:tab/>
              <w:t>Tools and equipment</w:t>
            </w:r>
            <w:r w:rsidRPr="00F52A87">
              <w:t>, including personal protective equipment (PPE), are selected and checked for serviceability</w:t>
            </w:r>
          </w:p>
          <w:p w:rsidR="00000000" w:rsidP="00F52A87">
            <w:pPr>
              <w:pStyle w:val="List"/>
              <w:rPr>
                <w:lang w:val="en-NZ"/>
              </w:rPr>
            </w:pPr>
            <w:r w:rsidRPr="00F52A87">
              <w:t>1.9</w:t>
            </w:r>
            <w:r w:rsidRPr="00F52A87">
              <w:tab/>
              <w:t>Vehicle is protected and safely located according to workplace pro</w:t>
            </w:r>
            <w:r w:rsidRPr="00F52A87">
              <w:t>cedures</w:t>
            </w:r>
          </w:p>
        </w:tc>
      </w:tr>
      <w:tr w:rsidTr="00F52A8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List"/>
              <w:rPr>
                <w:lang w:val="en-NZ"/>
              </w:rPr>
            </w:pPr>
            <w:r w:rsidRPr="00F52A87">
              <w:t>2.</w:t>
            </w:r>
            <w:r w:rsidRPr="00F52A87">
              <w:tab/>
              <w:t>Repair chipped and cracked laminated glass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List"/>
            </w:pPr>
            <w:r w:rsidRPr="00F52A87">
              <w:t>2.1</w:t>
            </w:r>
            <w:r w:rsidRPr="00F52A87">
              <w:rPr>
                <w:rStyle w:val="BoldandItalics"/>
              </w:rPr>
              <w:tab/>
              <w:t>Repair process for chipped or cracked glass</w:t>
            </w:r>
            <w:r w:rsidRPr="00F52A87">
              <w:t xml:space="preserve"> is followed according to glass repair system specifications, workplace procedures, industry standards, and </w:t>
            </w:r>
            <w:r w:rsidRPr="00F52A87">
              <w:rPr>
                <w:rStyle w:val="BoldandItalics"/>
              </w:rPr>
              <w:t>safety and environmental requirements</w:t>
            </w:r>
          </w:p>
          <w:p w:rsidR="00000000" w:rsidRPr="00F52A87" w:rsidP="00F52A87">
            <w:pPr>
              <w:pStyle w:val="List"/>
            </w:pPr>
            <w:r w:rsidRPr="00F52A87">
              <w:t>2.2</w:t>
            </w:r>
            <w:r w:rsidRPr="00F52A87">
              <w:tab/>
              <w:t>Glas</w:t>
            </w:r>
            <w:r w:rsidRPr="00F52A87">
              <w:t>s surface is finished according to glass repair system specifications and SDS</w:t>
            </w:r>
          </w:p>
          <w:p w:rsidR="00000000" w:rsidP="00F52A87">
            <w:pPr>
              <w:pStyle w:val="List"/>
              <w:rPr>
                <w:lang w:val="en-NZ"/>
              </w:rPr>
            </w:pPr>
            <w:r w:rsidRPr="00F52A87">
              <w:t>2.3</w:t>
            </w:r>
            <w:r w:rsidRPr="00F52A87">
              <w:tab/>
              <w:t>Repair is completed without causing damage to vehicle or components</w:t>
            </w:r>
          </w:p>
        </w:tc>
      </w:tr>
      <w:tr w:rsidTr="00F52A8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List"/>
              <w:rPr>
                <w:lang w:val="en-NZ"/>
              </w:rPr>
            </w:pPr>
            <w:r w:rsidRPr="00F52A87">
              <w:t>3.</w:t>
            </w:r>
            <w:r w:rsidRPr="00F52A8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List"/>
            </w:pPr>
            <w:r w:rsidRPr="00F52A87">
              <w:t>3.1</w:t>
            </w:r>
            <w:r w:rsidRPr="00F52A87">
              <w:tab/>
              <w:t>Final inspection is made to ensure work meets workplace expectations, rela</w:t>
            </w:r>
            <w:r w:rsidRPr="00F52A87">
              <w:t>ted accessories are operating correctly, and vehicle is presented ready for use</w:t>
            </w:r>
          </w:p>
          <w:p w:rsidR="00000000" w:rsidRPr="00F52A87" w:rsidP="00F52A87">
            <w:pPr>
              <w:pStyle w:val="List"/>
            </w:pPr>
            <w:r w:rsidRPr="00F52A87">
              <w:t>3.2</w:t>
            </w:r>
            <w:r w:rsidRPr="00F52A87">
              <w:tab/>
              <w:t>Work area is cleaned, waste and non-recyclable materials are disposed of, and recyclable material is collected and stored</w:t>
            </w:r>
          </w:p>
          <w:p w:rsidR="00000000" w:rsidRPr="00F52A87" w:rsidP="00F52A87">
            <w:pPr>
              <w:pStyle w:val="List"/>
            </w:pPr>
            <w:r w:rsidRPr="00F52A87">
              <w:t>3.3</w:t>
            </w:r>
            <w:r w:rsidRPr="00F52A87">
              <w:tab/>
              <w:t>Tools and equipment are checked, reported if f</w:t>
            </w:r>
            <w:r w:rsidRPr="00F52A87">
              <w:t>aulty, and stored according to workplace procedures</w:t>
            </w:r>
          </w:p>
          <w:p w:rsidR="00000000" w:rsidRPr="00F52A87" w:rsidP="00F52A87">
            <w:pPr>
              <w:pStyle w:val="List"/>
            </w:pPr>
            <w:r w:rsidRPr="00F52A87">
              <w:t>3.4</w:t>
            </w:r>
            <w:r w:rsidRPr="00F52A87">
              <w:tab/>
              <w:t>Workplace documentation is processed according to workplace procedures</w:t>
            </w:r>
          </w:p>
        </w:tc>
      </w:tr>
    </w:tbl>
    <w:p w:rsidR="00000000" w:rsidRPr="00F52A87" w:rsidP="00F52A87">
      <w:pPr>
        <w:pStyle w:val="BodyText"/>
      </w:pPr>
    </w:p>
    <w:p w:rsidR="00000000" w:rsidRPr="00F52A87" w:rsidP="00F52A87">
      <w:pPr>
        <w:pStyle w:val="AllowPageBreak"/>
      </w:pPr>
    </w:p>
    <w:p w:rsidR="00000000" w:rsidRPr="00F52A87" w:rsidP="00F52A87">
      <w:pPr>
        <w:pStyle w:val="Heading1"/>
      </w:pPr>
      <w:bookmarkStart w:id="6" w:name="O_803171"/>
      <w:bookmarkEnd w:id="6"/>
      <w:r w:rsidRPr="00F52A87">
        <w:t>Foundation Skills</w:t>
      </w:r>
    </w:p>
    <w:p w:rsidR="00000000" w:rsidRPr="00F52A87" w:rsidP="00BE4A5E">
      <w:pPr>
        <w:pStyle w:val="BodyText"/>
      </w:pPr>
      <w:r w:rsidRPr="00F52A87">
        <w:t>This section describes those language, literacy, numeracy and employment skills that are ess</w:t>
      </w:r>
      <w:r w:rsidRPr="00F52A87">
        <w:t>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52A8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BodyText"/>
            </w:pPr>
            <w:r w:rsidRPr="00F52A8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rPr>
                <w:rStyle w:val="SpecialBold"/>
              </w:rPr>
              <w:t>Description</w:t>
            </w:r>
          </w:p>
        </w:tc>
      </w:tr>
      <w:tr w:rsidTr="00F52A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ListBullet"/>
              <w:rPr>
                <w:lang w:val="en-NZ"/>
              </w:rPr>
            </w:pPr>
            <w:r w:rsidRPr="00F52A87">
              <w:t>locate appropriate sources of information efficiently.</w:t>
            </w:r>
          </w:p>
        </w:tc>
      </w:tr>
      <w:tr w:rsidTr="00F52A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ListBullet"/>
              <w:rPr>
                <w:lang w:val="en-NZ"/>
              </w:rPr>
            </w:pPr>
            <w:r w:rsidRPr="00F52A87">
              <w:t>legibly and accurately fill out workplace documentation.</w:t>
            </w:r>
          </w:p>
        </w:tc>
      </w:tr>
      <w:tr w:rsidTr="00F52A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ListBullet"/>
            </w:pPr>
            <w:r w:rsidRPr="00F52A87">
              <w:t>clarify instructions and procedures</w:t>
            </w:r>
          </w:p>
          <w:p w:rsidR="00000000" w:rsidP="00F52A87">
            <w:pPr>
              <w:pStyle w:val="ListBullet"/>
              <w:rPr>
                <w:lang w:val="en-NZ"/>
              </w:rPr>
            </w:pPr>
            <w:r w:rsidRPr="00F52A87">
              <w:t>report issues or outcomes relating to laminated glass repairs.</w:t>
            </w:r>
          </w:p>
        </w:tc>
      </w:tr>
      <w:tr w:rsidTr="00F52A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ListBullet"/>
              <w:rPr>
                <w:lang w:val="en-NZ"/>
              </w:rPr>
            </w:pPr>
            <w:r w:rsidRPr="00F52A87">
              <w:t xml:space="preserve">use basic mathematical operations, including addition and subtraction, to calculate </w:t>
            </w:r>
            <w:r w:rsidRPr="00F52A87">
              <w:t>quantities of required materials.</w:t>
            </w:r>
          </w:p>
        </w:tc>
      </w:tr>
      <w:tr w:rsidTr="00F52A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ListBullet"/>
              <w:rPr>
                <w:lang w:val="en-NZ"/>
              </w:rPr>
            </w:pPr>
            <w:r w:rsidRPr="00F52A87">
              <w:t>plan own work requirements and prioritise action to achieve required outcomes and ensure task are completed within workplace timeframes.</w:t>
            </w:r>
          </w:p>
        </w:tc>
      </w:tr>
      <w:tr w:rsidTr="00F52A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ListBullet"/>
            </w:pPr>
            <w:r w:rsidRPr="00F52A87">
              <w:t>correctly and safely use</w:t>
            </w:r>
            <w:r w:rsidRPr="00F52A87">
              <w:t xml:space="preserve"> specialised glass repair equipment and tools.</w:t>
            </w:r>
          </w:p>
        </w:tc>
      </w:tr>
    </w:tbl>
    <w:p w:rsidR="00000000" w:rsidRPr="00F52A87" w:rsidP="00F52A87">
      <w:pPr>
        <w:pStyle w:val="BodyText"/>
      </w:pPr>
    </w:p>
    <w:p w:rsidR="00000000" w:rsidRPr="00F52A87" w:rsidP="00F52A87">
      <w:pPr>
        <w:pStyle w:val="AllowPageBreak"/>
      </w:pPr>
    </w:p>
    <w:p w:rsidR="00000000" w:rsidRPr="00F52A87" w:rsidP="00F52A87">
      <w:pPr>
        <w:pStyle w:val="Heading1"/>
      </w:pPr>
      <w:bookmarkStart w:id="7" w:name="O_803172"/>
      <w:bookmarkEnd w:id="7"/>
      <w:r w:rsidRPr="00F52A87">
        <w:t>Range of Conditions</w:t>
      </w:r>
    </w:p>
    <w:p w:rsidR="00000000" w:rsidRPr="00F52A87" w:rsidP="00BE4A5E">
      <w:pPr>
        <w:pStyle w:val="BodyText"/>
      </w:pPr>
      <w:r w:rsidRPr="00F52A87">
        <w:t xml:space="preserve">This section specifies work environments and conditions that may affect performance. Essential operating conditions that may be present (depending on the work situation, </w:t>
      </w:r>
      <w:r w:rsidRPr="00F52A87">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52A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rPr>
                <w:rStyle w:val="BoldandItalics"/>
              </w:rPr>
              <w:t xml:space="preserve">Industry repair standards </w:t>
            </w:r>
            <w:r w:rsidRPr="00F52A8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ListBullet"/>
            </w:pPr>
            <w:r w:rsidRPr="00F52A87">
              <w:t>AS/NZS 2366.1 Windscreen repairs - Repair procedures</w:t>
            </w:r>
          </w:p>
          <w:p w:rsidR="00000000" w:rsidP="00F52A87">
            <w:pPr>
              <w:pStyle w:val="ListBullet"/>
              <w:rPr>
                <w:lang w:val="en-NZ"/>
              </w:rPr>
            </w:pPr>
            <w:r w:rsidRPr="00F52A87">
              <w:t>AS/NZS 2366.2 Windscreen repairs - Repair systems.</w:t>
            </w:r>
          </w:p>
        </w:tc>
      </w:tr>
      <w:tr w:rsidTr="00F52A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rPr>
                <w:rStyle w:val="BoldandItalics"/>
              </w:rPr>
              <w:t>Materials</w:t>
            </w:r>
            <w:r w:rsidRPr="00F52A8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ListBullet"/>
            </w:pPr>
            <w:r w:rsidRPr="00F52A87">
              <w:t>repair resins</w:t>
            </w:r>
          </w:p>
          <w:p w:rsidR="00000000" w:rsidRPr="00F52A87" w:rsidP="00F52A87">
            <w:pPr>
              <w:pStyle w:val="ListBullet"/>
            </w:pPr>
            <w:r w:rsidRPr="00F52A87">
              <w:t>vehicle protection covers</w:t>
            </w:r>
          </w:p>
          <w:p w:rsidR="00000000" w:rsidP="00F52A87">
            <w:pPr>
              <w:pStyle w:val="ListBullet"/>
              <w:rPr>
                <w:lang w:val="en-NZ"/>
              </w:rPr>
            </w:pPr>
            <w:r w:rsidRPr="00F52A87">
              <w:t>glass cleaning and polishing materials.</w:t>
            </w:r>
          </w:p>
        </w:tc>
      </w:tr>
      <w:tr w:rsidTr="00F52A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rPr>
                <w:rStyle w:val="BoldandItalics"/>
              </w:rPr>
              <w:t>Tools and equipment</w:t>
            </w:r>
            <w:r w:rsidRPr="00F52A8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ListBullet"/>
              <w:rPr>
                <w:lang w:val="en-NZ"/>
              </w:rPr>
            </w:pPr>
            <w:r w:rsidRPr="00F52A87">
              <w:t>specialise</w:t>
            </w:r>
            <w:r w:rsidRPr="00F52A87">
              <w:t>d tools for the repair of laminated glass.</w:t>
            </w:r>
          </w:p>
        </w:tc>
      </w:tr>
      <w:tr w:rsidTr="00F52A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rPr>
                <w:rStyle w:val="BoldandItalics"/>
              </w:rPr>
              <w:t>Process for repairing chipped or cracked glass</w:t>
            </w:r>
            <w:r w:rsidRPr="00F52A8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ListBullet"/>
            </w:pPr>
            <w:r w:rsidRPr="00F52A87">
              <w:t>opening windscreen chip or crack to allow access for the repair resin</w:t>
            </w:r>
          </w:p>
          <w:p w:rsidR="00000000" w:rsidRPr="00F52A87" w:rsidP="00F52A87">
            <w:pPr>
              <w:pStyle w:val="ListBullet"/>
            </w:pPr>
            <w:r w:rsidRPr="00F52A87">
              <w:t>cleaning repair area and removing moisture from laminated glass</w:t>
            </w:r>
          </w:p>
          <w:p w:rsidR="00000000" w:rsidRPr="00F52A87" w:rsidP="00F52A87">
            <w:pPr>
              <w:pStyle w:val="ListBullet"/>
            </w:pPr>
            <w:r w:rsidRPr="00F52A87">
              <w:t>removing air from repair area using a vacuum tool</w:t>
            </w:r>
          </w:p>
          <w:p w:rsidR="00000000" w:rsidP="00F52A87">
            <w:pPr>
              <w:pStyle w:val="ListBullet"/>
              <w:rPr>
                <w:lang w:val="en-NZ"/>
              </w:rPr>
            </w:pPr>
            <w:r w:rsidRPr="00F52A87">
              <w:t>injecting repair resin into chip or crack at pressure to ensure capillary action takes place.</w:t>
            </w:r>
          </w:p>
        </w:tc>
      </w:tr>
      <w:tr w:rsidTr="00F52A8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A87">
            <w:pPr>
              <w:pStyle w:val="BodyText"/>
              <w:rPr>
                <w:lang w:val="en-NZ"/>
              </w:rPr>
            </w:pPr>
            <w:r w:rsidRPr="00F52A87">
              <w:rPr>
                <w:rStyle w:val="BoldandItalics"/>
              </w:rPr>
              <w:t>Safety and environmental requirements</w:t>
            </w:r>
            <w:r w:rsidRPr="00F52A87">
              <w:t xml:space="preserve"> must include</w:t>
            </w:r>
            <w:r w:rsidRPr="00F52A87">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A87" w:rsidP="00F52A87">
            <w:pPr>
              <w:pStyle w:val="ListBullet"/>
            </w:pPr>
            <w:r w:rsidRPr="00F52A87">
              <w:t>work health and safety (WHS) and occupational health and s</w:t>
            </w:r>
            <w:r w:rsidRPr="00F52A87">
              <w:t>afety (OHS) requirements, including procedures for:</w:t>
            </w:r>
          </w:p>
          <w:p w:rsidR="00000000" w:rsidRPr="00F52A87" w:rsidP="00F52A87">
            <w:pPr>
              <w:pStyle w:val="ListBullet2"/>
            </w:pPr>
            <w:r w:rsidRPr="00F52A87">
              <w:t xml:space="preserve">selecting and using PPE </w:t>
            </w:r>
          </w:p>
          <w:p w:rsidR="00000000" w:rsidRPr="00F52A87" w:rsidP="00F52A87">
            <w:pPr>
              <w:pStyle w:val="ListBullet2"/>
            </w:pPr>
            <w:r w:rsidRPr="00F52A87">
              <w:t>using glass repair systems</w:t>
            </w:r>
          </w:p>
          <w:p w:rsidR="00000000" w:rsidRPr="00F52A87" w:rsidP="00F52A87">
            <w:pPr>
              <w:pStyle w:val="ListBullet2"/>
            </w:pPr>
            <w:r w:rsidRPr="00F52A87">
              <w:t>using SDS when working with chemicals and resins</w:t>
            </w:r>
          </w:p>
          <w:p w:rsidR="00000000" w:rsidRPr="00F52A87" w:rsidP="00F52A87">
            <w:pPr>
              <w:pStyle w:val="ListBullet2"/>
            </w:pPr>
            <w:r w:rsidRPr="00F52A87">
              <w:t>material handling and storage</w:t>
            </w:r>
          </w:p>
          <w:p w:rsidR="00000000" w:rsidRPr="00F52A87" w:rsidP="00F52A87">
            <w:pPr>
              <w:pStyle w:val="ListBullet"/>
            </w:pPr>
            <w:r w:rsidRPr="00F52A87">
              <w:t>environmental requirements, including procedures for trapping, storing and disposing of waste chemicals, resins and materials.</w:t>
            </w:r>
          </w:p>
        </w:tc>
      </w:tr>
    </w:tbl>
    <w:p w:rsidR="00000000" w:rsidRPr="00F52A87" w:rsidP="00F52A87">
      <w:pPr>
        <w:pStyle w:val="BodyText"/>
      </w:pPr>
    </w:p>
    <w:p w:rsidR="00000000" w:rsidRPr="00F52A87" w:rsidP="00F52A87">
      <w:pPr>
        <w:pStyle w:val="AllowPageBreak"/>
      </w:pPr>
    </w:p>
    <w:p w:rsidR="00000000" w:rsidRPr="00F52A87" w:rsidP="00F52A87">
      <w:pPr>
        <w:pStyle w:val="Heading1"/>
      </w:pPr>
      <w:bookmarkStart w:id="8" w:name="O_803173"/>
      <w:bookmarkEnd w:id="8"/>
      <w:r w:rsidRPr="00F52A87">
        <w:t>Unit Mapping Information</w:t>
      </w:r>
    </w:p>
    <w:p w:rsidR="00000000" w:rsidRPr="00F52A87" w:rsidP="00BE4A5E">
      <w:pPr>
        <w:pStyle w:val="BodyText"/>
      </w:pPr>
      <w:r w:rsidRPr="00F52A87">
        <w:t>Equivalent to AURVTG2001 Repair laminated glass</w:t>
      </w:r>
    </w:p>
    <w:p w:rsidR="00000000" w:rsidRPr="00F52A87" w:rsidP="00F52A87">
      <w:pPr>
        <w:pStyle w:val="Heading1"/>
      </w:pPr>
      <w:bookmarkStart w:id="9" w:name="O_803180"/>
      <w:bookmarkEnd w:id="9"/>
      <w:r w:rsidRPr="00F52A87">
        <w:t>Links</w:t>
      </w:r>
    </w:p>
    <w:p w:rsidR="00000000" w:rsidRPr="00F52A87" w:rsidP="00BE4A5E">
      <w:pPr>
        <w:pStyle w:val="BodyText"/>
      </w:pPr>
      <w:r w:rsidRPr="00F52A8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125A06">
        <w:rPr>
          <w:rStyle w:val="Hyperlink"/>
        </w:rPr>
        <w:t>https://vetnet.education.gov.au/Pages/TrainingDocs.aspx?q=b4278d82-d487-4070-a8c4-78045ec695b1</w:t>
      </w:r>
      <w:r>
        <w:fldChar w:fldCharType="end"/>
      </w:r>
    </w:p>
    <w:p w:rsidR="00000000" w:rsidRPr="00F52A87" w:rsidP="00F52A87"/>
    <w:sectPr w:rsidSect="00F52A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87" w:rsidRPr="00BE4A5E" w:rsidP="00BE4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5E" w:rsidP="00F52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E4A5E" w:rsidP="00F52A8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E4A5E" w:rsidP="00F52A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A87" w:rsidRPr="00BE4A5E" w:rsidP="00BE4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A5E" w:rsidRPr="002D2AF8" w:rsidP="00F52A87">
    <w:pPr>
      <w:pStyle w:val="Header"/>
      <w:framePr w:wrap="around"/>
    </w:pPr>
    <w:r>
      <w:fldChar w:fldCharType="begin"/>
    </w:r>
    <w:r>
      <w:instrText xml:space="preserve"> TITLE   \* MERGEFORMAT </w:instrText>
    </w:r>
    <w:r>
      <w:fldChar w:fldCharType="separate"/>
    </w:r>
    <w:r>
      <w:t>AURVTG001 Repair laminated glass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BE4A5E" w:rsidP="00F52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506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8B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6E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A87"/>
    <w:pPr>
      <w:spacing w:before="360" w:after="60"/>
      <w:outlineLvl w:val="0"/>
    </w:pPr>
    <w:rPr>
      <w:sz w:val="32"/>
    </w:rPr>
  </w:style>
  <w:style w:type="paragraph" w:styleId="Heading2">
    <w:name w:val="heading 2"/>
    <w:basedOn w:val="HeadingBase"/>
    <w:next w:val="BodyText"/>
    <w:link w:val="Heading2Char"/>
    <w:qFormat/>
    <w:rsid w:val="00F52A87"/>
    <w:pPr>
      <w:keepLines/>
      <w:spacing w:before="240" w:after="120"/>
      <w:outlineLvl w:val="1"/>
    </w:pPr>
    <w:rPr>
      <w:sz w:val="28"/>
      <w:szCs w:val="40"/>
    </w:rPr>
  </w:style>
  <w:style w:type="paragraph" w:styleId="Heading3">
    <w:name w:val="heading 3"/>
    <w:basedOn w:val="HeadingBase"/>
    <w:next w:val="BodyText"/>
    <w:link w:val="Heading3Char"/>
    <w:qFormat/>
    <w:rsid w:val="00F52A87"/>
    <w:pPr>
      <w:spacing w:before="180" w:after="120"/>
      <w:outlineLvl w:val="2"/>
    </w:pPr>
    <w:rPr>
      <w:spacing w:val="-10"/>
      <w:kern w:val="32"/>
    </w:rPr>
  </w:style>
  <w:style w:type="paragraph" w:styleId="Heading4">
    <w:name w:val="heading 4"/>
    <w:basedOn w:val="HeadingBase"/>
    <w:next w:val="BodyText"/>
    <w:link w:val="Heading4Char"/>
    <w:qFormat/>
    <w:rsid w:val="00F52A87"/>
    <w:pPr>
      <w:spacing w:before="160" w:after="120"/>
      <w:outlineLvl w:val="3"/>
    </w:pPr>
    <w:rPr>
      <w:sz w:val="22"/>
    </w:rPr>
  </w:style>
  <w:style w:type="paragraph" w:styleId="Heading5">
    <w:name w:val="heading 5"/>
    <w:basedOn w:val="HeadingBase"/>
    <w:next w:val="Normal"/>
    <w:link w:val="Heading5Char"/>
    <w:qFormat/>
    <w:rsid w:val="00F52A87"/>
    <w:pPr>
      <w:spacing w:before="80"/>
      <w:outlineLvl w:val="4"/>
    </w:pPr>
    <w:rPr>
      <w:color w:val="918585"/>
      <w:sz w:val="20"/>
    </w:rPr>
  </w:style>
  <w:style w:type="paragraph" w:styleId="Heading6">
    <w:name w:val="heading 6"/>
    <w:basedOn w:val="HeadingBase"/>
    <w:next w:val="Normal"/>
    <w:link w:val="Heading6Char"/>
    <w:qFormat/>
    <w:rsid w:val="00F52A87"/>
    <w:pPr>
      <w:spacing w:before="60"/>
      <w:outlineLvl w:val="5"/>
    </w:pPr>
    <w:rPr>
      <w:color w:val="918585"/>
      <w:sz w:val="20"/>
    </w:rPr>
  </w:style>
  <w:style w:type="paragraph" w:styleId="Heading7">
    <w:name w:val="heading 7"/>
    <w:basedOn w:val="Normal"/>
    <w:next w:val="Normal"/>
    <w:link w:val="Heading7Char"/>
    <w:qFormat/>
    <w:rsid w:val="00F52A87"/>
    <w:pPr>
      <w:ind w:left="720"/>
      <w:outlineLvl w:val="6"/>
    </w:pPr>
    <w:rPr>
      <w:i/>
    </w:rPr>
  </w:style>
  <w:style w:type="paragraph" w:styleId="Heading8">
    <w:name w:val="heading 8"/>
    <w:basedOn w:val="Normal"/>
    <w:next w:val="Normal"/>
    <w:link w:val="Heading8Char"/>
    <w:qFormat/>
    <w:rsid w:val="00F52A87"/>
    <w:pPr>
      <w:ind w:left="720"/>
      <w:outlineLvl w:val="7"/>
    </w:pPr>
    <w:rPr>
      <w:i/>
    </w:rPr>
  </w:style>
  <w:style w:type="paragraph" w:styleId="Heading9">
    <w:name w:val="heading 9"/>
    <w:basedOn w:val="Normal"/>
    <w:next w:val="Normal"/>
    <w:link w:val="Heading9Char"/>
    <w:qFormat/>
    <w:rsid w:val="00F52A87"/>
    <w:pPr>
      <w:ind w:left="720"/>
      <w:outlineLvl w:val="8"/>
    </w:pPr>
    <w:rPr>
      <w:i/>
    </w:rPr>
  </w:style>
  <w:style w:type="character" w:default="1" w:styleId="DefaultParagraphFont">
    <w:name w:val="Default Paragraph Font"/>
    <w:uiPriority w:val="1"/>
    <w:unhideWhenUsed/>
    <w:rsid w:val="00F52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A87"/>
  </w:style>
  <w:style w:type="character" w:customStyle="1" w:styleId="Heading1Char">
    <w:name w:val="Heading 1 Char"/>
    <w:basedOn w:val="DefaultParagraphFont"/>
    <w:link w:val="Heading1"/>
    <w:rsid w:val="00F52A87"/>
    <w:rPr>
      <w:rFonts w:ascii="Times New Roman" w:eastAsia="Times New Roman" w:hAnsi="Times New Roman" w:cs="Times New Roman"/>
      <w:b/>
      <w:sz w:val="32"/>
      <w:szCs w:val="20"/>
      <w:lang w:eastAsia="en-US"/>
    </w:rPr>
  </w:style>
  <w:style w:type="paragraph" w:styleId="BodyText">
    <w:name w:val="Body Text"/>
    <w:basedOn w:val="Normal"/>
    <w:link w:val="BodyTextChar"/>
    <w:rsid w:val="00F52A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A87"/>
    <w:rPr>
      <w:rFonts w:ascii="Times New Roman" w:eastAsia="Times New Roman" w:hAnsi="Times New Roman" w:cs="Times New Roman"/>
      <w:sz w:val="24"/>
      <w:lang w:eastAsia="en-US"/>
    </w:rPr>
  </w:style>
  <w:style w:type="paragraph" w:styleId="List">
    <w:name w:val="List"/>
    <w:basedOn w:val="BodyText"/>
    <w:next w:val="BodyText"/>
    <w:rsid w:val="00F52A87"/>
    <w:pPr>
      <w:tabs>
        <w:tab w:val="left" w:pos="340"/>
      </w:tabs>
      <w:spacing w:before="60" w:after="60"/>
      <w:ind w:left="340" w:hanging="340"/>
    </w:pPr>
  </w:style>
  <w:style w:type="paragraph" w:styleId="ListBullet">
    <w:name w:val="List Bullet"/>
    <w:basedOn w:val="List"/>
    <w:rsid w:val="00F52A87"/>
    <w:pPr>
      <w:numPr>
        <w:numId w:val="13"/>
      </w:numPr>
      <w:tabs>
        <w:tab w:val="clear" w:pos="340"/>
      </w:tabs>
      <w:spacing w:before="40" w:after="40"/>
    </w:pPr>
  </w:style>
  <w:style w:type="character" w:customStyle="1" w:styleId="SpecialBold">
    <w:name w:val="Special Bold"/>
    <w:basedOn w:val="DefaultParagraphFont"/>
    <w:rsid w:val="00F52A87"/>
    <w:rPr>
      <w:b/>
      <w:spacing w:val="0"/>
    </w:rPr>
  </w:style>
  <w:style w:type="paragraph" w:styleId="ListBullet2">
    <w:name w:val="List Bullet 2"/>
    <w:basedOn w:val="List2"/>
    <w:rsid w:val="00F52A87"/>
    <w:pPr>
      <w:numPr>
        <w:numId w:val="14"/>
      </w:numPr>
      <w:tabs>
        <w:tab w:val="clear" w:pos="680"/>
      </w:tabs>
    </w:pPr>
  </w:style>
  <w:style w:type="paragraph" w:customStyle="1" w:styleId="SuperHeading">
    <w:name w:val="SuperHeading"/>
    <w:basedOn w:val="Normal"/>
    <w:rsid w:val="00F52A87"/>
    <w:pPr>
      <w:spacing w:before="240" w:after="120"/>
      <w:outlineLvl w:val="0"/>
    </w:pPr>
    <w:rPr>
      <w:rFonts w:ascii="Times New Roman" w:hAnsi="Times New Roman"/>
      <w:b/>
      <w:sz w:val="32"/>
    </w:rPr>
  </w:style>
  <w:style w:type="paragraph" w:customStyle="1" w:styleId="AllowPageBreak">
    <w:name w:val="AllowPageBreak"/>
    <w:rsid w:val="00F52A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2A87"/>
    <w:rPr>
      <w:b/>
      <w:i/>
      <w:u w:val="none"/>
    </w:rPr>
  </w:style>
  <w:style w:type="character" w:customStyle="1" w:styleId="Heading2Char">
    <w:name w:val="Heading 2 Char"/>
    <w:basedOn w:val="DefaultParagraphFont"/>
    <w:link w:val="Heading2"/>
    <w:rsid w:val="00F52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A87"/>
    <w:rPr>
      <w:rFonts w:ascii="Courier New" w:eastAsia="Times New Roman" w:hAnsi="Courier New" w:cs="Times New Roman"/>
      <w:i/>
      <w:szCs w:val="20"/>
      <w:lang w:eastAsia="en-US"/>
    </w:rPr>
  </w:style>
  <w:style w:type="paragraph" w:customStyle="1" w:styleId="HeadingBase">
    <w:name w:val="Heading Base"/>
    <w:rsid w:val="00F52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A87"/>
    <w:pPr>
      <w:tabs>
        <w:tab w:val="right" w:leader="dot" w:pos="9072"/>
      </w:tabs>
      <w:ind w:left="567"/>
    </w:pPr>
    <w:rPr>
      <w:szCs w:val="22"/>
    </w:rPr>
  </w:style>
  <w:style w:type="paragraph" w:customStyle="1" w:styleId="TOCBase">
    <w:name w:val="TOC Base"/>
    <w:rsid w:val="00F52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A87"/>
    <w:pPr>
      <w:tabs>
        <w:tab w:val="right" w:leader="dot" w:pos="9072"/>
      </w:tabs>
      <w:spacing w:before="40" w:after="40"/>
      <w:ind w:left="284"/>
    </w:pPr>
    <w:rPr>
      <w:rFonts w:ascii="Times New Roman" w:hAnsi="Times New Roman"/>
    </w:rPr>
  </w:style>
  <w:style w:type="paragraph" w:styleId="TOC1">
    <w:name w:val="toc 1"/>
    <w:basedOn w:val="TOCBase"/>
    <w:next w:val="Normal"/>
    <w:rsid w:val="00F52A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A87"/>
    <w:rPr>
      <w:rFonts w:ascii="Times New Roman" w:eastAsia="Times New Roman" w:hAnsi="Times New Roman" w:cs="Times New Roman"/>
      <w:sz w:val="16"/>
      <w:lang w:eastAsia="en-US"/>
    </w:rPr>
  </w:style>
  <w:style w:type="paragraph" w:styleId="Title">
    <w:name w:val="Title"/>
    <w:basedOn w:val="HeadingBase"/>
    <w:link w:val="TitleChar"/>
    <w:qFormat/>
    <w:rsid w:val="00F52A87"/>
    <w:pPr>
      <w:spacing w:before="5040"/>
      <w:jc w:val="center"/>
    </w:pPr>
    <w:rPr>
      <w:sz w:val="48"/>
      <w:szCs w:val="72"/>
      <w:lang w:val="en-US"/>
    </w:rPr>
  </w:style>
  <w:style w:type="character" w:customStyle="1" w:styleId="TitleChar">
    <w:name w:val="Title Char"/>
    <w:basedOn w:val="DefaultParagraphFont"/>
    <w:link w:val="Title"/>
    <w:rsid w:val="00F52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A87"/>
    <w:pPr>
      <w:tabs>
        <w:tab w:val="left" w:pos="3600"/>
        <w:tab w:val="left" w:pos="3958"/>
      </w:tabs>
    </w:pPr>
  </w:style>
  <w:style w:type="paragraph" w:customStyle="1" w:styleId="Note">
    <w:name w:val="Note"/>
    <w:basedOn w:val="BodyText"/>
    <w:rsid w:val="00F52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A87"/>
    <w:pPr>
      <w:framePr w:wrap="auto" w:hAnchor="text" w:y="6049"/>
    </w:pPr>
    <w:rPr>
      <w:color w:val="000000"/>
      <w:sz w:val="40"/>
    </w:rPr>
  </w:style>
  <w:style w:type="paragraph" w:customStyle="1" w:styleId="TOCTitle">
    <w:name w:val="TOCTitle"/>
    <w:basedOn w:val="Heading1"/>
    <w:rsid w:val="00F52A87"/>
    <w:pPr>
      <w:spacing w:after="240"/>
      <w:jc w:val="center"/>
      <w:outlineLvl w:val="9"/>
    </w:pPr>
    <w:rPr>
      <w:caps/>
    </w:rPr>
  </w:style>
  <w:style w:type="paragraph" w:customStyle="1" w:styleId="Version">
    <w:name w:val="Version"/>
    <w:rsid w:val="00F52A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A87"/>
    <w:pPr>
      <w:keepNext w:val="0"/>
      <w:tabs>
        <w:tab w:val="right" w:pos="4176"/>
      </w:tabs>
      <w:ind w:left="198" w:hanging="198"/>
    </w:pPr>
    <w:rPr>
      <w:rFonts w:ascii="Garamond" w:hAnsi="Garamond"/>
    </w:rPr>
  </w:style>
  <w:style w:type="paragraph" w:styleId="IndexHeading">
    <w:name w:val="index heading"/>
    <w:basedOn w:val="Normal"/>
    <w:next w:val="Index1"/>
    <w:semiHidden/>
    <w:rsid w:val="00F52A87"/>
    <w:pPr>
      <w:spacing w:before="120" w:after="120"/>
    </w:pPr>
    <w:rPr>
      <w:rFonts w:ascii="Arial" w:hAnsi="Arial"/>
      <w:b/>
      <w:color w:val="918585"/>
      <w:sz w:val="24"/>
    </w:rPr>
  </w:style>
  <w:style w:type="paragraph" w:styleId="Header">
    <w:name w:val="header"/>
    <w:basedOn w:val="Normal"/>
    <w:link w:val="HeaderChar"/>
    <w:rsid w:val="00F52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A87"/>
    <w:rPr>
      <w:rFonts w:ascii="Times New Roman" w:eastAsia="Times New Roman" w:hAnsi="Times New Roman" w:cs="Times New Roman"/>
      <w:sz w:val="16"/>
      <w:szCs w:val="20"/>
      <w:lang w:val="en-GB" w:eastAsia="en-US"/>
    </w:rPr>
  </w:style>
  <w:style w:type="paragraph" w:customStyle="1" w:styleId="Chapter">
    <w:name w:val="Chapter"/>
    <w:basedOn w:val="Normal"/>
    <w:rsid w:val="00F52A87"/>
    <w:pPr>
      <w:spacing w:before="240"/>
    </w:pPr>
    <w:rPr>
      <w:rFonts w:ascii="Times New Roman" w:hAnsi="Times New Roman"/>
      <w:smallCaps/>
      <w:spacing w:val="80"/>
      <w:sz w:val="28"/>
    </w:rPr>
  </w:style>
  <w:style w:type="paragraph" w:customStyle="1" w:styleId="InChapter">
    <w:name w:val="InChapter"/>
    <w:basedOn w:val="Heading3"/>
    <w:rsid w:val="00F52A87"/>
    <w:pPr>
      <w:spacing w:after="240"/>
      <w:outlineLvl w:val="9"/>
    </w:pPr>
    <w:rPr>
      <w:noProof/>
    </w:rPr>
  </w:style>
  <w:style w:type="paragraph" w:styleId="Index2">
    <w:name w:val="index 2"/>
    <w:basedOn w:val="Normal"/>
    <w:next w:val="Normal"/>
    <w:semiHidden/>
    <w:rsid w:val="00F52A87"/>
    <w:pPr>
      <w:tabs>
        <w:tab w:val="right" w:pos="4176"/>
      </w:tabs>
      <w:ind w:left="568" w:hanging="284"/>
    </w:pPr>
    <w:rPr>
      <w:rFonts w:ascii="Garamond" w:hAnsi="Garamond"/>
    </w:rPr>
  </w:style>
  <w:style w:type="paragraph" w:customStyle="1" w:styleId="Byline">
    <w:name w:val="Byline"/>
    <w:rsid w:val="00F52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A87"/>
    <w:pPr>
      <w:tabs>
        <w:tab w:val="clear" w:pos="3600"/>
        <w:tab w:val="clear" w:pos="3958"/>
      </w:tabs>
      <w:jc w:val="right"/>
    </w:pPr>
  </w:style>
  <w:style w:type="character" w:styleId="Emphasis">
    <w:name w:val="Emphasis"/>
    <w:basedOn w:val="DefaultParagraphFont"/>
    <w:qFormat/>
    <w:rsid w:val="00F52A87"/>
    <w:rPr>
      <w:i/>
    </w:rPr>
  </w:style>
  <w:style w:type="paragraph" w:styleId="Caption">
    <w:name w:val="caption"/>
    <w:basedOn w:val="BodyText"/>
    <w:next w:val="Normal"/>
    <w:qFormat/>
    <w:rsid w:val="00F52A87"/>
    <w:pPr>
      <w:framePr w:w="2268" w:hSpace="181" w:vSpace="181" w:wrap="around" w:vAnchor="text" w:hAnchor="page" w:x="1135" w:y="285" w:anchorLock="1"/>
    </w:pPr>
    <w:rPr>
      <w:i/>
    </w:rPr>
  </w:style>
  <w:style w:type="paragraph" w:customStyle="1" w:styleId="MiniTOCTitle">
    <w:name w:val="MiniTOCTitle"/>
    <w:basedOn w:val="Heading4"/>
    <w:rsid w:val="00F52A87"/>
    <w:pPr>
      <w:spacing w:before="240"/>
      <w:outlineLvl w:val="9"/>
    </w:pPr>
    <w:rPr>
      <w:noProof/>
      <w:sz w:val="24"/>
    </w:rPr>
  </w:style>
  <w:style w:type="paragraph" w:customStyle="1" w:styleId="MiniTOCItem">
    <w:name w:val="MiniTOCItem"/>
    <w:basedOn w:val="ListBullet"/>
    <w:rsid w:val="00F52A87"/>
    <w:pPr>
      <w:numPr>
        <w:numId w:val="0"/>
      </w:numPr>
      <w:tabs>
        <w:tab w:val="right" w:leader="dot" w:pos="6521"/>
      </w:tabs>
      <w:spacing w:before="0" w:after="0"/>
    </w:pPr>
  </w:style>
  <w:style w:type="paragraph" w:customStyle="1" w:styleId="TOFTitle">
    <w:name w:val="TOFTitle"/>
    <w:basedOn w:val="TOCTitle"/>
    <w:rsid w:val="00F52A87"/>
  </w:style>
  <w:style w:type="paragraph" w:styleId="TableofFigures">
    <w:name w:val="table of figures"/>
    <w:basedOn w:val="Normal"/>
    <w:next w:val="Normal"/>
    <w:semiHidden/>
    <w:rsid w:val="00F52A87"/>
    <w:pPr>
      <w:tabs>
        <w:tab w:val="right" w:leader="dot" w:pos="9072"/>
      </w:tabs>
      <w:ind w:left="970" w:hanging="403"/>
    </w:pPr>
    <w:rPr>
      <w:rFonts w:ascii="Times New Roman" w:hAnsi="Times New Roman"/>
      <w:b/>
    </w:rPr>
  </w:style>
  <w:style w:type="paragraph" w:styleId="ListNumber">
    <w:name w:val="List Number"/>
    <w:basedOn w:val="List"/>
    <w:rsid w:val="00F52A87"/>
    <w:pPr>
      <w:numPr>
        <w:numId w:val="11"/>
      </w:numPr>
    </w:pPr>
  </w:style>
  <w:style w:type="character" w:customStyle="1" w:styleId="WingdingSymbols">
    <w:name w:val="Wingding Symbols"/>
    <w:rsid w:val="00F52A87"/>
    <w:rPr>
      <w:rFonts w:ascii="Wingdings" w:hAnsi="Wingdings"/>
    </w:rPr>
  </w:style>
  <w:style w:type="paragraph" w:customStyle="1" w:styleId="TableHeading">
    <w:name w:val="Table Heading"/>
    <w:basedOn w:val="HeadingBase"/>
    <w:rsid w:val="00F52A87"/>
    <w:pPr>
      <w:keepLines/>
      <w:pBdr>
        <w:bottom w:val="single" w:sz="6" w:space="1" w:color="918585"/>
      </w:pBdr>
      <w:spacing w:before="240"/>
    </w:pPr>
  </w:style>
  <w:style w:type="character" w:customStyle="1" w:styleId="HotSpot">
    <w:name w:val="HotSpot"/>
    <w:rsid w:val="00F52A87"/>
    <w:rPr>
      <w:color w:val="0033CC"/>
      <w:u w:val="none"/>
    </w:rPr>
  </w:style>
  <w:style w:type="paragraph" w:customStyle="1" w:styleId="BodyTextRight">
    <w:name w:val="Body Text Right"/>
    <w:basedOn w:val="BodyText"/>
    <w:rsid w:val="00F52A87"/>
    <w:pPr>
      <w:spacing w:before="0" w:after="0"/>
      <w:jc w:val="right"/>
    </w:pPr>
  </w:style>
  <w:style w:type="paragraph" w:styleId="Index3">
    <w:name w:val="index 3"/>
    <w:basedOn w:val="ListNumber2"/>
    <w:next w:val="Normal"/>
    <w:semiHidden/>
    <w:rsid w:val="00F52A87"/>
    <w:pPr>
      <w:numPr>
        <w:numId w:val="0"/>
      </w:numPr>
      <w:tabs>
        <w:tab w:val="right" w:leader="dot" w:pos="4176"/>
      </w:tabs>
    </w:pPr>
  </w:style>
  <w:style w:type="paragraph" w:styleId="ListNumber2">
    <w:name w:val="List Number 2"/>
    <w:basedOn w:val="List2"/>
    <w:rsid w:val="00F52A87"/>
    <w:pPr>
      <w:numPr>
        <w:numId w:val="10"/>
      </w:numPr>
      <w:tabs>
        <w:tab w:val="clear" w:pos="1060"/>
      </w:tabs>
    </w:pPr>
  </w:style>
  <w:style w:type="paragraph" w:customStyle="1" w:styleId="MarginNote">
    <w:name w:val="Margin Note"/>
    <w:basedOn w:val="BodyText"/>
    <w:rsid w:val="00F52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A87"/>
    <w:rPr>
      <w:sz w:val="32"/>
    </w:rPr>
  </w:style>
  <w:style w:type="paragraph" w:customStyle="1" w:styleId="HeadingProcedure">
    <w:name w:val="Heading Procedure"/>
    <w:basedOn w:val="HeadingBase"/>
    <w:next w:val="Normal"/>
    <w:rsid w:val="00F52A87"/>
    <w:pPr>
      <w:tabs>
        <w:tab w:val="left" w:pos="0"/>
      </w:tabs>
      <w:spacing w:before="120" w:after="60"/>
    </w:pPr>
    <w:rPr>
      <w:i/>
      <w:color w:val="918585"/>
      <w:sz w:val="22"/>
    </w:rPr>
  </w:style>
  <w:style w:type="paragraph" w:customStyle="1" w:styleId="TableBodyText">
    <w:name w:val="Table Body Text"/>
    <w:basedOn w:val="BodyText"/>
    <w:rsid w:val="00F52A87"/>
    <w:pPr>
      <w:spacing w:before="60" w:after="60"/>
    </w:pPr>
  </w:style>
  <w:style w:type="paragraph" w:styleId="ListContinue">
    <w:name w:val="List Continue"/>
    <w:basedOn w:val="List"/>
    <w:rsid w:val="00F52A87"/>
    <w:pPr>
      <w:ind w:firstLine="0"/>
    </w:pPr>
  </w:style>
  <w:style w:type="paragraph" w:customStyle="1" w:styleId="ListNote">
    <w:name w:val="List Note"/>
    <w:basedOn w:val="List"/>
    <w:rsid w:val="00F52A87"/>
    <w:pPr>
      <w:pBdr>
        <w:top w:val="single" w:sz="6" w:space="2" w:color="918585"/>
        <w:bottom w:val="single" w:sz="6" w:space="2" w:color="918585"/>
      </w:pBdr>
      <w:tabs>
        <w:tab w:val="left" w:pos="1021"/>
      </w:tabs>
      <w:ind w:firstLine="0"/>
    </w:pPr>
  </w:style>
  <w:style w:type="paragraph" w:customStyle="1" w:styleId="Warning">
    <w:name w:val="Warning"/>
    <w:basedOn w:val="BodyText"/>
    <w:rsid w:val="00F52A87"/>
    <w:pPr>
      <w:shd w:val="clear" w:color="auto" w:fill="D9D9D9"/>
      <w:tabs>
        <w:tab w:val="left" w:pos="992"/>
      </w:tabs>
      <w:ind w:left="119" w:right="119"/>
    </w:pPr>
    <w:rPr>
      <w:sz w:val="20"/>
    </w:rPr>
  </w:style>
  <w:style w:type="paragraph" w:customStyle="1" w:styleId="MarginIcons">
    <w:name w:val="Margin Icons"/>
    <w:basedOn w:val="BodyText"/>
    <w:rsid w:val="00F52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A87"/>
    <w:rPr>
      <w:rFonts w:ascii="Courier New" w:hAnsi="Courier New"/>
    </w:rPr>
  </w:style>
  <w:style w:type="paragraph" w:customStyle="1" w:styleId="NoteBullet">
    <w:name w:val="Note Bullet"/>
    <w:basedOn w:val="Note"/>
    <w:rsid w:val="00F52A87"/>
    <w:pPr>
      <w:tabs>
        <w:tab w:val="clear" w:pos="680"/>
      </w:tabs>
      <w:spacing w:before="60" w:after="60"/>
    </w:pPr>
  </w:style>
  <w:style w:type="paragraph" w:customStyle="1" w:styleId="SubHeading2">
    <w:name w:val="SubHeading2"/>
    <w:basedOn w:val="HeadingBase"/>
    <w:rsid w:val="00F52A87"/>
    <w:pPr>
      <w:spacing w:before="240" w:after="60"/>
    </w:pPr>
    <w:rPr>
      <w:sz w:val="20"/>
    </w:rPr>
  </w:style>
  <w:style w:type="paragraph" w:customStyle="1" w:styleId="SubHeading1">
    <w:name w:val="SubHeading1"/>
    <w:basedOn w:val="HeadingBase"/>
    <w:rsid w:val="00F52A87"/>
    <w:pPr>
      <w:spacing w:before="240" w:after="60"/>
    </w:pPr>
    <w:rPr>
      <w:color w:val="918585"/>
      <w:sz w:val="22"/>
    </w:rPr>
  </w:style>
  <w:style w:type="paragraph" w:customStyle="1" w:styleId="SideHeading">
    <w:name w:val="Side Heading"/>
    <w:basedOn w:val="HeadingBase"/>
    <w:rsid w:val="00F52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A87"/>
    <w:pPr>
      <w:numPr>
        <w:numId w:val="12"/>
      </w:numPr>
    </w:pPr>
  </w:style>
  <w:style w:type="paragraph" w:styleId="PlainText">
    <w:name w:val="Plain Text"/>
    <w:basedOn w:val="Normal"/>
    <w:link w:val="PlainTextChar"/>
    <w:rsid w:val="00F52A87"/>
    <w:rPr>
      <w:sz w:val="20"/>
    </w:rPr>
  </w:style>
  <w:style w:type="character" w:customStyle="1" w:styleId="PlainTextChar">
    <w:name w:val="Plain Text Char"/>
    <w:basedOn w:val="DefaultParagraphFont"/>
    <w:link w:val="PlainText"/>
    <w:rsid w:val="00F52A87"/>
    <w:rPr>
      <w:rFonts w:ascii="Courier New" w:eastAsia="Times New Roman" w:hAnsi="Courier New" w:cs="Times New Roman"/>
      <w:sz w:val="20"/>
      <w:szCs w:val="20"/>
      <w:lang w:eastAsia="en-US"/>
    </w:rPr>
  </w:style>
  <w:style w:type="character" w:customStyle="1" w:styleId="MenuOption">
    <w:name w:val="Menu Option"/>
    <w:basedOn w:val="DefaultParagraphFont"/>
    <w:rsid w:val="00F52A87"/>
    <w:rPr>
      <w:b/>
      <w:smallCaps/>
    </w:rPr>
  </w:style>
  <w:style w:type="paragraph" w:customStyle="1" w:styleId="TableListNumber">
    <w:name w:val="Table List Number"/>
    <w:basedOn w:val="ListNumber"/>
    <w:rsid w:val="00F52A87"/>
    <w:pPr>
      <w:numPr>
        <w:numId w:val="0"/>
      </w:numPr>
    </w:pPr>
  </w:style>
  <w:style w:type="paragraph" w:styleId="TOC4">
    <w:name w:val="toc 4"/>
    <w:basedOn w:val="TOCBase"/>
    <w:next w:val="Normal"/>
    <w:semiHidden/>
    <w:rsid w:val="00F52A87"/>
    <w:pPr>
      <w:tabs>
        <w:tab w:val="right" w:leader="dot" w:pos="9071"/>
      </w:tabs>
      <w:ind w:left="1701"/>
    </w:pPr>
  </w:style>
  <w:style w:type="paragraph" w:customStyle="1" w:styleId="ListAlpha">
    <w:name w:val="List Alpha"/>
    <w:basedOn w:val="List"/>
    <w:rsid w:val="00F52A87"/>
    <w:pPr>
      <w:numPr>
        <w:numId w:val="9"/>
      </w:numPr>
    </w:pPr>
  </w:style>
  <w:style w:type="paragraph" w:customStyle="1" w:styleId="ListAlpha2">
    <w:name w:val="List Alpha 2"/>
    <w:basedOn w:val="List2"/>
    <w:rsid w:val="00F52A87"/>
    <w:pPr>
      <w:numPr>
        <w:numId w:val="8"/>
      </w:numPr>
    </w:pPr>
  </w:style>
  <w:style w:type="paragraph" w:styleId="List2">
    <w:name w:val="List 2"/>
    <w:basedOn w:val="BodyText"/>
    <w:rsid w:val="00F52A87"/>
    <w:pPr>
      <w:tabs>
        <w:tab w:val="left" w:pos="680"/>
      </w:tabs>
      <w:spacing w:before="60" w:after="60"/>
      <w:ind w:left="680" w:hanging="340"/>
    </w:pPr>
  </w:style>
  <w:style w:type="paragraph" w:styleId="List3">
    <w:name w:val="List 3"/>
    <w:basedOn w:val="BodyText"/>
    <w:rsid w:val="00F52A87"/>
    <w:pPr>
      <w:tabs>
        <w:tab w:val="left" w:pos="1021"/>
      </w:tabs>
      <w:spacing w:before="60" w:after="60"/>
      <w:ind w:left="1020" w:hanging="340"/>
    </w:pPr>
  </w:style>
  <w:style w:type="paragraph" w:styleId="List4">
    <w:name w:val="List 4"/>
    <w:basedOn w:val="BodyText"/>
    <w:rsid w:val="00F52A87"/>
    <w:pPr>
      <w:tabs>
        <w:tab w:val="left" w:pos="1361"/>
      </w:tabs>
      <w:spacing w:before="60" w:after="60"/>
      <w:ind w:left="1361" w:hanging="340"/>
    </w:pPr>
  </w:style>
  <w:style w:type="paragraph" w:styleId="List5">
    <w:name w:val="List 5"/>
    <w:basedOn w:val="BodyText"/>
    <w:rsid w:val="00F52A87"/>
    <w:pPr>
      <w:tabs>
        <w:tab w:val="left" w:pos="1701"/>
      </w:tabs>
      <w:spacing w:before="60" w:after="60"/>
      <w:ind w:left="1701" w:hanging="340"/>
    </w:pPr>
  </w:style>
  <w:style w:type="paragraph" w:styleId="ListBullet3">
    <w:name w:val="List Bullet 3"/>
    <w:basedOn w:val="List3"/>
    <w:rsid w:val="00F52A87"/>
    <w:pPr>
      <w:numPr>
        <w:numId w:val="15"/>
      </w:numPr>
      <w:tabs>
        <w:tab w:val="clear" w:pos="1021"/>
      </w:tabs>
      <w:ind w:left="1037" w:hanging="357"/>
    </w:pPr>
  </w:style>
  <w:style w:type="paragraph" w:styleId="ListBullet4">
    <w:name w:val="List Bullet 4"/>
    <w:basedOn w:val="List4"/>
    <w:rsid w:val="00F52A87"/>
    <w:pPr>
      <w:numPr>
        <w:numId w:val="3"/>
      </w:numPr>
      <w:tabs>
        <w:tab w:val="clear" w:pos="1361"/>
      </w:tabs>
    </w:pPr>
  </w:style>
  <w:style w:type="paragraph" w:styleId="ListBullet5">
    <w:name w:val="List Bullet 5"/>
    <w:basedOn w:val="List5"/>
    <w:rsid w:val="00F52A87"/>
    <w:pPr>
      <w:numPr>
        <w:numId w:val="4"/>
      </w:numPr>
    </w:pPr>
  </w:style>
  <w:style w:type="paragraph" w:styleId="ListContinue2">
    <w:name w:val="List Continue 2"/>
    <w:basedOn w:val="List2"/>
    <w:rsid w:val="00F52A87"/>
    <w:pPr>
      <w:ind w:firstLine="0"/>
    </w:pPr>
  </w:style>
  <w:style w:type="paragraph" w:styleId="ListContinue3">
    <w:name w:val="List Continue 3"/>
    <w:basedOn w:val="List3"/>
    <w:rsid w:val="00F52A87"/>
    <w:pPr>
      <w:ind w:left="1021" w:firstLine="0"/>
    </w:pPr>
  </w:style>
  <w:style w:type="paragraph" w:styleId="ListContinue4">
    <w:name w:val="List Continue 4"/>
    <w:basedOn w:val="List4"/>
    <w:rsid w:val="00F52A87"/>
    <w:pPr>
      <w:ind w:firstLine="0"/>
    </w:pPr>
  </w:style>
  <w:style w:type="paragraph" w:styleId="ListContinue5">
    <w:name w:val="List Continue 5"/>
    <w:basedOn w:val="List5"/>
    <w:rsid w:val="00F52A87"/>
    <w:pPr>
      <w:ind w:firstLine="0"/>
    </w:pPr>
  </w:style>
  <w:style w:type="paragraph" w:styleId="ListNumber3">
    <w:name w:val="List Number 3"/>
    <w:basedOn w:val="List3"/>
    <w:rsid w:val="00F52A87"/>
    <w:pPr>
      <w:numPr>
        <w:numId w:val="5"/>
      </w:numPr>
    </w:pPr>
  </w:style>
  <w:style w:type="paragraph" w:styleId="ListNumber4">
    <w:name w:val="List Number 4"/>
    <w:basedOn w:val="List4"/>
    <w:rsid w:val="00F52A87"/>
    <w:pPr>
      <w:numPr>
        <w:numId w:val="6"/>
      </w:numPr>
    </w:pPr>
  </w:style>
  <w:style w:type="paragraph" w:styleId="ListNumber5">
    <w:name w:val="List Number 5"/>
    <w:basedOn w:val="List5"/>
    <w:rsid w:val="00F52A87"/>
    <w:pPr>
      <w:numPr>
        <w:numId w:val="7"/>
      </w:numPr>
    </w:pPr>
  </w:style>
  <w:style w:type="paragraph" w:styleId="BlockText">
    <w:name w:val="Block Text"/>
    <w:basedOn w:val="Normal"/>
    <w:rsid w:val="00F52A87"/>
    <w:pPr>
      <w:spacing w:after="120"/>
      <w:ind w:left="1440" w:right="1440"/>
    </w:pPr>
  </w:style>
  <w:style w:type="character" w:customStyle="1" w:styleId="Subscript">
    <w:name w:val="Subscript"/>
    <w:basedOn w:val="DefaultParagraphFont"/>
    <w:rsid w:val="00F52A87"/>
    <w:rPr>
      <w:sz w:val="16"/>
      <w:vertAlign w:val="subscript"/>
    </w:rPr>
  </w:style>
  <w:style w:type="character" w:customStyle="1" w:styleId="Superscript">
    <w:name w:val="Superscript"/>
    <w:basedOn w:val="DefaultParagraphFont"/>
    <w:rsid w:val="00F52A87"/>
    <w:rPr>
      <w:sz w:val="16"/>
      <w:vertAlign w:val="superscript"/>
    </w:rPr>
  </w:style>
  <w:style w:type="character" w:customStyle="1" w:styleId="Symbols">
    <w:name w:val="Symbols"/>
    <w:basedOn w:val="DefaultParagraphFont"/>
    <w:rsid w:val="00F52A87"/>
    <w:rPr>
      <w:rFonts w:ascii="Symbol" w:hAnsi="Symbol"/>
    </w:rPr>
  </w:style>
  <w:style w:type="character" w:customStyle="1" w:styleId="MenuOptions">
    <w:name w:val="Menu Options"/>
    <w:basedOn w:val="DefaultParagraphFont"/>
    <w:rsid w:val="00F52A87"/>
    <w:rPr>
      <w:rFonts w:ascii="Arial Narrow" w:hAnsi="Arial Narrow"/>
      <w:smallCaps/>
    </w:rPr>
  </w:style>
  <w:style w:type="character" w:customStyle="1" w:styleId="Buttons">
    <w:name w:val="Buttons"/>
    <w:basedOn w:val="DefaultParagraphFont"/>
    <w:rsid w:val="00F52A87"/>
    <w:rPr>
      <w:b/>
    </w:rPr>
  </w:style>
  <w:style w:type="character" w:customStyle="1" w:styleId="Underlined">
    <w:name w:val="Underlined"/>
    <w:basedOn w:val="DefaultParagraphFont"/>
    <w:rsid w:val="00F52A87"/>
    <w:rPr>
      <w:u w:val="single"/>
    </w:rPr>
  </w:style>
  <w:style w:type="paragraph" w:customStyle="1" w:styleId="TableBodyTextRight">
    <w:name w:val="Table Body Text Right"/>
    <w:basedOn w:val="TableBodyText"/>
    <w:rsid w:val="00F52A87"/>
    <w:pPr>
      <w:widowControl w:val="0"/>
      <w:autoSpaceDE w:val="0"/>
      <w:autoSpaceDN w:val="0"/>
      <w:adjustRightInd w:val="0"/>
      <w:jc w:val="right"/>
    </w:pPr>
    <w:rPr>
      <w:rFonts w:cs="Arial"/>
      <w:szCs w:val="18"/>
    </w:rPr>
  </w:style>
  <w:style w:type="paragraph" w:customStyle="1" w:styleId="CopyrightText">
    <w:name w:val="Copyright Text"/>
    <w:basedOn w:val="BodyText"/>
    <w:rsid w:val="00F52A87"/>
    <w:rPr>
      <w:sz w:val="18"/>
    </w:rPr>
  </w:style>
  <w:style w:type="paragraph" w:customStyle="1" w:styleId="BodySmallRight">
    <w:name w:val="Body Small Right"/>
    <w:basedOn w:val="BodyTextRight"/>
    <w:rsid w:val="00F52A87"/>
    <w:rPr>
      <w:sz w:val="18"/>
      <w:szCs w:val="18"/>
    </w:rPr>
  </w:style>
  <w:style w:type="paragraph" w:customStyle="1" w:styleId="MarginEdition">
    <w:name w:val="Margin Edition"/>
    <w:basedOn w:val="MarginNote"/>
    <w:rsid w:val="00F52A87"/>
    <w:pPr>
      <w:spacing w:before="0" w:after="0"/>
    </w:pPr>
    <w:rPr>
      <w:rFonts w:ascii="Times New Roman" w:hAnsi="Times New Roman"/>
      <w:color w:val="999999"/>
    </w:rPr>
  </w:style>
  <w:style w:type="paragraph" w:customStyle="1" w:styleId="Spacer">
    <w:name w:val="Spacer"/>
    <w:basedOn w:val="Normal"/>
    <w:rsid w:val="00F52A87"/>
    <w:rPr>
      <w:sz w:val="2"/>
      <w:szCs w:val="2"/>
    </w:rPr>
  </w:style>
  <w:style w:type="character" w:customStyle="1" w:styleId="Small">
    <w:name w:val="Small"/>
    <w:basedOn w:val="DefaultParagraphFont"/>
    <w:rsid w:val="00F52A87"/>
    <w:rPr>
      <w:sz w:val="16"/>
    </w:rPr>
  </w:style>
  <w:style w:type="paragraph" w:customStyle="1" w:styleId="WideTable">
    <w:name w:val="Wide Table"/>
    <w:basedOn w:val="Normal"/>
    <w:rsid w:val="00F52A87"/>
    <w:pPr>
      <w:ind w:left="-1418"/>
    </w:pPr>
    <w:rPr>
      <w:sz w:val="2"/>
      <w:szCs w:val="2"/>
    </w:rPr>
  </w:style>
  <w:style w:type="character" w:styleId="PageNumber">
    <w:name w:val="page number"/>
    <w:basedOn w:val="DefaultParagraphFont"/>
    <w:rsid w:val="00F52A87"/>
  </w:style>
  <w:style w:type="paragraph" w:styleId="Quote">
    <w:name w:val="Quote"/>
    <w:basedOn w:val="Heading1"/>
    <w:link w:val="QuoteChar"/>
    <w:qFormat/>
    <w:rsid w:val="00F52A87"/>
    <w:rPr>
      <w:b w:val="0"/>
      <w:sz w:val="72"/>
      <w:szCs w:val="72"/>
      <w:lang w:val="en-NZ"/>
    </w:rPr>
  </w:style>
  <w:style w:type="character" w:customStyle="1" w:styleId="QuoteChar">
    <w:name w:val="Quote Char"/>
    <w:basedOn w:val="DefaultParagraphFont"/>
    <w:link w:val="Quote"/>
    <w:rsid w:val="00F52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A87"/>
    <w:pPr>
      <w:pageBreakBefore/>
    </w:pPr>
  </w:style>
  <w:style w:type="paragraph" w:customStyle="1" w:styleId="Border">
    <w:name w:val="Border"/>
    <w:basedOn w:val="Normal"/>
    <w:qFormat/>
    <w:rsid w:val="00F52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A87"/>
    <w:rPr>
      <w:b/>
      <w:bCs/>
      <w:i/>
      <w:iCs/>
      <w:color w:val="auto"/>
    </w:rPr>
  </w:style>
  <w:style w:type="paragraph" w:styleId="IntenseQuote">
    <w:name w:val="Intense Quote"/>
    <w:basedOn w:val="Normal"/>
    <w:next w:val="Normal"/>
    <w:link w:val="IntenseQuoteChar"/>
    <w:uiPriority w:val="30"/>
    <w:qFormat/>
    <w:rsid w:val="00F52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A87"/>
    <w:rPr>
      <w:smallCaps/>
      <w:color w:val="auto"/>
      <w:u w:val="single"/>
    </w:rPr>
  </w:style>
  <w:style w:type="character" w:styleId="IntenseReference">
    <w:name w:val="Intense Reference"/>
    <w:basedOn w:val="DefaultParagraphFont"/>
    <w:uiPriority w:val="32"/>
    <w:qFormat/>
    <w:rsid w:val="00F52A87"/>
    <w:rPr>
      <w:b/>
      <w:bCs/>
      <w:smallCaps/>
      <w:color w:val="auto"/>
      <w:spacing w:val="5"/>
      <w:u w:val="single"/>
    </w:rPr>
  </w:style>
  <w:style w:type="paragraph" w:customStyle="1" w:styleId="2ColumnHeading">
    <w:name w:val="2Column Heading"/>
    <w:basedOn w:val="BodyText"/>
    <w:qFormat/>
    <w:rsid w:val="00F52A87"/>
    <w:pPr>
      <w:spacing w:after="60"/>
      <w:ind w:left="-2268"/>
    </w:pPr>
    <w:rPr>
      <w:b/>
    </w:rPr>
  </w:style>
  <w:style w:type="paragraph" w:customStyle="1" w:styleId="Heading1TOC">
    <w:name w:val="Heading1 TOC"/>
    <w:basedOn w:val="Normal"/>
    <w:qFormat/>
    <w:rsid w:val="00F52A87"/>
    <w:pPr>
      <w:spacing w:before="240" w:after="120"/>
    </w:pPr>
    <w:rPr>
      <w:rFonts w:ascii="Times New Roman" w:hAnsi="Times New Roman"/>
      <w:b/>
      <w:sz w:val="32"/>
    </w:rPr>
  </w:style>
  <w:style w:type="paragraph" w:customStyle="1" w:styleId="Heading2TOC">
    <w:name w:val="Heading2 TOC"/>
    <w:basedOn w:val="Normal"/>
    <w:qFormat/>
    <w:rsid w:val="00F52A87"/>
    <w:pPr>
      <w:spacing w:before="240" w:after="60"/>
    </w:pPr>
    <w:rPr>
      <w:rFonts w:ascii="Times New Roman" w:hAnsi="Times New Roman"/>
      <w:b/>
      <w:sz w:val="28"/>
    </w:rPr>
  </w:style>
  <w:style w:type="character" w:customStyle="1" w:styleId="Underline">
    <w:name w:val="Underline"/>
    <w:basedOn w:val="DefaultParagraphFont"/>
    <w:qFormat/>
    <w:rsid w:val="00F52A87"/>
    <w:rPr>
      <w:u w:val="single"/>
    </w:rPr>
  </w:style>
  <w:style w:type="paragraph" w:styleId="BalloonText">
    <w:name w:val="Balloon Text"/>
    <w:basedOn w:val="Normal"/>
    <w:link w:val="BalloonTextChar"/>
    <w:rsid w:val="00F52A87"/>
    <w:rPr>
      <w:rFonts w:ascii="Tahoma" w:hAnsi="Tahoma" w:cs="Tahoma"/>
      <w:sz w:val="16"/>
      <w:szCs w:val="16"/>
    </w:rPr>
  </w:style>
  <w:style w:type="character" w:customStyle="1" w:styleId="BalloonTextChar">
    <w:name w:val="Balloon Text Char"/>
    <w:basedOn w:val="DefaultParagraphFont"/>
    <w:link w:val="BalloonText"/>
    <w:rsid w:val="00F52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A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A87"/>
    <w:rPr>
      <w:b/>
      <w:color w:val="660033"/>
      <w:spacing w:val="0"/>
    </w:rPr>
  </w:style>
  <w:style w:type="paragraph" w:customStyle="1" w:styleId="Nameditemlist">
    <w:name w:val="Named item list"/>
    <w:basedOn w:val="BodyText"/>
    <w:qFormat/>
    <w:rsid w:val="00F52A87"/>
    <w:pPr>
      <w:tabs>
        <w:tab w:val="left" w:pos="2835"/>
      </w:tabs>
      <w:ind w:left="2835" w:hanging="2835"/>
    </w:pPr>
  </w:style>
  <w:style w:type="paragraph" w:customStyle="1" w:styleId="BodyTextnopadding">
    <w:name w:val="Body Text no padding"/>
    <w:basedOn w:val="BodyText"/>
    <w:qFormat/>
    <w:rsid w:val="00F52A87"/>
    <w:pPr>
      <w:spacing w:before="0" w:after="0"/>
    </w:pPr>
  </w:style>
  <w:style w:type="character" w:styleId="Hyperlink">
    <w:name w:val="Hyperlink"/>
    <w:basedOn w:val="DefaultParagraphFont"/>
    <w:uiPriority w:val="99"/>
    <w:unhideWhenUsed/>
    <w:rsid w:val="00BE4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4962</Characters>
  <Application>Microsoft Office Word</Application>
  <DocSecurity>0</DocSecurity>
  <Lines>160</Lines>
  <Paragraphs>99</Paragraphs>
  <ScaleCrop>false</ScaleCrop>
  <Company>Author-it Software Corporation Ltd.</Company>
  <LinksUpToDate>false</LinksUpToDate>
  <CharactersWithSpaces>5651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AURVTG001 Repair laminated glass windscreens</dc:title>
  <dc:subject>Approved</dc:subject>
  <dc:creator>PwC’s Skills for Australia</dc:creator>
  <cp:keywords>Release: 1</cp:keywords>
  <dc:description>Review Date: 12 April 2008</dc:description>
  <cp:lastModifiedBy>HSD_TPCMSd.prod</cp:lastModifiedBy>
  <cp:revision>3</cp:revision>
  <dcterms:created xsi:type="dcterms:W3CDTF">2018-12-07T02:42:00Z</dcterms:created>
  <dcterms:modified xsi:type="dcterms:W3CDTF">2018-12-07T02:42:00Z</dcterms:modified>
</cp:coreProperties>
</file>