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B34" w:rsidP="00830B34">
      <w:pPr>
        <w:pStyle w:val="Title"/>
      </w:pPr>
      <w:r>
        <w:fldChar w:fldCharType="begin"/>
      </w:r>
      <w:r>
        <w:instrText xml:space="preserve"> TITLE   \* MERGEFORMAT </w:instrText>
      </w:r>
      <w:r>
        <w:fldChar w:fldCharType="separate"/>
      </w:r>
      <w:r>
        <w:t>AURVTA003 Inspect vehicle paint, trim and accessories and recommend repair procedures</w:t>
      </w:r>
      <w:r>
        <w:fldChar w:fldCharType="end"/>
      </w:r>
    </w:p>
    <w:p w:rsidR="00830B34" w:rsidP="00830B34">
      <w:pPr>
        <w:pStyle w:val="Version"/>
        <w:sectPr w:rsidSect="00AC1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D26" w:rsidP="00AC1D26">
      <w:pPr>
        <w:pStyle w:val="SuperHeading"/>
      </w:pPr>
      <w:r w:rsidRPr="00AC1D26">
        <w:t>AURVTA003 Inspect vehicle paint, trim and accessories and recommend repair procedures</w:t>
      </w:r>
    </w:p>
    <w:p w:rsidR="00000000" w:rsidRPr="00AC1D26" w:rsidP="00AC1D26">
      <w:pPr>
        <w:pStyle w:val="Heading1"/>
      </w:pPr>
      <w:bookmarkStart w:id="1" w:name="O_803127"/>
      <w:bookmarkEnd w:id="1"/>
      <w:r w:rsidRPr="00AC1D26">
        <w:t>Modification History</w:t>
      </w:r>
    </w:p>
    <w:tbl>
      <w:tblPr>
        <w:tblW w:w="9639" w:type="dxa"/>
        <w:tblLayout w:type="fixed"/>
        <w:tblCellMar>
          <w:left w:w="62" w:type="dxa"/>
          <w:right w:w="62" w:type="dxa"/>
        </w:tblCellMar>
        <w:tblLook w:val="0000"/>
      </w:tblPr>
      <w:tblGrid>
        <w:gridCol w:w="2835"/>
        <w:gridCol w:w="6804"/>
      </w:tblGrid>
      <w:tr w:rsidTr="00830B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D26" w:rsidP="00AC1D26">
            <w:pPr>
              <w:pStyle w:val="BodyText"/>
            </w:pPr>
            <w:r w:rsidRPr="00AC1D2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D26">
            <w:pPr>
              <w:pStyle w:val="BodyText"/>
              <w:rPr>
                <w:lang w:val="en-NZ"/>
              </w:rPr>
            </w:pPr>
            <w:r w:rsidRPr="00AC1D26">
              <w:rPr>
                <w:rStyle w:val="SpecialBold"/>
              </w:rPr>
              <w:t>Comment</w:t>
            </w:r>
          </w:p>
        </w:tc>
      </w:tr>
      <w:tr w:rsidTr="00830B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D26">
            <w:pPr>
              <w:pStyle w:val="BodyText"/>
              <w:rPr>
                <w:lang w:val="en-NZ"/>
              </w:rPr>
            </w:pPr>
            <w:r w:rsidRPr="00AC1D2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D26" w:rsidP="00AC1D26">
            <w:pPr>
              <w:pStyle w:val="BodyText"/>
            </w:pPr>
            <w:r w:rsidRPr="00AC1D26">
              <w:t>New unit of competency.</w:t>
            </w:r>
          </w:p>
        </w:tc>
      </w:tr>
    </w:tbl>
    <w:p w:rsidR="00000000" w:rsidRPr="00AC1D26" w:rsidP="00AC1D26">
      <w:pPr>
        <w:pStyle w:val="BodyText"/>
      </w:pPr>
    </w:p>
    <w:p w:rsidR="00000000" w:rsidRPr="00AC1D26" w:rsidP="00AC1D26">
      <w:pPr>
        <w:pStyle w:val="AllowPageBreak"/>
      </w:pPr>
    </w:p>
    <w:p w:rsidR="00000000" w:rsidRPr="00AC1D26" w:rsidP="00AC1D26">
      <w:pPr>
        <w:pStyle w:val="Heading1"/>
      </w:pPr>
      <w:bookmarkStart w:id="2" w:name="O_803128"/>
      <w:bookmarkEnd w:id="2"/>
      <w:r w:rsidRPr="00AC1D26">
        <w:t>Application</w:t>
      </w:r>
    </w:p>
    <w:p w:rsidR="00000000" w:rsidRPr="00AC1D26" w:rsidP="00830B34">
      <w:pPr>
        <w:pStyle w:val="BodyText"/>
      </w:pPr>
      <w:r w:rsidRPr="00AC1D26">
        <w:t>This unit describes the performance outcomes required to inspect vehicle paint, trim and accessories and make recommendations regarding suitable repair or replacement procedures. It involves preparing for the task, inspecting the technical quality of repai</w:t>
      </w:r>
      <w:r w:rsidRPr="00AC1D26">
        <w:t>r work, recommending repair and rectification options, completing a written report at the request of either the customer or the repairer, and completing workplace processes and other documentation.</w:t>
      </w:r>
    </w:p>
    <w:p w:rsidR="00000000" w:rsidRPr="00AC1D26" w:rsidP="00830B34">
      <w:pPr>
        <w:pStyle w:val="BodyText"/>
      </w:pPr>
      <w:r w:rsidRPr="00AC1D26">
        <w:t>It applies to those working in the automotive body repair</w:t>
      </w:r>
      <w:r w:rsidRPr="00AC1D26">
        <w:t xml:space="preserve"> industry.</w:t>
      </w:r>
    </w:p>
    <w:p w:rsidR="00000000" w:rsidRPr="00AC1D26" w:rsidP="00830B34">
      <w:pPr>
        <w:pStyle w:val="BodyText"/>
      </w:pPr>
      <w:r w:rsidRPr="00AC1D26">
        <w:t>No licensing, legislative, regulatory or certification requirements apply to this unit at the time of publication.</w:t>
      </w:r>
    </w:p>
    <w:p w:rsidR="00000000" w:rsidRPr="00AC1D26" w:rsidP="00AC1D26">
      <w:pPr>
        <w:pStyle w:val="Heading1"/>
      </w:pPr>
      <w:bookmarkStart w:id="3" w:name="O_803130"/>
      <w:bookmarkEnd w:id="3"/>
      <w:r w:rsidRPr="00AC1D26">
        <w:t>Competency Field</w:t>
      </w:r>
    </w:p>
    <w:p w:rsidR="00000000" w:rsidRPr="00AC1D26" w:rsidP="00830B34">
      <w:pPr>
        <w:pStyle w:val="BodyText"/>
      </w:pPr>
      <w:r w:rsidRPr="00AC1D26">
        <w:t>Vehicle Body</w:t>
      </w:r>
    </w:p>
    <w:p w:rsidR="00000000" w:rsidRPr="00AC1D26" w:rsidP="00AC1D26">
      <w:pPr>
        <w:pStyle w:val="Heading1"/>
      </w:pPr>
      <w:bookmarkStart w:id="4" w:name="O_803131"/>
      <w:bookmarkEnd w:id="4"/>
      <w:r w:rsidRPr="00AC1D26">
        <w:t>Unit Sector</w:t>
      </w:r>
    </w:p>
    <w:p w:rsidR="00000000" w:rsidRPr="00AC1D26" w:rsidP="00830B34">
      <w:pPr>
        <w:pStyle w:val="BodyText"/>
      </w:pPr>
      <w:r w:rsidRPr="00AC1D26">
        <w:t>Technical</w:t>
      </w:r>
    </w:p>
    <w:p w:rsidR="00000000" w:rsidRPr="00AC1D26" w:rsidP="00AC1D26">
      <w:pPr>
        <w:pStyle w:val="Heading1"/>
      </w:pPr>
      <w:bookmarkStart w:id="5" w:name="O_803132"/>
      <w:bookmarkEnd w:id="5"/>
      <w:r w:rsidRPr="00AC1D26">
        <w:t>Elements and Performance Criteria</w:t>
      </w:r>
    </w:p>
    <w:tbl>
      <w:tblPr>
        <w:tblW w:w="9639" w:type="dxa"/>
        <w:tblLayout w:type="fixed"/>
        <w:tblCellMar>
          <w:left w:w="62" w:type="dxa"/>
          <w:right w:w="62" w:type="dxa"/>
        </w:tblCellMar>
        <w:tblLook w:val="0000"/>
      </w:tblPr>
      <w:tblGrid>
        <w:gridCol w:w="2835"/>
        <w:gridCol w:w="6804"/>
      </w:tblGrid>
      <w:tr w:rsidTr="00AC1D2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BodyText"/>
            </w:pPr>
            <w:r w:rsidRPr="00AC1D26">
              <w:rPr>
                <w:rStyle w:val="SpecialBold"/>
              </w:rPr>
              <w:t>Elements</w:t>
            </w:r>
          </w:p>
          <w:p w:rsidR="00000000" w:rsidRPr="00AC1D26" w:rsidP="00AC1D26">
            <w:pPr>
              <w:pStyle w:val="BodyText"/>
            </w:pPr>
            <w:r w:rsidRPr="00AC1D2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BodyText"/>
            </w:pPr>
            <w:r w:rsidRPr="00AC1D26">
              <w:rPr>
                <w:rStyle w:val="SpecialBold"/>
              </w:rPr>
              <w:t>Performance Criteria</w:t>
            </w:r>
          </w:p>
          <w:p w:rsidR="00000000" w:rsidP="00AC1D26">
            <w:pPr>
              <w:pStyle w:val="BodyText"/>
              <w:rPr>
                <w:lang w:val="en-NZ"/>
              </w:rPr>
            </w:pPr>
            <w:r w:rsidRPr="00AC1D26">
              <w:t>Performance criteria describe the performance needed to demonstrate achievement of the element. Where bold and italicised text is used, further inform</w:t>
            </w:r>
            <w:r w:rsidRPr="00AC1D26">
              <w:t>ation is detailed in the range of conditions section.</w:t>
            </w:r>
          </w:p>
        </w:tc>
      </w:tr>
      <w:tr w:rsidTr="00AC1D26">
        <w:tblPrEx>
          <w:tblW w:w="9639" w:type="dxa"/>
          <w:tblLayout w:type="fixed"/>
          <w:tblCellMar>
            <w:left w:w="62" w:type="dxa"/>
            <w:right w:w="62" w:type="dxa"/>
          </w:tblCellMar>
          <w:tblLook w:val="0000"/>
        </w:tblPrEx>
        <w:trPr>
          <w:trHeight w:val="33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
              <w:rPr>
                <w:lang w:val="en-NZ"/>
              </w:rPr>
            </w:pPr>
            <w:r w:rsidRPr="00AC1D26">
              <w:t>1.</w:t>
            </w:r>
            <w:r w:rsidRPr="00AC1D26">
              <w:tab/>
              <w:t>Prepare for vehicle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
            </w:pPr>
            <w:r w:rsidRPr="00AC1D26">
              <w:t>1.1</w:t>
            </w:r>
            <w:r w:rsidRPr="00AC1D26">
              <w:tab/>
              <w:t>Job requirements are determined from workplace instructions</w:t>
            </w:r>
          </w:p>
          <w:p w:rsidR="00000000" w:rsidRPr="00AC1D26" w:rsidP="00AC1D26">
            <w:pPr>
              <w:pStyle w:val="List"/>
            </w:pPr>
            <w:r w:rsidRPr="00AC1D26">
              <w:t>1.2</w:t>
            </w:r>
            <w:r w:rsidRPr="00AC1D26">
              <w:tab/>
              <w:t>Vehicle component specifications are sourced and interpreted from original equipment manufacturer (</w:t>
            </w:r>
            <w:r w:rsidRPr="00AC1D26">
              <w:t>OEM) or authorised agency and workplace procedures</w:t>
            </w:r>
          </w:p>
          <w:p w:rsidR="00000000" w:rsidRPr="00AC1D26" w:rsidP="00AC1D26">
            <w:pPr>
              <w:pStyle w:val="List"/>
            </w:pPr>
            <w:r w:rsidRPr="00AC1D26">
              <w:t>1.3</w:t>
            </w:r>
            <w:r w:rsidRPr="00AC1D26">
              <w:tab/>
              <w:t>Vehicle to be inspected is located, checked and confirmed against vehicle information in workplace instructions</w:t>
            </w:r>
          </w:p>
          <w:p w:rsidR="00000000" w:rsidRPr="00AC1D26" w:rsidP="00AC1D26">
            <w:pPr>
              <w:pStyle w:val="List"/>
            </w:pPr>
            <w:r w:rsidRPr="00AC1D26">
              <w:t>1.4</w:t>
            </w:r>
            <w:r w:rsidRPr="00AC1D26">
              <w:rPr>
                <w:rStyle w:val="BoldandItalics"/>
              </w:rPr>
              <w:tab/>
              <w:t>Inspection methods</w:t>
            </w:r>
            <w:r w:rsidRPr="00AC1D26">
              <w:t xml:space="preserve"> are determined and most appropriate option for vehicle and job req</w:t>
            </w:r>
            <w:r w:rsidRPr="00AC1D26">
              <w:t>uirement is selected</w:t>
            </w:r>
          </w:p>
          <w:p w:rsidR="00000000" w:rsidRPr="00AC1D26" w:rsidP="00AC1D26">
            <w:pPr>
              <w:pStyle w:val="List"/>
            </w:pPr>
            <w:r w:rsidRPr="00AC1D26">
              <w:t>1.5</w:t>
            </w:r>
            <w:r w:rsidRPr="00AC1D26">
              <w:tab/>
              <w:t>Hazards associated with the work are identified and risks are managed</w:t>
            </w:r>
          </w:p>
          <w:p w:rsidR="00000000" w:rsidP="00AC1D26">
            <w:pPr>
              <w:pStyle w:val="List"/>
              <w:rPr>
                <w:lang w:val="en-NZ"/>
              </w:rPr>
            </w:pPr>
            <w:r w:rsidRPr="00AC1D26">
              <w:t>1.6</w:t>
            </w:r>
            <w:r w:rsidRPr="00AC1D26">
              <w:tab/>
              <w:t>Materials and equipment required to conduct inspection are sourced and prepared</w:t>
            </w:r>
          </w:p>
        </w:tc>
      </w:tr>
      <w:tr w:rsidTr="00AC1D2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
              <w:rPr>
                <w:lang w:val="en-NZ"/>
              </w:rPr>
            </w:pPr>
            <w:r w:rsidRPr="00AC1D26">
              <w:t>2.</w:t>
            </w:r>
            <w:r w:rsidRPr="00AC1D26">
              <w:tab/>
              <w:t>Inspect vehicle paint, trim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
            </w:pPr>
            <w:r w:rsidRPr="00AC1D26">
              <w:t>2.1</w:t>
            </w:r>
            <w:r w:rsidRPr="00AC1D26">
              <w:tab/>
              <w:t>Vehicle paint, tr</w:t>
            </w:r>
            <w:r w:rsidRPr="00AC1D26">
              <w:t xml:space="preserve">im and accessories are inspected to determine damage or faults following workplace procedures and </w:t>
            </w:r>
            <w:r w:rsidRPr="00AC1D26">
              <w:rPr>
                <w:rStyle w:val="BoldandItalics"/>
              </w:rPr>
              <w:t>safety requirements</w:t>
            </w:r>
          </w:p>
          <w:p w:rsidR="00000000" w:rsidRPr="00AC1D26" w:rsidP="00AC1D26">
            <w:pPr>
              <w:pStyle w:val="List"/>
            </w:pPr>
            <w:r w:rsidRPr="00AC1D26">
              <w:t>2.2</w:t>
            </w:r>
            <w:r w:rsidRPr="00AC1D26">
              <w:tab/>
              <w:t>Vehicle inspection is completed without causing damage to vehicle or components</w:t>
            </w:r>
          </w:p>
          <w:p w:rsidR="00000000" w:rsidP="00AC1D26">
            <w:pPr>
              <w:pStyle w:val="List"/>
              <w:rPr>
                <w:lang w:val="en-NZ"/>
              </w:rPr>
            </w:pPr>
            <w:r w:rsidRPr="00AC1D26">
              <w:t>2.3</w:t>
            </w:r>
            <w:r w:rsidRPr="00AC1D26">
              <w:tab/>
              <w:t>Inspection findings are recorded accurately accord</w:t>
            </w:r>
            <w:r w:rsidRPr="00AC1D26">
              <w:t>ing to workplace procedures</w:t>
            </w:r>
          </w:p>
        </w:tc>
      </w:tr>
      <w:tr w:rsidTr="00AC1D2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
              <w:rPr>
                <w:lang w:val="en-NZ"/>
              </w:rPr>
            </w:pPr>
            <w:r w:rsidRPr="00AC1D26">
              <w:t>3.</w:t>
            </w:r>
            <w:r w:rsidRPr="00AC1D2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
            </w:pPr>
            <w:r w:rsidRPr="00AC1D26">
              <w:t>3.1</w:t>
            </w:r>
            <w:r w:rsidRPr="00AC1D26">
              <w:tab/>
              <w:t>Repair options and rectification action are determined and noted in workplace documentation</w:t>
            </w:r>
          </w:p>
          <w:p w:rsidR="00000000" w:rsidRPr="00AC1D26" w:rsidP="00AC1D26">
            <w:pPr>
              <w:pStyle w:val="List"/>
            </w:pPr>
            <w:r w:rsidRPr="00AC1D26">
              <w:t>3.2</w:t>
            </w:r>
            <w:r w:rsidRPr="00AC1D26">
              <w:tab/>
              <w:t>Final report identifying repair requirements, including in-house and sublet requirements and recomme</w:t>
            </w:r>
            <w:r w:rsidRPr="00AC1D26">
              <w:t>nded repair methods, is prepared according to workplace procedures</w:t>
            </w:r>
          </w:p>
          <w:p w:rsidR="00000000" w:rsidRPr="00AC1D26" w:rsidP="00AC1D26">
            <w:pPr>
              <w:pStyle w:val="List"/>
            </w:pPr>
            <w:r w:rsidRPr="00AC1D26">
              <w:t>3.3</w:t>
            </w:r>
            <w:r w:rsidRPr="00AC1D26">
              <w:tab/>
              <w:t>Final report is checked for accuracy and completeness and submitted for processing according to workplace procedures</w:t>
            </w:r>
          </w:p>
        </w:tc>
      </w:tr>
    </w:tbl>
    <w:p w:rsidR="00000000" w:rsidRPr="00AC1D26" w:rsidP="00AC1D26">
      <w:pPr>
        <w:pStyle w:val="BodyText"/>
      </w:pPr>
    </w:p>
    <w:p w:rsidR="00000000" w:rsidRPr="00AC1D26" w:rsidP="00AC1D26">
      <w:pPr>
        <w:pStyle w:val="AllowPageBreak"/>
      </w:pPr>
    </w:p>
    <w:p w:rsidR="00000000" w:rsidRPr="00AC1D26" w:rsidP="00AC1D26">
      <w:pPr>
        <w:pStyle w:val="Heading1"/>
      </w:pPr>
      <w:bookmarkStart w:id="6" w:name="O_803133"/>
      <w:bookmarkEnd w:id="6"/>
      <w:r w:rsidRPr="00AC1D26">
        <w:t>Foundation Skills</w:t>
      </w:r>
    </w:p>
    <w:p w:rsidR="00000000" w:rsidRPr="00AC1D26" w:rsidP="00830B34">
      <w:pPr>
        <w:pStyle w:val="BodyText"/>
      </w:pPr>
      <w:r w:rsidRPr="00AC1D2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C1D2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BodyText"/>
            </w:pPr>
            <w:r w:rsidRPr="00AC1D2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rPr>
                <w:rStyle w:val="SpecialBold"/>
              </w:rPr>
              <w:t>Description</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Bullet"/>
              <w:rPr>
                <w:lang w:val="en-NZ"/>
              </w:rPr>
            </w:pPr>
            <w:r w:rsidRPr="00AC1D26">
              <w:t>locate appropriate sources of information efficien</w:t>
            </w:r>
            <w:r w:rsidRPr="00AC1D26">
              <w:t>tly.</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Bullet"/>
              <w:rPr>
                <w:lang w:val="en-NZ"/>
              </w:rPr>
            </w:pPr>
            <w:r w:rsidRPr="00AC1D26">
              <w:t>legibly and accurately complete inspection and rectification reports outlining repair recommendations, and parts and material required.</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Bullet"/>
            </w:pPr>
            <w:r w:rsidRPr="00AC1D26">
              <w:t>clarify instructions and ask questions to gather information</w:t>
            </w:r>
          </w:p>
          <w:p w:rsidR="00000000" w:rsidP="00AC1D26">
            <w:pPr>
              <w:pStyle w:val="ListBullet"/>
              <w:rPr>
                <w:lang w:val="en-NZ"/>
              </w:rPr>
            </w:pPr>
            <w:r w:rsidRPr="00AC1D26">
              <w:t>convey inspection findings and repair recommendations.</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Bullet"/>
            </w:pPr>
            <w:r w:rsidRPr="00AC1D26">
              <w:t>interpret repair and vehicle specifications correctly using metric and imperial systems of measurement</w:t>
            </w:r>
          </w:p>
          <w:p w:rsidR="00000000" w:rsidRPr="00AC1D26" w:rsidP="00AC1D26">
            <w:pPr>
              <w:pStyle w:val="ListBullet"/>
            </w:pPr>
            <w:r w:rsidRPr="00AC1D26">
              <w:t>compare measurements of parts and components to determine compliance with sp</w:t>
            </w:r>
            <w:r w:rsidRPr="00AC1D26">
              <w:t>ecifications</w:t>
            </w:r>
          </w:p>
          <w:p w:rsidR="00000000" w:rsidP="00AC1D26">
            <w:pPr>
              <w:pStyle w:val="ListBullet"/>
              <w:rPr>
                <w:lang w:val="en-NZ"/>
              </w:rPr>
            </w:pPr>
            <w:r w:rsidRPr="00AC1D26">
              <w:t>interpret specialised measuring equipment and calibrate equipment scales.</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ListBullet"/>
              <w:rPr>
                <w:lang w:val="en-NZ"/>
              </w:rPr>
            </w:pPr>
            <w:r w:rsidRPr="00AC1D26">
              <w:t>plan own work requirements and prioritise actions to achieve required outcomes and ensure tasks are completed within workplace timef</w:t>
            </w:r>
            <w:r w:rsidRPr="00AC1D26">
              <w:t>rames.</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Bullet"/>
            </w:pPr>
            <w:r w:rsidRPr="00AC1D26">
              <w:t>use business technology, including cameras, to complete reporting tasks.</w:t>
            </w:r>
          </w:p>
        </w:tc>
      </w:tr>
    </w:tbl>
    <w:p w:rsidR="00000000" w:rsidRPr="00AC1D26" w:rsidP="00AC1D26">
      <w:pPr>
        <w:pStyle w:val="BodyText"/>
      </w:pPr>
    </w:p>
    <w:p w:rsidR="00000000" w:rsidRPr="00AC1D26" w:rsidP="00AC1D26">
      <w:pPr>
        <w:pStyle w:val="AllowPageBreak"/>
      </w:pPr>
    </w:p>
    <w:p w:rsidR="00000000" w:rsidRPr="00AC1D26" w:rsidP="00AC1D26">
      <w:pPr>
        <w:pStyle w:val="Heading1"/>
      </w:pPr>
      <w:bookmarkStart w:id="7" w:name="O_803134"/>
      <w:bookmarkEnd w:id="7"/>
      <w:r w:rsidRPr="00AC1D26">
        <w:t>Range of Conditions</w:t>
      </w:r>
    </w:p>
    <w:p w:rsidR="00000000" w:rsidRPr="00AC1D26" w:rsidP="00830B34">
      <w:pPr>
        <w:pStyle w:val="BodyText"/>
      </w:pPr>
      <w:r w:rsidRPr="00AC1D26">
        <w:t>This section specifies work environments and conditions that may affect performance. Ess</w:t>
      </w:r>
      <w:r w:rsidRPr="00AC1D26">
        <w:t>ential operating conditions that may be present (depending on the work situation, needs of the candidate, accessibility of the item, and local industry and regional contexts) are included. Bold italicised wording, if used in the performance criteria, is de</w:t>
      </w:r>
      <w:r w:rsidRPr="00AC1D26">
        <w:t>tailed below.</w:t>
      </w:r>
    </w:p>
    <w:tbl>
      <w:tblPr>
        <w:tblW w:w="9639" w:type="dxa"/>
        <w:tblLayout w:type="fixed"/>
        <w:tblCellMar>
          <w:left w:w="62" w:type="dxa"/>
          <w:right w:w="62" w:type="dxa"/>
        </w:tblCellMar>
        <w:tblLook w:val="0000"/>
      </w:tblPr>
      <w:tblGrid>
        <w:gridCol w:w="2835"/>
        <w:gridCol w:w="6804"/>
      </w:tblGrid>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rPr>
                <w:rStyle w:val="BoldandItalics"/>
              </w:rPr>
              <w:t xml:space="preserve">Inspection method </w:t>
            </w:r>
            <w:r w:rsidRPr="00AC1D2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Bullet"/>
            </w:pPr>
            <w:r w:rsidRPr="00AC1D26">
              <w:t>visual checking</w:t>
            </w:r>
          </w:p>
          <w:p w:rsidR="00000000" w:rsidP="00AC1D26">
            <w:pPr>
              <w:pStyle w:val="ListBullet"/>
              <w:rPr>
                <w:lang w:val="en-NZ"/>
              </w:rPr>
            </w:pPr>
            <w:r w:rsidRPr="00AC1D26">
              <w:t>measuring.</w:t>
            </w:r>
          </w:p>
        </w:tc>
      </w:tr>
      <w:tr w:rsidTr="00AC1D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D26">
            <w:pPr>
              <w:pStyle w:val="BodyText"/>
              <w:rPr>
                <w:lang w:val="en-NZ"/>
              </w:rPr>
            </w:pPr>
            <w:r w:rsidRPr="00AC1D26">
              <w:rPr>
                <w:rStyle w:val="BoldandItalics"/>
              </w:rPr>
              <w:t>Safety requirements</w:t>
            </w:r>
            <w:r w:rsidRPr="00AC1D2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D26" w:rsidP="00AC1D26">
            <w:pPr>
              <w:pStyle w:val="ListBullet"/>
            </w:pPr>
            <w:r w:rsidRPr="00AC1D26">
              <w:t>work health and safety (WHS) and occupational health and safety (OHS) requirements, including procedures for:</w:t>
            </w:r>
          </w:p>
          <w:p w:rsidR="00000000" w:rsidRPr="00AC1D26" w:rsidP="00AC1D26">
            <w:pPr>
              <w:pStyle w:val="ListBullet2"/>
            </w:pPr>
            <w:r w:rsidRPr="00AC1D26">
              <w:t>selecting and using personal protective equipment (PPE)</w:t>
            </w:r>
          </w:p>
          <w:p w:rsidR="00000000" w:rsidRPr="00AC1D26" w:rsidP="00AC1D26">
            <w:pPr>
              <w:pStyle w:val="ListBullet2"/>
            </w:pPr>
            <w:r w:rsidRPr="00AC1D26">
              <w:t>using hand tools and lifting equipment.</w:t>
            </w:r>
          </w:p>
        </w:tc>
      </w:tr>
    </w:tbl>
    <w:p w:rsidR="00000000" w:rsidRPr="00AC1D26" w:rsidP="00AC1D26">
      <w:pPr>
        <w:pStyle w:val="BodyText"/>
      </w:pPr>
    </w:p>
    <w:p w:rsidR="00000000" w:rsidRPr="00AC1D26" w:rsidP="00AC1D26">
      <w:pPr>
        <w:pStyle w:val="AllowPageBreak"/>
      </w:pPr>
    </w:p>
    <w:p w:rsidR="00000000" w:rsidRPr="00AC1D26" w:rsidP="00AC1D26">
      <w:pPr>
        <w:pStyle w:val="Heading1"/>
      </w:pPr>
      <w:bookmarkStart w:id="8" w:name="O_803135"/>
      <w:bookmarkEnd w:id="8"/>
      <w:r w:rsidRPr="00AC1D26">
        <w:t>Unit Mapping Information</w:t>
      </w:r>
    </w:p>
    <w:p w:rsidR="00000000" w:rsidRPr="00AC1D26" w:rsidP="00830B34">
      <w:pPr>
        <w:pStyle w:val="BodyText"/>
      </w:pPr>
      <w:r w:rsidRPr="00AC1D26">
        <w:t>Equivalent to AURVTA3003 Inspect paint, trim and accessories and recommend repair procedures</w:t>
      </w:r>
    </w:p>
    <w:p w:rsidR="00000000" w:rsidRPr="00AC1D26" w:rsidP="00AC1D26">
      <w:pPr>
        <w:pStyle w:val="Heading1"/>
      </w:pPr>
      <w:bookmarkStart w:id="9" w:name="O_803142"/>
      <w:bookmarkEnd w:id="9"/>
      <w:r w:rsidRPr="00AC1D26">
        <w:t>Links</w:t>
      </w:r>
    </w:p>
    <w:p w:rsidR="00000000" w:rsidRPr="00AC1D26" w:rsidP="00830B34">
      <w:pPr>
        <w:pStyle w:val="BodyText"/>
      </w:pPr>
      <w:r w:rsidRPr="00AC1D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A39">
        <w:rPr>
          <w:rStyle w:val="Hyperlink"/>
        </w:rPr>
        <w:t>https://vetnet.gov.au/Pages/TrainingDocs.aspx?q=b4278d82-d487-4070-a8c4-78045ec695b1</w:t>
      </w:r>
      <w:r>
        <w:fldChar w:fldCharType="end"/>
      </w:r>
    </w:p>
    <w:p w:rsidR="00000000" w:rsidRPr="00AC1D26" w:rsidP="00830B34">
      <w:pPr>
        <w:pStyle w:val="BodyText"/>
        <w:sectPr w:rsidSect="00AC1D26">
          <w:headerReference w:type="default" r:id="rId10"/>
          <w:footerReference w:type="default" r:id="rId11"/>
          <w:pgSz w:w="11908" w:h="16833"/>
          <w:pgMar w:top="1702" w:right="1418" w:bottom="1702" w:left="1418" w:header="992" w:footer="992" w:gutter="0"/>
          <w:cols w:space="720"/>
          <w:noEndnote/>
          <w:docGrid w:linePitch="299"/>
        </w:sectPr>
      </w:pPr>
    </w:p>
    <w:p w:rsidR="00000000" w:rsidRPr="00AC1D26" w:rsidP="00AC1D26">
      <w:pPr>
        <w:pStyle w:val="SuperHeading"/>
      </w:pPr>
      <w:r w:rsidRPr="00AC1D26">
        <w:t xml:space="preserve">Assessment </w:t>
      </w:r>
      <w:r w:rsidRPr="00AC1D26">
        <w:t>Requirements for AURVTA003 Inspect vehicle paint, trim and accessories and recommend repair procedures</w:t>
      </w:r>
    </w:p>
    <w:p w:rsidR="00000000" w:rsidRPr="00AC1D26" w:rsidP="00AC1D26">
      <w:pPr>
        <w:pStyle w:val="Heading1"/>
      </w:pPr>
      <w:bookmarkStart w:id="10" w:name="O_803137"/>
      <w:bookmarkEnd w:id="10"/>
      <w:r w:rsidRPr="00AC1D26">
        <w:t>Modification History</w:t>
      </w:r>
    </w:p>
    <w:tbl>
      <w:tblPr>
        <w:tblW w:w="9639" w:type="dxa"/>
        <w:tblLayout w:type="fixed"/>
        <w:tblCellMar>
          <w:left w:w="62" w:type="dxa"/>
          <w:right w:w="62" w:type="dxa"/>
        </w:tblCellMar>
        <w:tblLook w:val="0000"/>
      </w:tblPr>
      <w:tblGrid>
        <w:gridCol w:w="2835"/>
        <w:gridCol w:w="6804"/>
      </w:tblGrid>
      <w:tr w:rsidTr="00830B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D26" w:rsidP="00AC1D26">
            <w:pPr>
              <w:pStyle w:val="BodyText"/>
            </w:pPr>
            <w:r w:rsidRPr="00AC1D2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D26">
            <w:pPr>
              <w:pStyle w:val="BodyText"/>
              <w:rPr>
                <w:lang w:val="en-NZ"/>
              </w:rPr>
            </w:pPr>
            <w:r w:rsidRPr="00AC1D26">
              <w:rPr>
                <w:rStyle w:val="SpecialBold"/>
              </w:rPr>
              <w:t>Comment</w:t>
            </w:r>
          </w:p>
        </w:tc>
      </w:tr>
      <w:tr w:rsidTr="00830B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D26">
            <w:pPr>
              <w:pStyle w:val="BodyText"/>
              <w:rPr>
                <w:lang w:val="en-NZ"/>
              </w:rPr>
            </w:pPr>
            <w:r w:rsidRPr="00AC1D2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D26" w:rsidP="00AC1D26">
            <w:pPr>
              <w:pStyle w:val="BodyText"/>
            </w:pPr>
            <w:r w:rsidRPr="00AC1D26">
              <w:t>New unit of competency.</w:t>
            </w:r>
          </w:p>
        </w:tc>
      </w:tr>
    </w:tbl>
    <w:p w:rsidR="00000000" w:rsidRPr="00AC1D26" w:rsidP="00AC1D26">
      <w:pPr>
        <w:pStyle w:val="BodyText"/>
      </w:pPr>
    </w:p>
    <w:p w:rsidR="00000000" w:rsidRPr="00AC1D26" w:rsidP="00AC1D26">
      <w:pPr>
        <w:pStyle w:val="AllowPageBreak"/>
      </w:pPr>
    </w:p>
    <w:p w:rsidR="00000000" w:rsidRPr="00AC1D26" w:rsidP="00AC1D26">
      <w:pPr>
        <w:pStyle w:val="Heading1"/>
      </w:pPr>
      <w:bookmarkStart w:id="11" w:name="O_803138"/>
      <w:bookmarkEnd w:id="11"/>
      <w:r w:rsidRPr="00AC1D26">
        <w:t>Performance Evidence</w:t>
      </w:r>
    </w:p>
    <w:p w:rsidR="00000000" w:rsidRPr="00AC1D26" w:rsidP="00830B34">
      <w:pPr>
        <w:pStyle w:val="BodyText"/>
      </w:pPr>
      <w:r w:rsidRPr="00AC1D26">
        <w:t>Before competency can be determined, individuals must demonstrate they can perform the following according to the standards defined in this unit’s elements, performance criteria, range of conditions and foundation skills:</w:t>
      </w:r>
    </w:p>
    <w:p w:rsidR="00000000" w:rsidRPr="00AC1D26" w:rsidP="00AC1D26">
      <w:pPr>
        <w:pStyle w:val="ListBullet"/>
      </w:pPr>
      <w:r w:rsidRPr="00AC1D26">
        <w:t>inspect and recommend repair proc</w:t>
      </w:r>
      <w:r w:rsidRPr="00AC1D26">
        <w:t>edures for two different vehicles covering:</w:t>
      </w:r>
    </w:p>
    <w:p w:rsidR="00000000" w:rsidRPr="00AC1D26" w:rsidP="00AC1D26">
      <w:pPr>
        <w:pStyle w:val="ListBullet2"/>
      </w:pPr>
      <w:r w:rsidRPr="00AC1D26">
        <w:t>vehicle paint</w:t>
      </w:r>
    </w:p>
    <w:p w:rsidR="00000000" w:rsidRPr="00AC1D26" w:rsidP="00AC1D26">
      <w:pPr>
        <w:pStyle w:val="ListBullet2"/>
      </w:pPr>
      <w:r w:rsidRPr="00AC1D26">
        <w:t>vehicle trim</w:t>
      </w:r>
    </w:p>
    <w:p w:rsidR="00000000" w:rsidRPr="00AC1D26" w:rsidP="00AC1D26">
      <w:pPr>
        <w:pStyle w:val="ListBullet2"/>
      </w:pPr>
      <w:r w:rsidRPr="00AC1D26">
        <w:t>vehicle accessories.</w:t>
      </w:r>
    </w:p>
    <w:p w:rsidR="00000000" w:rsidRPr="00AC1D26" w:rsidP="00AC1D26">
      <w:pPr>
        <w:pStyle w:val="AllowPageBreak"/>
      </w:pPr>
    </w:p>
    <w:p w:rsidR="00000000" w:rsidRPr="00AC1D26" w:rsidP="00AC1D26">
      <w:pPr>
        <w:pStyle w:val="Heading1"/>
      </w:pPr>
      <w:bookmarkStart w:id="12" w:name="O_803139"/>
      <w:bookmarkEnd w:id="12"/>
      <w:r w:rsidRPr="00AC1D26">
        <w:t>Knowledge Evidence</w:t>
      </w:r>
    </w:p>
    <w:p w:rsidR="00000000" w:rsidRPr="00AC1D26" w:rsidP="00830B34">
      <w:pPr>
        <w:pStyle w:val="BodyText"/>
      </w:pPr>
      <w:r w:rsidRPr="00AC1D26">
        <w:t>Individuals must be able to demonstrate knowledge of:</w:t>
      </w:r>
    </w:p>
    <w:p w:rsidR="00000000" w:rsidRPr="00AC1D26" w:rsidP="00AC1D26">
      <w:pPr>
        <w:pStyle w:val="ListBullet"/>
      </w:pPr>
      <w:r w:rsidRPr="00AC1D26">
        <w:t>work health and safety (WHS) and occupational health and safety (OHS) requirements relating to inspecting vehicle paint, trim and accessories, including procedures for:</w:t>
      </w:r>
    </w:p>
    <w:p w:rsidR="00000000" w:rsidRPr="00AC1D26" w:rsidP="00AC1D26">
      <w:pPr>
        <w:pStyle w:val="ListBullet2"/>
      </w:pPr>
      <w:r w:rsidRPr="00AC1D26">
        <w:t>selecting and using personal protective equipment (PPE)</w:t>
      </w:r>
    </w:p>
    <w:p w:rsidR="00000000" w:rsidRPr="00AC1D26" w:rsidP="00AC1D26">
      <w:pPr>
        <w:pStyle w:val="ListBullet2"/>
      </w:pPr>
      <w:r w:rsidRPr="00AC1D26">
        <w:t>using hand tools and lifting e</w:t>
      </w:r>
      <w:r w:rsidRPr="00AC1D26">
        <w:t>quipment</w:t>
      </w:r>
    </w:p>
    <w:p w:rsidR="00000000" w:rsidRPr="00AC1D26" w:rsidP="00AC1D26">
      <w:pPr>
        <w:pStyle w:val="ListBullet"/>
      </w:pPr>
      <w:r w:rsidRPr="00AC1D26">
        <w:t>original equipment manufacturer (OEM) or authorised agency repair specifications</w:t>
      </w:r>
    </w:p>
    <w:p w:rsidR="00000000" w:rsidRPr="00AC1D26" w:rsidP="00AC1D26">
      <w:pPr>
        <w:pStyle w:val="ListBullet"/>
      </w:pPr>
      <w:r w:rsidRPr="00AC1D26">
        <w:t>inspection and repair procedures for vehicle paint, trim and accessories, including:</w:t>
      </w:r>
    </w:p>
    <w:p w:rsidR="00000000" w:rsidRPr="00AC1D26" w:rsidP="00AC1D26">
      <w:pPr>
        <w:pStyle w:val="ListBullet2"/>
      </w:pPr>
      <w:r w:rsidRPr="00AC1D26">
        <w:t>paint condition, including:</w:t>
      </w:r>
    </w:p>
    <w:p w:rsidR="00000000" w:rsidRPr="00AC1D26" w:rsidP="00AC1D26">
      <w:pPr>
        <w:pStyle w:val="ListBullet3"/>
      </w:pPr>
      <w:r w:rsidRPr="00AC1D26">
        <w:t>damage</w:t>
      </w:r>
    </w:p>
    <w:p w:rsidR="00000000" w:rsidRPr="00AC1D26" w:rsidP="00AC1D26">
      <w:pPr>
        <w:pStyle w:val="ListBullet3"/>
      </w:pPr>
      <w:r w:rsidRPr="00AC1D26">
        <w:t>fading</w:t>
      </w:r>
    </w:p>
    <w:p w:rsidR="00000000" w:rsidRPr="00AC1D26" w:rsidP="00AC1D26">
      <w:pPr>
        <w:pStyle w:val="ListBullet3"/>
      </w:pPr>
      <w:r w:rsidRPr="00AC1D26">
        <w:t>non-matching</w:t>
      </w:r>
    </w:p>
    <w:p w:rsidR="00000000" w:rsidRPr="00AC1D26" w:rsidP="00AC1D26">
      <w:pPr>
        <w:pStyle w:val="ListBullet2"/>
      </w:pPr>
      <w:r w:rsidRPr="00AC1D26">
        <w:t>trim condition, including wear and damage</w:t>
      </w:r>
    </w:p>
    <w:p w:rsidR="00000000" w:rsidRPr="00AC1D26" w:rsidP="00AC1D26">
      <w:pPr>
        <w:pStyle w:val="ListBullet2"/>
      </w:pPr>
      <w:r w:rsidRPr="00AC1D26">
        <w:t>accessories, including damage and improper operation</w:t>
      </w:r>
    </w:p>
    <w:p w:rsidR="00000000" w:rsidRPr="00AC1D26" w:rsidP="00AC1D26">
      <w:pPr>
        <w:pStyle w:val="ListBullet"/>
      </w:pPr>
      <w:r w:rsidRPr="00AC1D26">
        <w:t xml:space="preserve">workplace repair quality requirements </w:t>
      </w:r>
    </w:p>
    <w:p w:rsidR="00000000" w:rsidRPr="00AC1D26" w:rsidP="00AC1D26">
      <w:pPr>
        <w:pStyle w:val="ListBullet"/>
      </w:pPr>
      <w:r w:rsidRPr="00AC1D26">
        <w:t>post-inspection procedures, including preparation of repair report.</w:t>
      </w:r>
    </w:p>
    <w:p w:rsidR="00000000" w:rsidRPr="00AC1D26" w:rsidP="00AC1D26">
      <w:pPr>
        <w:pStyle w:val="AllowPageBreak"/>
      </w:pPr>
    </w:p>
    <w:p w:rsidR="00000000" w:rsidRPr="00AC1D26" w:rsidP="00AC1D26">
      <w:pPr>
        <w:pStyle w:val="Heading1"/>
      </w:pPr>
      <w:bookmarkStart w:id="13" w:name="O_803140"/>
      <w:bookmarkEnd w:id="13"/>
      <w:r w:rsidRPr="00AC1D26">
        <w:t>Assessment Conditions</w:t>
      </w:r>
    </w:p>
    <w:p w:rsidR="00000000" w:rsidRPr="00AC1D26" w:rsidP="00830B34">
      <w:pPr>
        <w:pStyle w:val="BodyText"/>
      </w:pPr>
      <w:r w:rsidRPr="00AC1D26">
        <w:t>Assessors must satisfy NVR/AQTF assessor requirements.</w:t>
      </w:r>
    </w:p>
    <w:p w:rsidR="00000000" w:rsidRPr="00AC1D26" w:rsidP="00830B34">
      <w:pPr>
        <w:pStyle w:val="BodyText"/>
      </w:pPr>
      <w:r w:rsidRPr="00AC1D26">
        <w:t>Competency is to be assessed in the workplace or a simulated environment that accurately reflects performance in a real workplace setting.</w:t>
      </w:r>
    </w:p>
    <w:p w:rsidR="00000000" w:rsidRPr="00AC1D26" w:rsidP="00830B34">
      <w:pPr>
        <w:pStyle w:val="BodyText"/>
      </w:pPr>
      <w:r w:rsidRPr="00AC1D26">
        <w:t>Assessment must include direct observation of tasks.</w:t>
      </w:r>
    </w:p>
    <w:p w:rsidR="00000000" w:rsidRPr="00AC1D26" w:rsidP="00830B34">
      <w:pPr>
        <w:pStyle w:val="BodyText"/>
      </w:pPr>
      <w:r w:rsidRPr="00AC1D26">
        <w:t xml:space="preserve">Where </w:t>
      </w:r>
      <w:r w:rsidRPr="00AC1D26">
        <w:t>assessment of competency includes third-party evidence, individuals must provide evidence that links them to the vehicles that they have inspected, e.g. inspection and/or rectification reports.</w:t>
      </w:r>
    </w:p>
    <w:p w:rsidR="00000000" w:rsidRPr="00AC1D26" w:rsidP="00830B34">
      <w:pPr>
        <w:pStyle w:val="BodyText"/>
      </w:pPr>
      <w:r w:rsidRPr="00AC1D26">
        <w:t>Assessors must verify performance evidence through questionin</w:t>
      </w:r>
      <w:r w:rsidRPr="00AC1D26">
        <w:t>g on skills and knowledge to ensure correct interpretation and application.</w:t>
      </w:r>
    </w:p>
    <w:p w:rsidR="00000000" w:rsidRPr="00AC1D26" w:rsidP="00830B34">
      <w:pPr>
        <w:pStyle w:val="BodyText"/>
      </w:pPr>
      <w:r w:rsidRPr="00AC1D26">
        <w:t>The following resources must be made available:</w:t>
      </w:r>
    </w:p>
    <w:p w:rsidR="00000000" w:rsidRPr="00AC1D26" w:rsidP="00AC1D26">
      <w:pPr>
        <w:pStyle w:val="ListBullet"/>
      </w:pPr>
      <w:r w:rsidRPr="00AC1D26">
        <w:t>automotive repair workplace or simulated workplace</w:t>
      </w:r>
    </w:p>
    <w:p w:rsidR="00000000" w:rsidRPr="00AC1D26" w:rsidP="00AC1D26">
      <w:pPr>
        <w:pStyle w:val="ListBullet"/>
      </w:pPr>
      <w:r w:rsidRPr="00AC1D26">
        <w:t>workplace instructions</w:t>
      </w:r>
    </w:p>
    <w:p w:rsidR="00000000" w:rsidRPr="00AC1D26" w:rsidP="00AC1D26">
      <w:pPr>
        <w:pStyle w:val="ListBullet"/>
      </w:pPr>
      <w:r w:rsidRPr="00AC1D26">
        <w:t>PPE required to inspect vehicles</w:t>
      </w:r>
    </w:p>
    <w:p w:rsidR="00000000" w:rsidRPr="00AC1D26" w:rsidP="00AC1D26">
      <w:pPr>
        <w:pStyle w:val="ListBullet"/>
      </w:pPr>
      <w:r w:rsidRPr="00AC1D26">
        <w:t xml:space="preserve">a range of vehicles to </w:t>
      </w:r>
      <w:r w:rsidRPr="00AC1D26">
        <w:t>inspect with unsatisfactory paint, trim and accessories</w:t>
      </w:r>
    </w:p>
    <w:p w:rsidR="00000000" w:rsidRPr="00AC1D26" w:rsidP="00AC1D26">
      <w:pPr>
        <w:pStyle w:val="ListBullet"/>
      </w:pPr>
      <w:r w:rsidRPr="00AC1D26">
        <w:t xml:space="preserve">workplace vehicle inspection procedures </w:t>
      </w:r>
    </w:p>
    <w:p w:rsidR="00000000" w:rsidRPr="00AC1D26" w:rsidP="00AC1D26">
      <w:pPr>
        <w:pStyle w:val="ListBullet"/>
      </w:pPr>
      <w:r w:rsidRPr="00AC1D26">
        <w:t xml:space="preserve">OEM or authorised agency repair specifications </w:t>
      </w:r>
    </w:p>
    <w:p w:rsidR="00000000" w:rsidRPr="00AC1D26" w:rsidP="00AC1D26">
      <w:pPr>
        <w:pStyle w:val="ListBullet"/>
      </w:pPr>
      <w:r w:rsidRPr="00AC1D26">
        <w:t>tools, equipment and materials appropriate for inspecting vehicle paint, trim and accessories.</w:t>
      </w:r>
    </w:p>
    <w:p w:rsidR="00000000" w:rsidRPr="00AC1D26" w:rsidP="00AC1D26">
      <w:pPr>
        <w:pStyle w:val="AllowPageBreak"/>
      </w:pPr>
    </w:p>
    <w:p w:rsidR="00000000" w:rsidRPr="00AC1D26" w:rsidP="00AC1D26">
      <w:pPr>
        <w:pStyle w:val="Heading1"/>
      </w:pPr>
      <w:bookmarkStart w:id="14" w:name="O_803143"/>
      <w:bookmarkEnd w:id="14"/>
      <w:r w:rsidRPr="00AC1D26">
        <w:t>Links</w:t>
      </w:r>
    </w:p>
    <w:p w:rsidR="00000000" w:rsidRPr="00AC1D26" w:rsidP="00830B34">
      <w:pPr>
        <w:pStyle w:val="BodyText"/>
      </w:pPr>
      <w:r w:rsidRPr="00AC1D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A39">
        <w:rPr>
          <w:rStyle w:val="Hyperlink"/>
        </w:rPr>
        <w:t>https://vetnet.gov.au/Pages/TrainingDocs.aspx?q=b4278d82-d487-4070-a8c4-78045ec695b1</w:t>
      </w:r>
      <w:r>
        <w:fldChar w:fldCharType="end"/>
      </w:r>
    </w:p>
    <w:p w:rsidR="00000000" w:rsidRPr="00AC1D26" w:rsidP="00830B34">
      <w:pPr>
        <w:pStyle w:val="BodyText"/>
      </w:pPr>
      <w:r w:rsidRPr="00AC1D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A39">
        <w:rPr>
          <w:rStyle w:val="Hyperlink"/>
        </w:rPr>
        <w:t>https://vetnet.gov.au/Pages/TrainingDocs.aspx?q=b4278d82-d487-4070-a8c4-78045ec695b1</w:t>
      </w:r>
      <w:r>
        <w:fldChar w:fldCharType="end"/>
      </w:r>
    </w:p>
    <w:p w:rsidR="00000000" w:rsidRPr="00AC1D26" w:rsidP="00AC1D26"/>
    <w:sectPr w:rsidSect="00AC1D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rsidRPr="00830B34" w:rsidP="00830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34" w:rsidP="00AC1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B34" w:rsidP="00AC1D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0B34" w:rsidP="00AC1D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rsidP="00AC1D26">
    <w:pPr>
      <w:pStyle w:val="Footer"/>
      <w:framePr w:wrap="around"/>
    </w:pPr>
    <w:r>
      <w:fldChar w:fldCharType="begin"/>
    </w:r>
    <w:r>
      <w:instrText xml:space="preserve"> DOCPROPERTY  Subject  \* MERGEFORMAT </w:instrText>
    </w:r>
    <w:r>
      <w:fldChar w:fldCharType="separate"/>
    </w:r>
    <w:r w:rsidR="00830B34">
      <w:t>Approved</w:t>
    </w:r>
    <w:r w:rsidR="00830B34">
      <w:fldChar w:fldCharType="end"/>
    </w:r>
    <w:r>
      <w:tab/>
      <w:t xml:space="preserve">Page </w:t>
    </w:r>
    <w:r>
      <w:fldChar w:fldCharType="begin"/>
    </w:r>
    <w:r>
      <w:instrText xml:space="preserve"> PAGE  \* Arabic  \* MERGEFORMAT </w:instrText>
    </w:r>
    <w:r>
      <w:fldChar w:fldCharType="separate"/>
    </w:r>
    <w:r w:rsidR="00830B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B34">
      <w:rPr>
        <w:noProof/>
      </w:rPr>
      <w:t>5</w:t>
    </w:r>
    <w:r>
      <w:rPr>
        <w:noProof/>
      </w:rPr>
      <w:fldChar w:fldCharType="end"/>
    </w:r>
  </w:p>
  <w:p w:rsidR="00AC1D26" w:rsidP="00AC1D26">
    <w:pPr>
      <w:pStyle w:val="Footer"/>
      <w:framePr w:wrap="around"/>
    </w:pPr>
    <w:r>
      <w:t xml:space="preserve">© Commonwealth of Australia, </w:t>
    </w:r>
    <w:r>
      <w:fldChar w:fldCharType="begin"/>
    </w:r>
    <w:r>
      <w:instrText xml:space="preserve"> DATE  \@ "yyyy"  \* MERGEFORMAT </w:instrText>
    </w:r>
    <w:r>
      <w:fldChar w:fldCharType="separate"/>
    </w:r>
    <w:r w:rsidR="00830B34">
      <w:rPr>
        <w:noProof/>
      </w:rPr>
      <w:t>2025</w:t>
    </w:r>
    <w:r>
      <w:fldChar w:fldCharType="end"/>
    </w:r>
    <w:r>
      <w:tab/>
    </w:r>
    <w:r>
      <w:fldChar w:fldCharType="begin"/>
    </w:r>
    <w:r>
      <w:instrText xml:space="preserve"> DOCPROPERTY  Author  \* MERGEFORMAT </w:instrText>
    </w:r>
    <w:r>
      <w:fldChar w:fldCharType="separate"/>
    </w:r>
    <w:r w:rsidR="00830B34">
      <w:t>Mining and Automotive Skills Alliance</w:t>
    </w:r>
    <w:r w:rsidR="00830B34">
      <w:fldChar w:fldCharType="end"/>
    </w:r>
  </w:p>
  <w:p w:rsidR="00AC1D26" w:rsidP="00AC1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D26" w:rsidRPr="00830B34" w:rsidP="00830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34" w:rsidRPr="002D2AF8" w:rsidP="00AC1D26">
    <w:pPr>
      <w:pStyle w:val="Header"/>
      <w:framePr w:wrap="around"/>
    </w:pPr>
    <w:r>
      <w:fldChar w:fldCharType="begin"/>
    </w:r>
    <w:r>
      <w:instrText xml:space="preserve"> TITLE   \* MERGEFORMAT </w:instrText>
    </w:r>
    <w:r>
      <w:fldChar w:fldCharType="separate"/>
    </w:r>
    <w:r>
      <w:t>AURVTA003 Inspect vehicle paint, trim and accessories and recommend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B34" w:rsidP="00AC1D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D26" w:rsidRPr="002D2AF8" w:rsidP="00AC1D26">
    <w:pPr>
      <w:pStyle w:val="Header"/>
      <w:framePr w:wrap="around"/>
    </w:pPr>
    <w:r>
      <w:fldChar w:fldCharType="begin"/>
    </w:r>
    <w:r>
      <w:instrText xml:space="preserve"> TITLE   \* MERGEFORMAT </w:instrText>
    </w:r>
    <w:r>
      <w:fldChar w:fldCharType="separate"/>
    </w:r>
    <w:r w:rsidR="00830B34">
      <w:t>AURVTA003 Inspect vehicle paint, trim and accessories and recommend repair procedures</w:t>
    </w:r>
    <w:r w:rsidR="00830B34">
      <w:fldChar w:fldCharType="end"/>
    </w:r>
    <w:r>
      <w:tab/>
      <w:t xml:space="preserve">Date this document was generated: </w:t>
    </w:r>
    <w:r>
      <w:fldChar w:fldCharType="begin"/>
    </w:r>
    <w:r>
      <w:instrText xml:space="preserve"> CREATEDATE  \@ "d MMMM yyyy"  \* MERGEFORMAT </w:instrText>
    </w:r>
    <w:r>
      <w:fldChar w:fldCharType="separate"/>
    </w:r>
    <w:r w:rsidR="00830B34">
      <w:rPr>
        <w:noProof/>
      </w:rPr>
      <w:t>2 March 2025</w:t>
    </w:r>
    <w:r>
      <w:fldChar w:fldCharType="end"/>
    </w:r>
  </w:p>
  <w:p w:rsidR="00AC1D26" w:rsidP="00AC1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26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8E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63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D26"/>
    <w:pPr>
      <w:spacing w:before="360" w:after="60"/>
      <w:outlineLvl w:val="0"/>
    </w:pPr>
    <w:rPr>
      <w:sz w:val="32"/>
    </w:rPr>
  </w:style>
  <w:style w:type="paragraph" w:styleId="Heading2">
    <w:name w:val="heading 2"/>
    <w:basedOn w:val="HeadingBase"/>
    <w:next w:val="BodyText"/>
    <w:link w:val="Heading2Char"/>
    <w:qFormat/>
    <w:rsid w:val="00AC1D26"/>
    <w:pPr>
      <w:keepLines/>
      <w:spacing w:before="240" w:after="120"/>
      <w:outlineLvl w:val="1"/>
    </w:pPr>
    <w:rPr>
      <w:sz w:val="28"/>
      <w:szCs w:val="40"/>
    </w:rPr>
  </w:style>
  <w:style w:type="paragraph" w:styleId="Heading3">
    <w:name w:val="heading 3"/>
    <w:basedOn w:val="HeadingBase"/>
    <w:next w:val="BodyText"/>
    <w:link w:val="Heading3Char"/>
    <w:qFormat/>
    <w:rsid w:val="00AC1D26"/>
    <w:pPr>
      <w:spacing w:before="180" w:after="120"/>
      <w:outlineLvl w:val="2"/>
    </w:pPr>
    <w:rPr>
      <w:spacing w:val="-10"/>
      <w:kern w:val="32"/>
    </w:rPr>
  </w:style>
  <w:style w:type="paragraph" w:styleId="Heading4">
    <w:name w:val="heading 4"/>
    <w:basedOn w:val="HeadingBase"/>
    <w:next w:val="BodyText"/>
    <w:link w:val="Heading4Char"/>
    <w:qFormat/>
    <w:rsid w:val="00AC1D26"/>
    <w:pPr>
      <w:spacing w:before="160" w:after="120"/>
      <w:outlineLvl w:val="3"/>
    </w:pPr>
    <w:rPr>
      <w:sz w:val="22"/>
    </w:rPr>
  </w:style>
  <w:style w:type="paragraph" w:styleId="Heading5">
    <w:name w:val="heading 5"/>
    <w:basedOn w:val="HeadingBase"/>
    <w:next w:val="Normal"/>
    <w:link w:val="Heading5Char"/>
    <w:qFormat/>
    <w:rsid w:val="00AC1D26"/>
    <w:pPr>
      <w:spacing w:before="80"/>
      <w:outlineLvl w:val="4"/>
    </w:pPr>
    <w:rPr>
      <w:color w:val="918585"/>
      <w:sz w:val="20"/>
    </w:rPr>
  </w:style>
  <w:style w:type="paragraph" w:styleId="Heading6">
    <w:name w:val="heading 6"/>
    <w:basedOn w:val="HeadingBase"/>
    <w:next w:val="Normal"/>
    <w:link w:val="Heading6Char"/>
    <w:qFormat/>
    <w:rsid w:val="00AC1D26"/>
    <w:pPr>
      <w:spacing w:before="60"/>
      <w:outlineLvl w:val="5"/>
    </w:pPr>
    <w:rPr>
      <w:color w:val="918585"/>
      <w:sz w:val="20"/>
    </w:rPr>
  </w:style>
  <w:style w:type="paragraph" w:styleId="Heading7">
    <w:name w:val="heading 7"/>
    <w:basedOn w:val="Normal"/>
    <w:next w:val="Normal"/>
    <w:link w:val="Heading7Char"/>
    <w:qFormat/>
    <w:rsid w:val="00AC1D26"/>
    <w:pPr>
      <w:ind w:left="720"/>
      <w:outlineLvl w:val="6"/>
    </w:pPr>
    <w:rPr>
      <w:i/>
    </w:rPr>
  </w:style>
  <w:style w:type="paragraph" w:styleId="Heading8">
    <w:name w:val="heading 8"/>
    <w:basedOn w:val="Normal"/>
    <w:next w:val="Normal"/>
    <w:link w:val="Heading8Char"/>
    <w:qFormat/>
    <w:rsid w:val="00AC1D26"/>
    <w:pPr>
      <w:ind w:left="720"/>
      <w:outlineLvl w:val="7"/>
    </w:pPr>
    <w:rPr>
      <w:i/>
    </w:rPr>
  </w:style>
  <w:style w:type="paragraph" w:styleId="Heading9">
    <w:name w:val="heading 9"/>
    <w:basedOn w:val="Normal"/>
    <w:next w:val="Normal"/>
    <w:link w:val="Heading9Char"/>
    <w:qFormat/>
    <w:rsid w:val="00AC1D26"/>
    <w:pPr>
      <w:ind w:left="720"/>
      <w:outlineLvl w:val="8"/>
    </w:pPr>
    <w:rPr>
      <w:i/>
    </w:rPr>
  </w:style>
  <w:style w:type="character" w:default="1" w:styleId="DefaultParagraphFont">
    <w:name w:val="Default Paragraph Font"/>
    <w:uiPriority w:val="1"/>
    <w:unhideWhenUsed/>
    <w:rsid w:val="00AC1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D26"/>
  </w:style>
  <w:style w:type="character" w:customStyle="1" w:styleId="Heading1Char">
    <w:name w:val="Heading 1 Char"/>
    <w:basedOn w:val="DefaultParagraphFont"/>
    <w:link w:val="Heading1"/>
    <w:rsid w:val="00AC1D26"/>
    <w:rPr>
      <w:rFonts w:ascii="Times New Roman" w:eastAsia="Times New Roman" w:hAnsi="Times New Roman" w:cs="Times New Roman"/>
      <w:b/>
      <w:sz w:val="32"/>
      <w:szCs w:val="20"/>
      <w:lang w:eastAsia="en-US"/>
    </w:rPr>
  </w:style>
  <w:style w:type="paragraph" w:styleId="BodyText">
    <w:name w:val="Body Text"/>
    <w:basedOn w:val="Normal"/>
    <w:link w:val="BodyTextChar"/>
    <w:rsid w:val="00AC1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D26"/>
    <w:rPr>
      <w:rFonts w:ascii="Times New Roman" w:eastAsia="Times New Roman" w:hAnsi="Times New Roman" w:cs="Times New Roman"/>
      <w:sz w:val="24"/>
      <w:lang w:eastAsia="en-US"/>
    </w:rPr>
  </w:style>
  <w:style w:type="paragraph" w:styleId="List">
    <w:name w:val="List"/>
    <w:basedOn w:val="BodyText"/>
    <w:next w:val="BodyText"/>
    <w:rsid w:val="00AC1D26"/>
    <w:pPr>
      <w:tabs>
        <w:tab w:val="left" w:pos="340"/>
      </w:tabs>
      <w:spacing w:before="60" w:after="60"/>
      <w:ind w:left="340" w:hanging="340"/>
    </w:pPr>
  </w:style>
  <w:style w:type="paragraph" w:styleId="ListBullet">
    <w:name w:val="List Bullet"/>
    <w:basedOn w:val="List"/>
    <w:rsid w:val="00AC1D26"/>
    <w:pPr>
      <w:numPr>
        <w:numId w:val="13"/>
      </w:numPr>
      <w:tabs>
        <w:tab w:val="clear" w:pos="340"/>
      </w:tabs>
      <w:spacing w:before="40" w:after="40"/>
    </w:pPr>
  </w:style>
  <w:style w:type="character" w:customStyle="1" w:styleId="SpecialBold">
    <w:name w:val="Special Bold"/>
    <w:basedOn w:val="DefaultParagraphFont"/>
    <w:rsid w:val="00AC1D26"/>
    <w:rPr>
      <w:b/>
      <w:spacing w:val="0"/>
    </w:rPr>
  </w:style>
  <w:style w:type="paragraph" w:styleId="ListBullet2">
    <w:name w:val="List Bullet 2"/>
    <w:basedOn w:val="List2"/>
    <w:rsid w:val="00AC1D26"/>
    <w:pPr>
      <w:numPr>
        <w:numId w:val="14"/>
      </w:numPr>
      <w:tabs>
        <w:tab w:val="clear" w:pos="680"/>
      </w:tabs>
    </w:pPr>
  </w:style>
  <w:style w:type="paragraph" w:customStyle="1" w:styleId="SuperHeading">
    <w:name w:val="SuperHeading"/>
    <w:basedOn w:val="Normal"/>
    <w:rsid w:val="00AC1D26"/>
    <w:pPr>
      <w:spacing w:before="240" w:after="120"/>
      <w:outlineLvl w:val="0"/>
    </w:pPr>
    <w:rPr>
      <w:rFonts w:ascii="Times New Roman" w:hAnsi="Times New Roman"/>
      <w:b/>
      <w:sz w:val="32"/>
    </w:rPr>
  </w:style>
  <w:style w:type="paragraph" w:customStyle="1" w:styleId="AllowPageBreak">
    <w:name w:val="AllowPageBreak"/>
    <w:rsid w:val="00AC1D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1D26"/>
    <w:pPr>
      <w:numPr>
        <w:numId w:val="3"/>
      </w:numPr>
      <w:tabs>
        <w:tab w:val="clear" w:pos="1021"/>
      </w:tabs>
      <w:ind w:left="1037" w:hanging="357"/>
    </w:pPr>
  </w:style>
  <w:style w:type="character" w:customStyle="1" w:styleId="BoldandItalics">
    <w:name w:val="Bold and Italics"/>
    <w:qFormat/>
    <w:rsid w:val="00AC1D26"/>
    <w:rPr>
      <w:b/>
      <w:i/>
      <w:u w:val="none"/>
    </w:rPr>
  </w:style>
  <w:style w:type="character" w:customStyle="1" w:styleId="Heading2Char">
    <w:name w:val="Heading 2 Char"/>
    <w:basedOn w:val="DefaultParagraphFont"/>
    <w:link w:val="Heading2"/>
    <w:rsid w:val="00AC1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D26"/>
    <w:rPr>
      <w:rFonts w:ascii="Courier New" w:eastAsia="Times New Roman" w:hAnsi="Courier New" w:cs="Times New Roman"/>
      <w:i/>
      <w:szCs w:val="20"/>
      <w:lang w:eastAsia="en-US"/>
    </w:rPr>
  </w:style>
  <w:style w:type="paragraph" w:customStyle="1" w:styleId="HeadingBase">
    <w:name w:val="Heading Base"/>
    <w:rsid w:val="00AC1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D26"/>
    <w:pPr>
      <w:tabs>
        <w:tab w:val="right" w:leader="dot" w:pos="9072"/>
      </w:tabs>
      <w:ind w:left="567"/>
    </w:pPr>
    <w:rPr>
      <w:szCs w:val="22"/>
    </w:rPr>
  </w:style>
  <w:style w:type="paragraph" w:customStyle="1" w:styleId="TOCBase">
    <w:name w:val="TOC Base"/>
    <w:rsid w:val="00AC1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D26"/>
    <w:pPr>
      <w:tabs>
        <w:tab w:val="right" w:leader="dot" w:pos="9072"/>
      </w:tabs>
      <w:spacing w:before="40" w:after="40"/>
      <w:ind w:left="284"/>
    </w:pPr>
    <w:rPr>
      <w:rFonts w:ascii="Times New Roman" w:hAnsi="Times New Roman"/>
    </w:rPr>
  </w:style>
  <w:style w:type="paragraph" w:styleId="TOC1">
    <w:name w:val="toc 1"/>
    <w:basedOn w:val="TOCBase"/>
    <w:next w:val="Normal"/>
    <w:rsid w:val="00AC1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D26"/>
    <w:rPr>
      <w:rFonts w:ascii="Times New Roman" w:eastAsia="Times New Roman" w:hAnsi="Times New Roman" w:cs="Times New Roman"/>
      <w:sz w:val="16"/>
      <w:lang w:eastAsia="en-US"/>
    </w:rPr>
  </w:style>
  <w:style w:type="paragraph" w:styleId="Title">
    <w:name w:val="Title"/>
    <w:basedOn w:val="HeadingBase"/>
    <w:link w:val="TitleChar"/>
    <w:qFormat/>
    <w:rsid w:val="00AC1D26"/>
    <w:pPr>
      <w:spacing w:before="5040"/>
      <w:jc w:val="center"/>
    </w:pPr>
    <w:rPr>
      <w:sz w:val="48"/>
      <w:szCs w:val="72"/>
      <w:lang w:val="en-US"/>
    </w:rPr>
  </w:style>
  <w:style w:type="character" w:customStyle="1" w:styleId="TitleChar">
    <w:name w:val="Title Char"/>
    <w:basedOn w:val="DefaultParagraphFont"/>
    <w:link w:val="Title"/>
    <w:rsid w:val="00AC1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D26"/>
    <w:pPr>
      <w:tabs>
        <w:tab w:val="left" w:pos="3600"/>
        <w:tab w:val="left" w:pos="3958"/>
      </w:tabs>
    </w:pPr>
  </w:style>
  <w:style w:type="paragraph" w:customStyle="1" w:styleId="Note">
    <w:name w:val="Note"/>
    <w:basedOn w:val="BodyText"/>
    <w:rsid w:val="00AC1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D26"/>
    <w:pPr>
      <w:framePr w:wrap="auto" w:hAnchor="text" w:y="6049"/>
    </w:pPr>
    <w:rPr>
      <w:color w:val="000000"/>
      <w:sz w:val="40"/>
    </w:rPr>
  </w:style>
  <w:style w:type="paragraph" w:customStyle="1" w:styleId="TOCTitle">
    <w:name w:val="TOCTitle"/>
    <w:basedOn w:val="Heading1"/>
    <w:rsid w:val="00AC1D26"/>
    <w:pPr>
      <w:spacing w:after="240"/>
      <w:jc w:val="center"/>
      <w:outlineLvl w:val="9"/>
    </w:pPr>
    <w:rPr>
      <w:caps/>
    </w:rPr>
  </w:style>
  <w:style w:type="paragraph" w:customStyle="1" w:styleId="Version">
    <w:name w:val="Version"/>
    <w:rsid w:val="00AC1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D26"/>
    <w:pPr>
      <w:keepNext w:val="0"/>
      <w:tabs>
        <w:tab w:val="right" w:pos="4176"/>
      </w:tabs>
      <w:ind w:left="198" w:hanging="198"/>
    </w:pPr>
    <w:rPr>
      <w:rFonts w:ascii="Garamond" w:hAnsi="Garamond"/>
    </w:rPr>
  </w:style>
  <w:style w:type="paragraph" w:styleId="IndexHeading">
    <w:name w:val="index heading"/>
    <w:basedOn w:val="Normal"/>
    <w:next w:val="Index1"/>
    <w:semiHidden/>
    <w:rsid w:val="00AC1D26"/>
    <w:pPr>
      <w:spacing w:before="120" w:after="120"/>
    </w:pPr>
    <w:rPr>
      <w:rFonts w:ascii="Arial" w:hAnsi="Arial"/>
      <w:b/>
      <w:color w:val="918585"/>
      <w:sz w:val="24"/>
    </w:rPr>
  </w:style>
  <w:style w:type="paragraph" w:styleId="Header">
    <w:name w:val="header"/>
    <w:basedOn w:val="Normal"/>
    <w:link w:val="HeaderChar"/>
    <w:rsid w:val="00AC1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D26"/>
    <w:rPr>
      <w:rFonts w:ascii="Times New Roman" w:eastAsia="Times New Roman" w:hAnsi="Times New Roman" w:cs="Times New Roman"/>
      <w:sz w:val="16"/>
      <w:szCs w:val="20"/>
      <w:lang w:val="en-GB" w:eastAsia="en-US"/>
    </w:rPr>
  </w:style>
  <w:style w:type="paragraph" w:customStyle="1" w:styleId="Chapter">
    <w:name w:val="Chapter"/>
    <w:basedOn w:val="Normal"/>
    <w:rsid w:val="00AC1D26"/>
    <w:pPr>
      <w:spacing w:before="240"/>
    </w:pPr>
    <w:rPr>
      <w:rFonts w:ascii="Times New Roman" w:hAnsi="Times New Roman"/>
      <w:smallCaps/>
      <w:spacing w:val="80"/>
      <w:sz w:val="28"/>
    </w:rPr>
  </w:style>
  <w:style w:type="paragraph" w:customStyle="1" w:styleId="InChapter">
    <w:name w:val="InChapter"/>
    <w:basedOn w:val="Heading3"/>
    <w:rsid w:val="00AC1D26"/>
    <w:pPr>
      <w:spacing w:after="240"/>
      <w:outlineLvl w:val="9"/>
    </w:pPr>
    <w:rPr>
      <w:noProof/>
    </w:rPr>
  </w:style>
  <w:style w:type="paragraph" w:styleId="Index2">
    <w:name w:val="index 2"/>
    <w:basedOn w:val="Normal"/>
    <w:next w:val="Normal"/>
    <w:semiHidden/>
    <w:rsid w:val="00AC1D26"/>
    <w:pPr>
      <w:tabs>
        <w:tab w:val="right" w:pos="4176"/>
      </w:tabs>
      <w:ind w:left="568" w:hanging="284"/>
    </w:pPr>
    <w:rPr>
      <w:rFonts w:ascii="Garamond" w:hAnsi="Garamond"/>
    </w:rPr>
  </w:style>
  <w:style w:type="paragraph" w:customStyle="1" w:styleId="Byline">
    <w:name w:val="Byline"/>
    <w:rsid w:val="00AC1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D26"/>
    <w:pPr>
      <w:tabs>
        <w:tab w:val="clear" w:pos="3600"/>
        <w:tab w:val="clear" w:pos="3958"/>
      </w:tabs>
      <w:jc w:val="right"/>
    </w:pPr>
  </w:style>
  <w:style w:type="character" w:styleId="Emphasis">
    <w:name w:val="Emphasis"/>
    <w:basedOn w:val="DefaultParagraphFont"/>
    <w:qFormat/>
    <w:rsid w:val="00AC1D26"/>
    <w:rPr>
      <w:i/>
    </w:rPr>
  </w:style>
  <w:style w:type="paragraph" w:styleId="Caption">
    <w:name w:val="caption"/>
    <w:basedOn w:val="BodyText"/>
    <w:next w:val="Normal"/>
    <w:qFormat/>
    <w:rsid w:val="00AC1D26"/>
    <w:pPr>
      <w:framePr w:w="2268" w:hSpace="181" w:vSpace="181" w:wrap="around" w:vAnchor="text" w:hAnchor="page" w:x="1135" w:y="285" w:anchorLock="1"/>
    </w:pPr>
    <w:rPr>
      <w:i/>
    </w:rPr>
  </w:style>
  <w:style w:type="paragraph" w:customStyle="1" w:styleId="MiniTOCTitle">
    <w:name w:val="MiniTOCTitle"/>
    <w:basedOn w:val="Heading4"/>
    <w:rsid w:val="00AC1D26"/>
    <w:pPr>
      <w:spacing w:before="240"/>
      <w:outlineLvl w:val="9"/>
    </w:pPr>
    <w:rPr>
      <w:noProof/>
      <w:sz w:val="24"/>
    </w:rPr>
  </w:style>
  <w:style w:type="paragraph" w:customStyle="1" w:styleId="MiniTOCItem">
    <w:name w:val="MiniTOCItem"/>
    <w:basedOn w:val="ListBullet"/>
    <w:rsid w:val="00AC1D26"/>
    <w:pPr>
      <w:numPr>
        <w:numId w:val="0"/>
      </w:numPr>
      <w:tabs>
        <w:tab w:val="right" w:leader="dot" w:pos="6521"/>
      </w:tabs>
      <w:spacing w:before="0" w:after="0"/>
    </w:pPr>
  </w:style>
  <w:style w:type="paragraph" w:customStyle="1" w:styleId="TOFTitle">
    <w:name w:val="TOFTitle"/>
    <w:basedOn w:val="TOCTitle"/>
    <w:rsid w:val="00AC1D26"/>
  </w:style>
  <w:style w:type="paragraph" w:styleId="TableofFigures">
    <w:name w:val="table of figures"/>
    <w:basedOn w:val="Normal"/>
    <w:next w:val="Normal"/>
    <w:semiHidden/>
    <w:rsid w:val="00AC1D26"/>
    <w:pPr>
      <w:tabs>
        <w:tab w:val="right" w:leader="dot" w:pos="9072"/>
      </w:tabs>
      <w:ind w:left="970" w:hanging="403"/>
    </w:pPr>
    <w:rPr>
      <w:rFonts w:ascii="Times New Roman" w:hAnsi="Times New Roman"/>
      <w:b/>
    </w:rPr>
  </w:style>
  <w:style w:type="paragraph" w:styleId="ListNumber">
    <w:name w:val="List Number"/>
    <w:basedOn w:val="List"/>
    <w:rsid w:val="00AC1D26"/>
    <w:pPr>
      <w:numPr>
        <w:numId w:val="16"/>
      </w:numPr>
      <w:tabs>
        <w:tab w:val="clear" w:pos="340"/>
      </w:tabs>
    </w:pPr>
  </w:style>
  <w:style w:type="character" w:customStyle="1" w:styleId="WingdingSymbols">
    <w:name w:val="Wingding Symbols"/>
    <w:rsid w:val="00AC1D26"/>
    <w:rPr>
      <w:rFonts w:ascii="Wingdings" w:hAnsi="Wingdings"/>
    </w:rPr>
  </w:style>
  <w:style w:type="paragraph" w:customStyle="1" w:styleId="TableHeading">
    <w:name w:val="Table Heading"/>
    <w:basedOn w:val="HeadingBase"/>
    <w:rsid w:val="00AC1D26"/>
    <w:pPr>
      <w:keepLines/>
      <w:pBdr>
        <w:bottom w:val="single" w:sz="6" w:space="1" w:color="918585"/>
      </w:pBdr>
      <w:spacing w:before="240"/>
    </w:pPr>
  </w:style>
  <w:style w:type="character" w:customStyle="1" w:styleId="HotSpot">
    <w:name w:val="HotSpot"/>
    <w:rsid w:val="00AC1D26"/>
    <w:rPr>
      <w:color w:val="0033CC"/>
      <w:u w:val="none"/>
    </w:rPr>
  </w:style>
  <w:style w:type="paragraph" w:customStyle="1" w:styleId="BodyTextRight">
    <w:name w:val="Body Text Right"/>
    <w:basedOn w:val="BodyText"/>
    <w:rsid w:val="00AC1D26"/>
    <w:pPr>
      <w:spacing w:before="0" w:after="0"/>
      <w:jc w:val="right"/>
    </w:pPr>
  </w:style>
  <w:style w:type="paragraph" w:styleId="Index3">
    <w:name w:val="index 3"/>
    <w:basedOn w:val="ListNumber2"/>
    <w:next w:val="Normal"/>
    <w:semiHidden/>
    <w:rsid w:val="00AC1D26"/>
    <w:pPr>
      <w:numPr>
        <w:numId w:val="0"/>
      </w:numPr>
      <w:tabs>
        <w:tab w:val="right" w:leader="dot" w:pos="4176"/>
      </w:tabs>
    </w:pPr>
  </w:style>
  <w:style w:type="paragraph" w:styleId="ListNumber2">
    <w:name w:val="List Number 2"/>
    <w:basedOn w:val="List2"/>
    <w:rsid w:val="00AC1D26"/>
    <w:pPr>
      <w:numPr>
        <w:numId w:val="11"/>
      </w:numPr>
      <w:tabs>
        <w:tab w:val="clear" w:pos="1060"/>
      </w:tabs>
    </w:pPr>
  </w:style>
  <w:style w:type="paragraph" w:customStyle="1" w:styleId="MarginNote">
    <w:name w:val="Margin Note"/>
    <w:basedOn w:val="BodyText"/>
    <w:rsid w:val="00AC1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D26"/>
    <w:rPr>
      <w:sz w:val="32"/>
    </w:rPr>
  </w:style>
  <w:style w:type="paragraph" w:customStyle="1" w:styleId="HeadingProcedure">
    <w:name w:val="Heading Procedure"/>
    <w:basedOn w:val="HeadingBase"/>
    <w:next w:val="Normal"/>
    <w:rsid w:val="00AC1D26"/>
    <w:pPr>
      <w:tabs>
        <w:tab w:val="left" w:pos="0"/>
      </w:tabs>
      <w:spacing w:before="120" w:after="60"/>
    </w:pPr>
    <w:rPr>
      <w:i/>
      <w:color w:val="918585"/>
      <w:sz w:val="22"/>
    </w:rPr>
  </w:style>
  <w:style w:type="paragraph" w:customStyle="1" w:styleId="TableBodyText">
    <w:name w:val="Table Body Text"/>
    <w:basedOn w:val="BodyText"/>
    <w:rsid w:val="00AC1D26"/>
    <w:pPr>
      <w:spacing w:before="60" w:after="60"/>
    </w:pPr>
  </w:style>
  <w:style w:type="paragraph" w:styleId="ListContinue">
    <w:name w:val="List Continue"/>
    <w:basedOn w:val="List"/>
    <w:rsid w:val="00AC1D26"/>
    <w:pPr>
      <w:ind w:firstLine="0"/>
    </w:pPr>
  </w:style>
  <w:style w:type="paragraph" w:customStyle="1" w:styleId="ListNote">
    <w:name w:val="List Note"/>
    <w:basedOn w:val="List"/>
    <w:rsid w:val="00AC1D26"/>
    <w:pPr>
      <w:pBdr>
        <w:top w:val="single" w:sz="6" w:space="2" w:color="918585"/>
        <w:bottom w:val="single" w:sz="6" w:space="2" w:color="918585"/>
      </w:pBdr>
      <w:tabs>
        <w:tab w:val="left" w:pos="1021"/>
      </w:tabs>
      <w:ind w:firstLine="0"/>
    </w:pPr>
  </w:style>
  <w:style w:type="paragraph" w:customStyle="1" w:styleId="Warning">
    <w:name w:val="Warning"/>
    <w:basedOn w:val="BodyText"/>
    <w:rsid w:val="00AC1D26"/>
    <w:pPr>
      <w:shd w:val="clear" w:color="auto" w:fill="D9D9D9"/>
      <w:tabs>
        <w:tab w:val="left" w:pos="992"/>
      </w:tabs>
      <w:ind w:left="119" w:right="119"/>
    </w:pPr>
    <w:rPr>
      <w:sz w:val="20"/>
    </w:rPr>
  </w:style>
  <w:style w:type="paragraph" w:customStyle="1" w:styleId="MarginIcons">
    <w:name w:val="Margin Icons"/>
    <w:basedOn w:val="BodyText"/>
    <w:rsid w:val="00AC1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D26"/>
    <w:rPr>
      <w:rFonts w:ascii="Courier New" w:hAnsi="Courier New"/>
    </w:rPr>
  </w:style>
  <w:style w:type="paragraph" w:customStyle="1" w:styleId="NoteBullet">
    <w:name w:val="Note Bullet"/>
    <w:basedOn w:val="Note"/>
    <w:rsid w:val="00AC1D26"/>
    <w:pPr>
      <w:tabs>
        <w:tab w:val="clear" w:pos="680"/>
      </w:tabs>
      <w:spacing w:before="60" w:after="60"/>
    </w:pPr>
  </w:style>
  <w:style w:type="paragraph" w:customStyle="1" w:styleId="SubHeading2">
    <w:name w:val="SubHeading2"/>
    <w:basedOn w:val="HeadingBase"/>
    <w:rsid w:val="00AC1D26"/>
    <w:pPr>
      <w:spacing w:before="240" w:after="60"/>
    </w:pPr>
    <w:rPr>
      <w:sz w:val="20"/>
    </w:rPr>
  </w:style>
  <w:style w:type="paragraph" w:customStyle="1" w:styleId="SubHeading1">
    <w:name w:val="SubHeading1"/>
    <w:basedOn w:val="HeadingBase"/>
    <w:rsid w:val="00AC1D26"/>
    <w:pPr>
      <w:spacing w:before="240" w:after="60"/>
    </w:pPr>
    <w:rPr>
      <w:color w:val="918585"/>
      <w:sz w:val="22"/>
    </w:rPr>
  </w:style>
  <w:style w:type="paragraph" w:customStyle="1" w:styleId="SideHeading">
    <w:name w:val="Side Heading"/>
    <w:basedOn w:val="HeadingBase"/>
    <w:rsid w:val="00AC1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D26"/>
    <w:pPr>
      <w:numPr>
        <w:numId w:val="12"/>
      </w:numPr>
    </w:pPr>
  </w:style>
  <w:style w:type="paragraph" w:styleId="PlainText">
    <w:name w:val="Plain Text"/>
    <w:basedOn w:val="Normal"/>
    <w:link w:val="PlainTextChar"/>
    <w:rsid w:val="00AC1D26"/>
    <w:rPr>
      <w:sz w:val="20"/>
    </w:rPr>
  </w:style>
  <w:style w:type="character" w:customStyle="1" w:styleId="PlainTextChar">
    <w:name w:val="Plain Text Char"/>
    <w:basedOn w:val="DefaultParagraphFont"/>
    <w:link w:val="PlainText"/>
    <w:rsid w:val="00AC1D26"/>
    <w:rPr>
      <w:rFonts w:ascii="Courier New" w:eastAsia="Times New Roman" w:hAnsi="Courier New" w:cs="Times New Roman"/>
      <w:sz w:val="20"/>
      <w:szCs w:val="20"/>
      <w:lang w:eastAsia="en-US"/>
    </w:rPr>
  </w:style>
  <w:style w:type="character" w:customStyle="1" w:styleId="MenuOption">
    <w:name w:val="Menu Option"/>
    <w:basedOn w:val="DefaultParagraphFont"/>
    <w:rsid w:val="00AC1D26"/>
    <w:rPr>
      <w:b/>
      <w:smallCaps/>
    </w:rPr>
  </w:style>
  <w:style w:type="paragraph" w:customStyle="1" w:styleId="TableListNumber">
    <w:name w:val="Table List Number"/>
    <w:basedOn w:val="ListNumber"/>
    <w:rsid w:val="00AC1D26"/>
    <w:pPr>
      <w:numPr>
        <w:numId w:val="0"/>
      </w:numPr>
    </w:pPr>
  </w:style>
  <w:style w:type="paragraph" w:styleId="TOC4">
    <w:name w:val="toc 4"/>
    <w:basedOn w:val="TOCBase"/>
    <w:next w:val="Normal"/>
    <w:semiHidden/>
    <w:rsid w:val="00AC1D26"/>
    <w:pPr>
      <w:tabs>
        <w:tab w:val="right" w:leader="dot" w:pos="9071"/>
      </w:tabs>
      <w:ind w:left="1701"/>
    </w:pPr>
  </w:style>
  <w:style w:type="paragraph" w:customStyle="1" w:styleId="ListAlpha">
    <w:name w:val="List Alpha"/>
    <w:basedOn w:val="List"/>
    <w:rsid w:val="00AC1D26"/>
    <w:pPr>
      <w:numPr>
        <w:numId w:val="10"/>
      </w:numPr>
    </w:pPr>
  </w:style>
  <w:style w:type="paragraph" w:customStyle="1" w:styleId="ListAlpha2">
    <w:name w:val="List Alpha 2"/>
    <w:basedOn w:val="List2"/>
    <w:rsid w:val="00AC1D26"/>
    <w:pPr>
      <w:numPr>
        <w:numId w:val="9"/>
      </w:numPr>
    </w:pPr>
  </w:style>
  <w:style w:type="paragraph" w:styleId="List2">
    <w:name w:val="List 2"/>
    <w:basedOn w:val="BodyText"/>
    <w:rsid w:val="00AC1D26"/>
    <w:pPr>
      <w:tabs>
        <w:tab w:val="left" w:pos="680"/>
      </w:tabs>
      <w:spacing w:before="60" w:after="60"/>
      <w:ind w:left="680" w:hanging="340"/>
    </w:pPr>
  </w:style>
  <w:style w:type="paragraph" w:styleId="List3">
    <w:name w:val="List 3"/>
    <w:basedOn w:val="BodyText"/>
    <w:rsid w:val="00AC1D26"/>
    <w:pPr>
      <w:tabs>
        <w:tab w:val="left" w:pos="1021"/>
      </w:tabs>
      <w:spacing w:before="60" w:after="60"/>
      <w:ind w:left="1020" w:hanging="340"/>
    </w:pPr>
  </w:style>
  <w:style w:type="paragraph" w:styleId="List4">
    <w:name w:val="List 4"/>
    <w:basedOn w:val="BodyText"/>
    <w:rsid w:val="00AC1D26"/>
    <w:pPr>
      <w:tabs>
        <w:tab w:val="left" w:pos="1361"/>
      </w:tabs>
      <w:spacing w:before="60" w:after="60"/>
      <w:ind w:left="1361" w:hanging="340"/>
    </w:pPr>
  </w:style>
  <w:style w:type="paragraph" w:styleId="List5">
    <w:name w:val="List 5"/>
    <w:basedOn w:val="BodyText"/>
    <w:rsid w:val="00AC1D26"/>
    <w:pPr>
      <w:tabs>
        <w:tab w:val="left" w:pos="1701"/>
      </w:tabs>
      <w:spacing w:before="60" w:after="60"/>
      <w:ind w:left="1701" w:hanging="340"/>
    </w:pPr>
  </w:style>
  <w:style w:type="paragraph" w:styleId="ListBullet4">
    <w:name w:val="List Bullet 4"/>
    <w:basedOn w:val="List4"/>
    <w:rsid w:val="00AC1D26"/>
    <w:pPr>
      <w:numPr>
        <w:numId w:val="4"/>
      </w:numPr>
      <w:tabs>
        <w:tab w:val="clear" w:pos="1361"/>
      </w:tabs>
    </w:pPr>
  </w:style>
  <w:style w:type="paragraph" w:styleId="ListBullet5">
    <w:name w:val="List Bullet 5"/>
    <w:basedOn w:val="List5"/>
    <w:rsid w:val="00AC1D26"/>
    <w:pPr>
      <w:numPr>
        <w:numId w:val="5"/>
      </w:numPr>
    </w:pPr>
  </w:style>
  <w:style w:type="paragraph" w:styleId="ListContinue2">
    <w:name w:val="List Continue 2"/>
    <w:basedOn w:val="List2"/>
    <w:rsid w:val="00AC1D26"/>
    <w:pPr>
      <w:ind w:firstLine="0"/>
    </w:pPr>
  </w:style>
  <w:style w:type="paragraph" w:styleId="ListContinue3">
    <w:name w:val="List Continue 3"/>
    <w:basedOn w:val="List3"/>
    <w:rsid w:val="00AC1D26"/>
    <w:pPr>
      <w:ind w:left="1021" w:firstLine="0"/>
    </w:pPr>
  </w:style>
  <w:style w:type="paragraph" w:styleId="ListContinue4">
    <w:name w:val="List Continue 4"/>
    <w:basedOn w:val="List4"/>
    <w:rsid w:val="00AC1D26"/>
    <w:pPr>
      <w:ind w:firstLine="0"/>
    </w:pPr>
  </w:style>
  <w:style w:type="paragraph" w:styleId="ListContinue5">
    <w:name w:val="List Continue 5"/>
    <w:basedOn w:val="List5"/>
    <w:rsid w:val="00AC1D26"/>
    <w:pPr>
      <w:ind w:firstLine="0"/>
    </w:pPr>
  </w:style>
  <w:style w:type="paragraph" w:styleId="ListNumber3">
    <w:name w:val="List Number 3"/>
    <w:basedOn w:val="List3"/>
    <w:rsid w:val="00AC1D26"/>
    <w:pPr>
      <w:numPr>
        <w:numId w:val="6"/>
      </w:numPr>
    </w:pPr>
  </w:style>
  <w:style w:type="paragraph" w:styleId="ListNumber4">
    <w:name w:val="List Number 4"/>
    <w:basedOn w:val="List4"/>
    <w:rsid w:val="00AC1D26"/>
    <w:pPr>
      <w:numPr>
        <w:numId w:val="7"/>
      </w:numPr>
    </w:pPr>
  </w:style>
  <w:style w:type="paragraph" w:styleId="ListNumber5">
    <w:name w:val="List Number 5"/>
    <w:basedOn w:val="List5"/>
    <w:rsid w:val="00AC1D26"/>
    <w:pPr>
      <w:numPr>
        <w:numId w:val="8"/>
      </w:numPr>
    </w:pPr>
  </w:style>
  <w:style w:type="paragraph" w:styleId="BlockText">
    <w:name w:val="Block Text"/>
    <w:basedOn w:val="Normal"/>
    <w:rsid w:val="00AC1D26"/>
    <w:pPr>
      <w:spacing w:after="120"/>
      <w:ind w:left="1440" w:right="1440"/>
    </w:pPr>
  </w:style>
  <w:style w:type="character" w:customStyle="1" w:styleId="Subscript">
    <w:name w:val="Subscript"/>
    <w:basedOn w:val="DefaultParagraphFont"/>
    <w:rsid w:val="00AC1D26"/>
    <w:rPr>
      <w:sz w:val="16"/>
      <w:vertAlign w:val="subscript"/>
    </w:rPr>
  </w:style>
  <w:style w:type="character" w:customStyle="1" w:styleId="Superscript">
    <w:name w:val="Superscript"/>
    <w:basedOn w:val="DefaultParagraphFont"/>
    <w:rsid w:val="00AC1D26"/>
    <w:rPr>
      <w:sz w:val="16"/>
      <w:vertAlign w:val="superscript"/>
    </w:rPr>
  </w:style>
  <w:style w:type="character" w:customStyle="1" w:styleId="Symbols">
    <w:name w:val="Symbols"/>
    <w:basedOn w:val="DefaultParagraphFont"/>
    <w:rsid w:val="00AC1D26"/>
    <w:rPr>
      <w:rFonts w:ascii="Symbol" w:hAnsi="Symbol"/>
    </w:rPr>
  </w:style>
  <w:style w:type="character" w:customStyle="1" w:styleId="MenuOptions">
    <w:name w:val="Menu Options"/>
    <w:basedOn w:val="DefaultParagraphFont"/>
    <w:rsid w:val="00AC1D26"/>
    <w:rPr>
      <w:rFonts w:ascii="Arial Narrow" w:hAnsi="Arial Narrow"/>
      <w:smallCaps/>
    </w:rPr>
  </w:style>
  <w:style w:type="character" w:customStyle="1" w:styleId="Buttons">
    <w:name w:val="Buttons"/>
    <w:basedOn w:val="DefaultParagraphFont"/>
    <w:rsid w:val="00AC1D26"/>
    <w:rPr>
      <w:b/>
    </w:rPr>
  </w:style>
  <w:style w:type="character" w:customStyle="1" w:styleId="Underlined">
    <w:name w:val="Underlined"/>
    <w:basedOn w:val="DefaultParagraphFont"/>
    <w:rsid w:val="00AC1D26"/>
    <w:rPr>
      <w:u w:val="single"/>
    </w:rPr>
  </w:style>
  <w:style w:type="paragraph" w:customStyle="1" w:styleId="TableBodyTextRight">
    <w:name w:val="Table Body Text Right"/>
    <w:basedOn w:val="TableBodyText"/>
    <w:rsid w:val="00AC1D26"/>
    <w:pPr>
      <w:widowControl w:val="0"/>
      <w:autoSpaceDE w:val="0"/>
      <w:autoSpaceDN w:val="0"/>
      <w:adjustRightInd w:val="0"/>
      <w:jc w:val="right"/>
    </w:pPr>
    <w:rPr>
      <w:rFonts w:cs="Arial"/>
      <w:szCs w:val="18"/>
    </w:rPr>
  </w:style>
  <w:style w:type="paragraph" w:customStyle="1" w:styleId="CopyrightText">
    <w:name w:val="Copyright Text"/>
    <w:basedOn w:val="BodyText"/>
    <w:rsid w:val="00AC1D26"/>
    <w:rPr>
      <w:sz w:val="18"/>
    </w:rPr>
  </w:style>
  <w:style w:type="paragraph" w:customStyle="1" w:styleId="BodySmallRight">
    <w:name w:val="Body Small Right"/>
    <w:basedOn w:val="BodyTextRight"/>
    <w:rsid w:val="00AC1D26"/>
    <w:rPr>
      <w:sz w:val="18"/>
      <w:szCs w:val="18"/>
    </w:rPr>
  </w:style>
  <w:style w:type="paragraph" w:customStyle="1" w:styleId="MarginEdition">
    <w:name w:val="Margin Edition"/>
    <w:basedOn w:val="MarginNote"/>
    <w:rsid w:val="00AC1D26"/>
    <w:pPr>
      <w:spacing w:before="0" w:after="0"/>
    </w:pPr>
    <w:rPr>
      <w:rFonts w:ascii="Times New Roman" w:hAnsi="Times New Roman"/>
      <w:color w:val="999999"/>
    </w:rPr>
  </w:style>
  <w:style w:type="paragraph" w:customStyle="1" w:styleId="Spacer">
    <w:name w:val="Spacer"/>
    <w:basedOn w:val="Normal"/>
    <w:rsid w:val="00AC1D26"/>
    <w:rPr>
      <w:sz w:val="2"/>
      <w:szCs w:val="2"/>
    </w:rPr>
  </w:style>
  <w:style w:type="character" w:customStyle="1" w:styleId="Small">
    <w:name w:val="Small"/>
    <w:basedOn w:val="DefaultParagraphFont"/>
    <w:rsid w:val="00AC1D26"/>
    <w:rPr>
      <w:sz w:val="16"/>
    </w:rPr>
  </w:style>
  <w:style w:type="paragraph" w:customStyle="1" w:styleId="WideTable">
    <w:name w:val="Wide Table"/>
    <w:basedOn w:val="Normal"/>
    <w:rsid w:val="00AC1D26"/>
    <w:pPr>
      <w:ind w:left="-1418"/>
    </w:pPr>
    <w:rPr>
      <w:sz w:val="2"/>
      <w:szCs w:val="2"/>
    </w:rPr>
  </w:style>
  <w:style w:type="character" w:styleId="PageNumber">
    <w:name w:val="page number"/>
    <w:basedOn w:val="DefaultParagraphFont"/>
    <w:rsid w:val="00AC1D26"/>
  </w:style>
  <w:style w:type="paragraph" w:styleId="Quote">
    <w:name w:val="Quote"/>
    <w:basedOn w:val="Heading1"/>
    <w:link w:val="QuoteChar"/>
    <w:qFormat/>
    <w:rsid w:val="00AC1D26"/>
    <w:rPr>
      <w:b w:val="0"/>
      <w:sz w:val="72"/>
      <w:szCs w:val="72"/>
      <w:lang w:val="en-NZ"/>
    </w:rPr>
  </w:style>
  <w:style w:type="character" w:customStyle="1" w:styleId="QuoteChar">
    <w:name w:val="Quote Char"/>
    <w:basedOn w:val="DefaultParagraphFont"/>
    <w:link w:val="Quote"/>
    <w:rsid w:val="00AC1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D26"/>
    <w:pPr>
      <w:pageBreakBefore/>
    </w:pPr>
  </w:style>
  <w:style w:type="paragraph" w:customStyle="1" w:styleId="Border">
    <w:name w:val="Border"/>
    <w:basedOn w:val="Normal"/>
    <w:qFormat/>
    <w:rsid w:val="00AC1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D26"/>
    <w:rPr>
      <w:b/>
      <w:bCs/>
      <w:i/>
      <w:iCs/>
      <w:color w:val="auto"/>
    </w:rPr>
  </w:style>
  <w:style w:type="paragraph" w:styleId="IntenseQuote">
    <w:name w:val="Intense Quote"/>
    <w:basedOn w:val="Normal"/>
    <w:next w:val="Normal"/>
    <w:link w:val="IntenseQuoteChar"/>
    <w:uiPriority w:val="30"/>
    <w:qFormat/>
    <w:rsid w:val="00AC1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D26"/>
    <w:rPr>
      <w:smallCaps/>
      <w:color w:val="auto"/>
      <w:u w:val="single"/>
    </w:rPr>
  </w:style>
  <w:style w:type="character" w:styleId="IntenseReference">
    <w:name w:val="Intense Reference"/>
    <w:basedOn w:val="DefaultParagraphFont"/>
    <w:uiPriority w:val="32"/>
    <w:qFormat/>
    <w:rsid w:val="00AC1D26"/>
    <w:rPr>
      <w:b/>
      <w:bCs/>
      <w:smallCaps/>
      <w:color w:val="auto"/>
      <w:spacing w:val="5"/>
      <w:u w:val="single"/>
    </w:rPr>
  </w:style>
  <w:style w:type="paragraph" w:customStyle="1" w:styleId="2ColumnHeading">
    <w:name w:val="2Column Heading"/>
    <w:basedOn w:val="BodyText"/>
    <w:qFormat/>
    <w:rsid w:val="00AC1D26"/>
    <w:pPr>
      <w:spacing w:after="60"/>
      <w:ind w:left="-2268"/>
    </w:pPr>
    <w:rPr>
      <w:b/>
    </w:rPr>
  </w:style>
  <w:style w:type="paragraph" w:customStyle="1" w:styleId="Heading1TOC">
    <w:name w:val="Heading1 TOC"/>
    <w:basedOn w:val="Normal"/>
    <w:qFormat/>
    <w:rsid w:val="00AC1D26"/>
    <w:pPr>
      <w:spacing w:before="240" w:after="120"/>
    </w:pPr>
    <w:rPr>
      <w:rFonts w:ascii="Times New Roman" w:hAnsi="Times New Roman"/>
      <w:b/>
      <w:sz w:val="32"/>
    </w:rPr>
  </w:style>
  <w:style w:type="paragraph" w:customStyle="1" w:styleId="Heading2TOC">
    <w:name w:val="Heading2 TOC"/>
    <w:basedOn w:val="Normal"/>
    <w:qFormat/>
    <w:rsid w:val="00AC1D26"/>
    <w:pPr>
      <w:spacing w:before="240" w:after="60"/>
    </w:pPr>
    <w:rPr>
      <w:rFonts w:ascii="Times New Roman" w:hAnsi="Times New Roman"/>
      <w:b/>
      <w:sz w:val="28"/>
    </w:rPr>
  </w:style>
  <w:style w:type="character" w:customStyle="1" w:styleId="Underline">
    <w:name w:val="Underline"/>
    <w:basedOn w:val="DefaultParagraphFont"/>
    <w:qFormat/>
    <w:rsid w:val="00AC1D26"/>
    <w:rPr>
      <w:u w:val="single"/>
    </w:rPr>
  </w:style>
  <w:style w:type="paragraph" w:styleId="BalloonText">
    <w:name w:val="Balloon Text"/>
    <w:basedOn w:val="Normal"/>
    <w:link w:val="BalloonTextChar"/>
    <w:rsid w:val="00AC1D26"/>
    <w:rPr>
      <w:rFonts w:ascii="Tahoma" w:hAnsi="Tahoma" w:cs="Tahoma"/>
      <w:sz w:val="16"/>
      <w:szCs w:val="16"/>
    </w:rPr>
  </w:style>
  <w:style w:type="character" w:customStyle="1" w:styleId="BalloonTextChar">
    <w:name w:val="Balloon Text Char"/>
    <w:basedOn w:val="DefaultParagraphFont"/>
    <w:link w:val="BalloonText"/>
    <w:rsid w:val="00AC1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D26"/>
    <w:rPr>
      <w:b/>
      <w:color w:val="660033"/>
      <w:spacing w:val="0"/>
    </w:rPr>
  </w:style>
  <w:style w:type="paragraph" w:customStyle="1" w:styleId="Nameditemlist">
    <w:name w:val="Named item list"/>
    <w:basedOn w:val="BodyText"/>
    <w:qFormat/>
    <w:rsid w:val="00AC1D26"/>
    <w:pPr>
      <w:tabs>
        <w:tab w:val="left" w:pos="2835"/>
      </w:tabs>
      <w:ind w:left="2835" w:hanging="2835"/>
    </w:pPr>
  </w:style>
  <w:style w:type="paragraph" w:customStyle="1" w:styleId="BodyTextnopadding">
    <w:name w:val="Body Text no padding"/>
    <w:basedOn w:val="BodyText"/>
    <w:qFormat/>
    <w:rsid w:val="00AC1D26"/>
    <w:pPr>
      <w:spacing w:before="0" w:after="0"/>
    </w:pPr>
  </w:style>
  <w:style w:type="paragraph" w:customStyle="1" w:styleId="BodyTextBold">
    <w:name w:val="Body Text Bold"/>
    <w:basedOn w:val="BodyText"/>
    <w:qFormat/>
    <w:rsid w:val="00AC1D26"/>
    <w:rPr>
      <w:b/>
    </w:rPr>
  </w:style>
  <w:style w:type="character" w:styleId="Hyperlink">
    <w:name w:val="Hyperlink"/>
    <w:basedOn w:val="DefaultParagraphFont"/>
    <w:uiPriority w:val="99"/>
    <w:unhideWhenUsed/>
    <w:rsid w:val="00830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6792</Characters>
  <Application>Microsoft Office Word</Application>
  <DocSecurity>0</DocSecurity>
  <Lines>212</Lines>
  <Paragraphs>134</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AURVTA003 Inspect vehicle paint, trim and accessories and recommend repair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