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E0C" w:rsidP="00D12E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AURVTA001 Prepare vehicles for customer use</w:t>
      </w:r>
      <w:r>
        <w:fldChar w:fldCharType="end"/>
      </w:r>
    </w:p>
    <w:p w:rsidR="00D12E0C" w:rsidP="00D12E0C">
      <w:pPr>
        <w:pStyle w:val="Version"/>
        <w:sectPr w:rsidSect="00CE60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05A" w:rsidP="00CE605A">
      <w:pPr>
        <w:pStyle w:val="SuperHeading"/>
      </w:pPr>
      <w:r w:rsidRPr="00CE605A">
        <w:t>AURVTA001 Prepare vehicles for customer use</w:t>
      </w:r>
    </w:p>
    <w:p w:rsidR="00000000" w:rsidRPr="00CE605A" w:rsidP="00CE605A">
      <w:pPr>
        <w:pStyle w:val="Heading1"/>
      </w:pPr>
      <w:bookmarkStart w:id="1" w:name="O_803089"/>
      <w:bookmarkEnd w:id="1"/>
      <w:r w:rsidRPr="00CE605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12E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05A" w:rsidP="00CE605A">
            <w:pPr>
              <w:pStyle w:val="BodyText"/>
            </w:pPr>
            <w:r w:rsidRPr="00CE605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05A">
            <w:pPr>
              <w:pStyle w:val="BodyText"/>
              <w:rPr>
                <w:lang w:val="en-NZ"/>
              </w:rPr>
            </w:pPr>
            <w:r w:rsidRPr="00CE605A">
              <w:rPr>
                <w:rStyle w:val="SpecialBold"/>
              </w:rPr>
              <w:t>Comment</w:t>
            </w:r>
          </w:p>
        </w:tc>
      </w:tr>
      <w:tr w:rsidTr="00D12E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05A">
            <w:pPr>
              <w:pStyle w:val="BodyText"/>
              <w:rPr>
                <w:lang w:val="en-NZ"/>
              </w:rPr>
            </w:pPr>
            <w:r w:rsidRPr="00CE605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05A" w:rsidP="00CE605A">
            <w:pPr>
              <w:pStyle w:val="BodyText"/>
            </w:pPr>
            <w:r w:rsidRPr="00CE605A">
              <w:t>New unit of competency.</w:t>
            </w:r>
          </w:p>
        </w:tc>
      </w:tr>
    </w:tbl>
    <w:p w:rsidR="00000000" w:rsidRPr="00CE605A" w:rsidP="00CE605A">
      <w:pPr>
        <w:pStyle w:val="BodyText"/>
      </w:pPr>
    </w:p>
    <w:p w:rsidR="00000000" w:rsidRPr="00CE605A" w:rsidP="00CE605A">
      <w:pPr>
        <w:pStyle w:val="AllowPageBreak"/>
      </w:pPr>
    </w:p>
    <w:p w:rsidR="00000000" w:rsidRPr="00CE605A" w:rsidP="00CE605A">
      <w:pPr>
        <w:pStyle w:val="Heading1"/>
      </w:pPr>
      <w:bookmarkStart w:id="2" w:name="O_803090"/>
      <w:bookmarkEnd w:id="2"/>
      <w:r w:rsidRPr="00CE605A">
        <w:t>Application</w:t>
      </w:r>
    </w:p>
    <w:p w:rsidR="00000000" w:rsidRPr="00CE605A" w:rsidP="00D12E0C">
      <w:pPr>
        <w:pStyle w:val="BodyText"/>
      </w:pPr>
      <w:r w:rsidRPr="00CE605A">
        <w:t>This unit describes the performance outcomes required to clean and detail vehicles and components before customer delivery. It involves preparing for the</w:t>
      </w:r>
      <w:r w:rsidRPr="00CE605A">
        <w:t xml:space="preserve"> task, selecting and using cleaning products, materials, and cleaning tools and equipment, and completing workplace processes and documentation. </w:t>
      </w:r>
    </w:p>
    <w:p w:rsidR="00000000" w:rsidRPr="00CE605A" w:rsidP="00D12E0C">
      <w:pPr>
        <w:pStyle w:val="BodyText"/>
      </w:pPr>
      <w:r w:rsidRPr="00CE605A">
        <w:t>It applies to those working in the automotive detailing industry.</w:t>
      </w:r>
    </w:p>
    <w:p w:rsidR="00000000" w:rsidRPr="00CE605A" w:rsidP="00D12E0C">
      <w:pPr>
        <w:pStyle w:val="BodyText"/>
      </w:pPr>
      <w:r w:rsidRPr="00CE605A">
        <w:t>No licensing, legislative, regulatory or certification requirements apply to this unit at the time of publication.</w:t>
      </w:r>
    </w:p>
    <w:p w:rsidR="00000000" w:rsidRPr="00CE605A" w:rsidP="00CE605A">
      <w:pPr>
        <w:pStyle w:val="Heading1"/>
      </w:pPr>
      <w:bookmarkStart w:id="3" w:name="O_803092"/>
      <w:bookmarkEnd w:id="3"/>
      <w:r w:rsidRPr="00CE605A">
        <w:t>Competency Field</w:t>
      </w:r>
    </w:p>
    <w:p w:rsidR="00000000" w:rsidRPr="00CE605A" w:rsidP="00D12E0C">
      <w:pPr>
        <w:pStyle w:val="BodyText"/>
      </w:pPr>
      <w:r w:rsidRPr="00CE605A">
        <w:t>Vehicle Body</w:t>
      </w:r>
    </w:p>
    <w:p w:rsidR="00000000" w:rsidRPr="00CE605A" w:rsidP="00CE605A">
      <w:pPr>
        <w:pStyle w:val="Heading1"/>
      </w:pPr>
      <w:bookmarkStart w:id="4" w:name="O_803093"/>
      <w:bookmarkEnd w:id="4"/>
      <w:r w:rsidRPr="00CE605A">
        <w:t>Unit Sector</w:t>
      </w:r>
    </w:p>
    <w:p w:rsidR="00000000" w:rsidRPr="00CE605A" w:rsidP="00D12E0C">
      <w:pPr>
        <w:pStyle w:val="BodyText"/>
      </w:pPr>
      <w:r w:rsidRPr="00CE605A">
        <w:t>Technical</w:t>
      </w:r>
    </w:p>
    <w:p w:rsidR="00000000" w:rsidRPr="00CE605A" w:rsidP="00CE605A">
      <w:pPr>
        <w:pStyle w:val="Heading1"/>
      </w:pPr>
      <w:bookmarkStart w:id="5" w:name="O_803094"/>
      <w:bookmarkEnd w:id="5"/>
      <w:r w:rsidRPr="00CE605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E60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05A" w:rsidP="00CE605A">
            <w:pPr>
              <w:pStyle w:val="BodyText"/>
            </w:pPr>
            <w:r w:rsidRPr="00CE605A">
              <w:rPr>
                <w:rStyle w:val="SpecialBold"/>
              </w:rPr>
              <w:t>Elem</w:t>
            </w:r>
            <w:r w:rsidRPr="00CE605A">
              <w:rPr>
                <w:rStyle w:val="SpecialBold"/>
              </w:rPr>
              <w:t>ents</w:t>
            </w:r>
          </w:p>
          <w:p w:rsidR="00000000" w:rsidRPr="00CE605A" w:rsidP="00CE605A">
            <w:pPr>
              <w:pStyle w:val="BodyText"/>
            </w:pPr>
            <w:r w:rsidRPr="00CE605A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05A" w:rsidP="00CE605A">
            <w:pPr>
              <w:pStyle w:val="BodyText"/>
            </w:pPr>
            <w:r w:rsidRPr="00CE605A">
              <w:rPr>
                <w:rStyle w:val="SpecialBold"/>
              </w:rPr>
              <w:t>Performance Criteria</w:t>
            </w:r>
          </w:p>
          <w:p w:rsidR="00000000" w:rsidP="00CE605A">
            <w:pPr>
              <w:pStyle w:val="BodyText"/>
              <w:rPr>
                <w:lang w:val="en-NZ"/>
              </w:rPr>
            </w:pPr>
            <w:r w:rsidRPr="00CE605A">
              <w:t>Performance criteria describe the performance needed to demonstrate achievement of the element. Where bold and italicised text is used, further information is detailed in the range of cond</w:t>
            </w:r>
            <w:r w:rsidRPr="00CE605A">
              <w:t>itions section.</w:t>
            </w:r>
          </w:p>
        </w:tc>
      </w:tr>
      <w:tr w:rsidTr="00CE60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05A">
            <w:pPr>
              <w:pStyle w:val="List"/>
              <w:rPr>
                <w:lang w:val="en-NZ"/>
              </w:rPr>
            </w:pPr>
            <w:r w:rsidRPr="00CE605A">
              <w:t>1.</w:t>
            </w:r>
            <w:r w:rsidRPr="00CE605A">
              <w:tab/>
              <w:t>Prepare to clean and detail vehicle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05A" w:rsidP="00CE605A">
            <w:pPr>
              <w:pStyle w:val="List"/>
            </w:pPr>
            <w:r w:rsidRPr="00CE605A">
              <w:t>1.1</w:t>
            </w:r>
            <w:r w:rsidRPr="00CE605A">
              <w:tab/>
              <w:t>Job requirements are determined from workplace instructions</w:t>
            </w:r>
          </w:p>
          <w:p w:rsidR="00000000" w:rsidRPr="00CE605A" w:rsidP="00CE605A">
            <w:pPr>
              <w:pStyle w:val="List"/>
            </w:pPr>
            <w:r w:rsidRPr="00CE605A">
              <w:t>1.2</w:t>
            </w:r>
            <w:r w:rsidRPr="00CE605A">
              <w:tab/>
            </w:r>
            <w:r w:rsidRPr="00CE605A">
              <w:rPr>
                <w:rStyle w:val="BoldandItalics"/>
              </w:rPr>
              <w:t>Cleaning methods</w:t>
            </w:r>
            <w:r w:rsidRPr="00CE605A">
              <w:t xml:space="preserve"> and detailing materials are selected and </w:t>
            </w:r>
            <w:r w:rsidRPr="00CE605A">
              <w:t>checked for quality</w:t>
            </w:r>
          </w:p>
          <w:p w:rsidR="00000000" w:rsidRPr="00CE605A" w:rsidP="00CE605A">
            <w:pPr>
              <w:pStyle w:val="List"/>
            </w:pPr>
            <w:r w:rsidRPr="00CE605A">
              <w:t>1.3</w:t>
            </w:r>
            <w:r w:rsidRPr="00CE605A">
              <w:tab/>
              <w:t>Safety data sheets (SDS) are located and interpret</w:t>
            </w:r>
            <w:r w:rsidRPr="00CE605A">
              <w:t>ed</w:t>
            </w:r>
          </w:p>
          <w:p w:rsidR="00000000" w:rsidRPr="00CE605A" w:rsidP="00CE605A">
            <w:pPr>
              <w:pStyle w:val="List"/>
            </w:pPr>
            <w:r w:rsidRPr="00CE605A">
              <w:t>1.4</w:t>
            </w:r>
            <w:r w:rsidRPr="00CE605A">
              <w:tab/>
              <w:t xml:space="preserve">Quantities of </w:t>
            </w:r>
            <w:r w:rsidRPr="00CE605A">
              <w:rPr>
                <w:rStyle w:val="BoldandItalics"/>
              </w:rPr>
              <w:t>cleaning materials</w:t>
            </w:r>
            <w:r w:rsidRPr="00CE605A">
              <w:t xml:space="preserve"> are calculated and prepared from workplace instructions</w:t>
            </w:r>
          </w:p>
          <w:p w:rsidR="00000000" w:rsidRPr="00CE605A" w:rsidP="00CE605A">
            <w:pPr>
              <w:pStyle w:val="List"/>
            </w:pPr>
            <w:r w:rsidRPr="00CE605A">
              <w:t>1.5</w:t>
            </w:r>
            <w:r w:rsidRPr="00CE605A">
              <w:tab/>
              <w:t>Hazards associated with the work are identified and risks are managed</w:t>
            </w:r>
          </w:p>
          <w:p w:rsidR="00000000" w:rsidRPr="00CE605A" w:rsidP="00CE605A">
            <w:pPr>
              <w:pStyle w:val="List"/>
            </w:pPr>
            <w:r w:rsidRPr="00CE605A">
              <w:t>1.6</w:t>
            </w:r>
            <w:r w:rsidRPr="00CE605A">
              <w:tab/>
            </w:r>
            <w:r w:rsidRPr="00CE605A">
              <w:t>Cleaning tools and equipment, including personal protective equipment (PPE), are identified and inspected for serviceability</w:t>
            </w:r>
          </w:p>
          <w:p w:rsidR="00000000" w:rsidP="00CE605A">
            <w:pPr>
              <w:pStyle w:val="List"/>
              <w:rPr>
                <w:lang w:val="en-NZ"/>
              </w:rPr>
            </w:pPr>
            <w:r w:rsidRPr="00CE605A">
              <w:t>1.7</w:t>
            </w:r>
            <w:r w:rsidRPr="00CE605A">
              <w:tab/>
              <w:t>Work area is prepared and work is planned to minimise waste and manage time efficiently</w:t>
            </w:r>
          </w:p>
        </w:tc>
      </w:tr>
      <w:tr w:rsidTr="00CE60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05A">
            <w:pPr>
              <w:pStyle w:val="List"/>
              <w:rPr>
                <w:lang w:val="en-NZ"/>
              </w:rPr>
            </w:pPr>
            <w:r w:rsidRPr="00CE605A">
              <w:t>2.</w:t>
            </w:r>
            <w:r w:rsidRPr="00CE605A">
              <w:tab/>
              <w:t>Clean and detail vehicle for delive</w:t>
            </w:r>
            <w:r w:rsidRPr="00CE605A">
              <w:t>ry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05A" w:rsidP="00CE605A">
            <w:pPr>
              <w:pStyle w:val="List"/>
            </w:pPr>
            <w:r w:rsidRPr="00CE605A">
              <w:t>2.1</w:t>
            </w:r>
            <w:r w:rsidRPr="00CE605A">
              <w:tab/>
              <w:t>Vehicle and components are selected and checked</w:t>
            </w:r>
          </w:p>
          <w:p w:rsidR="00000000" w:rsidP="00CE605A">
            <w:pPr>
              <w:pStyle w:val="List"/>
              <w:rPr>
                <w:lang w:val="en-NZ"/>
              </w:rPr>
            </w:pPr>
            <w:r w:rsidRPr="00CE605A">
              <w:t>2.2</w:t>
            </w:r>
            <w:r w:rsidRPr="00CE605A">
              <w:tab/>
              <w:t xml:space="preserve">Vehicle and components are cleaned and detailed according to workplace procedures and </w:t>
            </w:r>
            <w:r w:rsidRPr="00CE605A">
              <w:rPr>
                <w:rStyle w:val="BoldandItalics"/>
              </w:rPr>
              <w:t>safety and environmental requirements</w:t>
            </w:r>
            <w:r w:rsidRPr="00CE605A">
              <w:t>, and without causing damage to vehicle or components</w:t>
            </w:r>
          </w:p>
        </w:tc>
      </w:tr>
      <w:tr w:rsidTr="00CE60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05A">
            <w:pPr>
              <w:pStyle w:val="List"/>
              <w:rPr>
                <w:lang w:val="en-NZ"/>
              </w:rPr>
            </w:pPr>
            <w:r w:rsidRPr="00CE605A">
              <w:t>3.</w:t>
            </w:r>
            <w:r w:rsidRPr="00CE605A">
              <w:tab/>
              <w:t>Complete work pr</w:t>
            </w:r>
            <w:r w:rsidRPr="00CE605A">
              <w:t xml:space="preserve">ocesses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05A" w:rsidP="00CE605A">
            <w:pPr>
              <w:pStyle w:val="List"/>
            </w:pPr>
            <w:r w:rsidRPr="00CE605A">
              <w:t>3.1</w:t>
            </w:r>
            <w:r w:rsidRPr="00CE605A">
              <w:tab/>
              <w:t xml:space="preserve">Final inspection is made to ensure work meets workplace expectations and vehicle is presented ready for use </w:t>
            </w:r>
          </w:p>
          <w:p w:rsidR="00000000" w:rsidRPr="00CE605A" w:rsidP="00CE605A">
            <w:pPr>
              <w:pStyle w:val="List"/>
            </w:pPr>
            <w:r w:rsidRPr="00CE605A">
              <w:t>3.2</w:t>
            </w:r>
            <w:r w:rsidRPr="00CE605A">
              <w:tab/>
              <w:t>Work area is cleaned, waste and non-recyclable materials are disposed of, and recyclable material is collected and stored</w:t>
            </w:r>
          </w:p>
          <w:p w:rsidR="00000000" w:rsidRPr="00CE605A" w:rsidP="00CE605A">
            <w:pPr>
              <w:pStyle w:val="List"/>
            </w:pPr>
            <w:r w:rsidRPr="00CE605A">
              <w:t>3.3</w:t>
            </w:r>
            <w:r w:rsidRPr="00CE605A">
              <w:tab/>
              <w:t>Tool</w:t>
            </w:r>
            <w:r w:rsidRPr="00CE605A">
              <w:t>s and equipment are checked, reported if faulty, and stored according to workplace procedures</w:t>
            </w:r>
          </w:p>
          <w:p w:rsidR="00000000" w:rsidRPr="00CE605A" w:rsidP="00CE605A">
            <w:pPr>
              <w:pStyle w:val="List"/>
            </w:pPr>
            <w:r w:rsidRPr="00CE605A">
              <w:t>3.4</w:t>
            </w:r>
            <w:r w:rsidRPr="00CE605A">
              <w:tab/>
              <w:t>Workplace documentation is processed according to workplace procedures</w:t>
            </w:r>
          </w:p>
        </w:tc>
      </w:tr>
    </w:tbl>
    <w:p w:rsidR="00000000" w:rsidRPr="00CE605A" w:rsidP="00CE605A">
      <w:pPr>
        <w:pStyle w:val="BodyText"/>
      </w:pPr>
    </w:p>
    <w:p w:rsidR="00000000" w:rsidRPr="00CE605A" w:rsidP="00CE605A">
      <w:pPr>
        <w:pStyle w:val="AllowPageBreak"/>
      </w:pPr>
    </w:p>
    <w:p w:rsidR="00000000" w:rsidRPr="00CE605A" w:rsidP="00CE605A">
      <w:pPr>
        <w:pStyle w:val="Heading1"/>
      </w:pPr>
      <w:bookmarkStart w:id="6" w:name="O_803095"/>
      <w:bookmarkEnd w:id="6"/>
      <w:r w:rsidRPr="00CE605A">
        <w:t>Foundation Skills</w:t>
      </w:r>
    </w:p>
    <w:p w:rsidR="00000000" w:rsidRPr="00CE605A" w:rsidP="00D12E0C">
      <w:pPr>
        <w:pStyle w:val="BodyText"/>
      </w:pPr>
      <w:r w:rsidRPr="00CE605A">
        <w:t>This section describes those language, literacy, n</w:t>
      </w:r>
      <w:r w:rsidRPr="00CE605A">
        <w:t>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E60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05A" w:rsidP="00CE605A">
            <w:pPr>
              <w:pStyle w:val="BodyText"/>
            </w:pPr>
            <w:r w:rsidRPr="00CE605A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05A">
            <w:pPr>
              <w:pStyle w:val="BodyText"/>
              <w:rPr>
                <w:lang w:val="en-NZ"/>
              </w:rPr>
            </w:pPr>
            <w:r w:rsidRPr="00CE605A">
              <w:rPr>
                <w:rStyle w:val="SpecialBold"/>
              </w:rPr>
              <w:t>Description</w:t>
            </w:r>
          </w:p>
        </w:tc>
      </w:tr>
      <w:tr w:rsidTr="00CE60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05A">
            <w:pPr>
              <w:pStyle w:val="BodyText"/>
              <w:rPr>
                <w:lang w:val="en-NZ"/>
              </w:rPr>
            </w:pPr>
            <w:r w:rsidRPr="00CE605A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05A">
            <w:pPr>
              <w:pStyle w:val="ListBullet"/>
              <w:rPr>
                <w:lang w:val="en-NZ"/>
              </w:rPr>
            </w:pPr>
            <w:r w:rsidRPr="00CE605A">
              <w:t>locate appropriate sources of information efficiently.</w:t>
            </w:r>
          </w:p>
        </w:tc>
      </w:tr>
      <w:tr w:rsidTr="00CE60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05A">
            <w:pPr>
              <w:pStyle w:val="BodyText"/>
              <w:rPr>
                <w:lang w:val="en-NZ"/>
              </w:rPr>
            </w:pPr>
            <w:r w:rsidRPr="00CE605A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05A">
            <w:pPr>
              <w:pStyle w:val="ListBullet"/>
              <w:rPr>
                <w:lang w:val="en-NZ"/>
              </w:rPr>
            </w:pPr>
            <w:r w:rsidRPr="00CE605A">
              <w:t>legibly and accurately fill out workplace documentation.</w:t>
            </w:r>
          </w:p>
        </w:tc>
      </w:tr>
      <w:tr w:rsidTr="00CE60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05A">
            <w:pPr>
              <w:pStyle w:val="BodyText"/>
              <w:rPr>
                <w:lang w:val="en-NZ"/>
              </w:rPr>
            </w:pPr>
            <w:r w:rsidRPr="00CE605A">
              <w:t xml:space="preserve">Oral communication skills </w:t>
            </w:r>
            <w:r w:rsidRPr="00CE605A">
              <w:t>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05A">
            <w:pPr>
              <w:pStyle w:val="ListBullet"/>
              <w:rPr>
                <w:lang w:val="en-NZ"/>
              </w:rPr>
            </w:pPr>
            <w:r w:rsidRPr="00CE605A">
              <w:t>clarify instructions and procedures</w:t>
            </w:r>
          </w:p>
        </w:tc>
      </w:tr>
      <w:tr w:rsidTr="00CE60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05A">
            <w:pPr>
              <w:pStyle w:val="BodyText"/>
              <w:rPr>
                <w:lang w:val="en-NZ"/>
              </w:rPr>
            </w:pPr>
            <w:r w:rsidRPr="00CE605A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05A">
            <w:pPr>
              <w:pStyle w:val="ListBullet"/>
              <w:rPr>
                <w:lang w:val="en-NZ"/>
              </w:rPr>
            </w:pPr>
            <w:r w:rsidRPr="00CE605A">
              <w:t xml:space="preserve">use basic mathematical operations, including addition, subtraction, multiplication and division, </w:t>
            </w:r>
            <w:r w:rsidRPr="00CE605A">
              <w:t>to calculate required cleaning materials and mixing ratios.</w:t>
            </w:r>
          </w:p>
        </w:tc>
      </w:tr>
      <w:tr w:rsidTr="00CE60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05A">
            <w:pPr>
              <w:pStyle w:val="BodyText"/>
              <w:rPr>
                <w:lang w:val="en-NZ"/>
              </w:rPr>
            </w:pPr>
            <w:r w:rsidRPr="00CE605A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05A" w:rsidP="00CE605A">
            <w:pPr>
              <w:pStyle w:val="ListBullet"/>
            </w:pPr>
            <w:r w:rsidRPr="00CE605A">
              <w:t>plan own work requirements and prioritise actions to achieve required outcomes and ensure tasks are completed within workplace timeframes.</w:t>
            </w:r>
          </w:p>
        </w:tc>
      </w:tr>
    </w:tbl>
    <w:p w:rsidR="00000000" w:rsidRPr="00CE605A" w:rsidP="00CE605A">
      <w:pPr>
        <w:pStyle w:val="BodyText"/>
      </w:pPr>
    </w:p>
    <w:p w:rsidR="00000000" w:rsidRPr="00CE605A" w:rsidP="00CE605A">
      <w:pPr>
        <w:pStyle w:val="AllowPageBreak"/>
      </w:pPr>
    </w:p>
    <w:p w:rsidR="00000000" w:rsidRPr="00CE605A" w:rsidP="00CE605A">
      <w:pPr>
        <w:pStyle w:val="Heading1"/>
      </w:pPr>
      <w:bookmarkStart w:id="7" w:name="O_803096"/>
      <w:bookmarkEnd w:id="7"/>
      <w:r w:rsidRPr="00CE605A">
        <w:t>R</w:t>
      </w:r>
      <w:r w:rsidRPr="00CE605A">
        <w:t>ange of Conditions</w:t>
      </w:r>
    </w:p>
    <w:p w:rsidR="00000000" w:rsidRPr="00CE605A" w:rsidP="00D12E0C">
      <w:pPr>
        <w:pStyle w:val="BodyText"/>
      </w:pPr>
      <w:r w:rsidRPr="00CE605A">
        <w:t xml:space="preserve">This section specifies work environments and conditions that may affect performance. Essential operating conditions that may be present (depending on the work situation, </w:t>
      </w:r>
      <w:r w:rsidRPr="00CE605A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E60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05A">
            <w:pPr>
              <w:pStyle w:val="BodyText"/>
              <w:rPr>
                <w:lang w:val="en-NZ"/>
              </w:rPr>
            </w:pPr>
            <w:r w:rsidRPr="00CE605A">
              <w:rPr>
                <w:rStyle w:val="BoldandItalics"/>
              </w:rPr>
              <w:t xml:space="preserve">Cleaning methods </w:t>
            </w:r>
            <w:r w:rsidRPr="00CE605A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05A" w:rsidP="00CE605A">
            <w:pPr>
              <w:pStyle w:val="ListBullet"/>
            </w:pPr>
            <w:r w:rsidRPr="00CE605A">
              <w:t>hand cleaning</w:t>
            </w:r>
          </w:p>
          <w:p w:rsidR="00000000" w:rsidP="00CE605A">
            <w:pPr>
              <w:pStyle w:val="ListBullet"/>
              <w:rPr>
                <w:lang w:val="en-NZ"/>
              </w:rPr>
            </w:pPr>
            <w:r w:rsidRPr="00CE605A">
              <w:t>machine assisted clea</w:t>
            </w:r>
            <w:r w:rsidRPr="00CE605A">
              <w:t>ning.</w:t>
            </w:r>
          </w:p>
        </w:tc>
      </w:tr>
      <w:tr w:rsidTr="00CE60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05A">
            <w:pPr>
              <w:pStyle w:val="BodyText"/>
              <w:rPr>
                <w:lang w:val="en-NZ"/>
              </w:rPr>
            </w:pPr>
            <w:r w:rsidRPr="00CE605A">
              <w:rPr>
                <w:rStyle w:val="BoldandItalics"/>
              </w:rPr>
              <w:t xml:space="preserve">Cleaning materials </w:t>
            </w:r>
            <w:r w:rsidRPr="00CE605A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05A" w:rsidP="00CE605A">
            <w:pPr>
              <w:pStyle w:val="ListBullet"/>
            </w:pPr>
            <w:r w:rsidRPr="00CE605A">
              <w:t>paint polishes and protection agents</w:t>
            </w:r>
          </w:p>
          <w:p w:rsidR="00000000" w:rsidRPr="00CE605A" w:rsidP="00CE605A">
            <w:pPr>
              <w:pStyle w:val="ListBullet"/>
            </w:pPr>
            <w:r w:rsidRPr="00CE605A">
              <w:t>glass cleaning products</w:t>
            </w:r>
          </w:p>
          <w:p w:rsidR="00000000" w:rsidRPr="00CE605A" w:rsidP="00CE605A">
            <w:pPr>
              <w:pStyle w:val="ListBullet"/>
            </w:pPr>
            <w:r w:rsidRPr="00CE605A">
              <w:t>upholstery and leather cleaning products</w:t>
            </w:r>
          </w:p>
          <w:p w:rsidR="00000000" w:rsidP="00CE605A">
            <w:pPr>
              <w:pStyle w:val="ListBullet"/>
              <w:rPr>
                <w:lang w:val="en-NZ"/>
              </w:rPr>
            </w:pPr>
            <w:r w:rsidRPr="00CE605A">
              <w:t>carpet cleaning products.</w:t>
            </w:r>
          </w:p>
        </w:tc>
      </w:tr>
      <w:tr w:rsidTr="00CE60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05A">
            <w:pPr>
              <w:pStyle w:val="BodyText"/>
              <w:rPr>
                <w:lang w:val="en-NZ"/>
              </w:rPr>
            </w:pPr>
            <w:r w:rsidRPr="00CE605A">
              <w:rPr>
                <w:rStyle w:val="BoldandItalics"/>
              </w:rPr>
              <w:t>Safety and environmental requirements</w:t>
            </w:r>
            <w:r w:rsidRPr="00CE605A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05A" w:rsidP="00CE605A">
            <w:pPr>
              <w:pStyle w:val="ListBullet"/>
            </w:pPr>
            <w:r w:rsidRPr="00CE605A">
              <w:t>work health and safety (WHS) and occupational health and safety (OHS) requirements, including procedures for:</w:t>
            </w:r>
          </w:p>
          <w:p w:rsidR="00000000" w:rsidRPr="00CE605A" w:rsidP="00CE605A">
            <w:pPr>
              <w:pStyle w:val="ListBullet2"/>
            </w:pPr>
            <w:r w:rsidRPr="00CE605A">
              <w:t>selecting and using PPE</w:t>
            </w:r>
          </w:p>
          <w:p w:rsidR="00000000" w:rsidRPr="00CE605A" w:rsidP="00CE605A">
            <w:pPr>
              <w:pStyle w:val="ListBullet2"/>
            </w:pPr>
            <w:r w:rsidRPr="00CE605A">
              <w:t>using SDS for cleaning products</w:t>
            </w:r>
          </w:p>
          <w:p w:rsidR="00000000" w:rsidRPr="00CE605A" w:rsidP="00CE605A">
            <w:pPr>
              <w:pStyle w:val="ListBullet2"/>
            </w:pPr>
            <w:r w:rsidRPr="00CE605A">
              <w:t>using tools and equipment</w:t>
            </w:r>
          </w:p>
          <w:p w:rsidR="00000000" w:rsidRPr="00CE605A" w:rsidP="00CE605A">
            <w:pPr>
              <w:pStyle w:val="ListBullet2"/>
            </w:pPr>
            <w:r w:rsidRPr="00CE605A">
              <w:t>handling and storing cleaning products</w:t>
            </w:r>
          </w:p>
          <w:p w:rsidR="00000000" w:rsidRPr="00CE605A" w:rsidP="00CE605A">
            <w:pPr>
              <w:pStyle w:val="ListBullet"/>
            </w:pPr>
            <w:r w:rsidRPr="00CE605A">
              <w:t>environmental requireme</w:t>
            </w:r>
            <w:r w:rsidRPr="00CE605A">
              <w:t>nts, including procedures for trapping, storing and disposing of waste materials and cleaning chemicals.</w:t>
            </w:r>
          </w:p>
        </w:tc>
      </w:tr>
    </w:tbl>
    <w:p w:rsidR="00000000" w:rsidRPr="00CE605A" w:rsidP="00CE605A">
      <w:pPr>
        <w:pStyle w:val="BodyText"/>
      </w:pPr>
    </w:p>
    <w:p w:rsidR="00000000" w:rsidRPr="00CE605A" w:rsidP="00CE605A">
      <w:pPr>
        <w:pStyle w:val="AllowPageBreak"/>
      </w:pPr>
    </w:p>
    <w:p w:rsidR="00000000" w:rsidRPr="00CE605A" w:rsidP="00CE605A">
      <w:pPr>
        <w:pStyle w:val="Heading1"/>
      </w:pPr>
      <w:bookmarkStart w:id="8" w:name="O_803097"/>
      <w:bookmarkEnd w:id="8"/>
      <w:r w:rsidRPr="00CE605A">
        <w:t>Unit Mapping Information</w:t>
      </w:r>
    </w:p>
    <w:p w:rsidR="00000000" w:rsidRPr="00CE605A" w:rsidP="00D12E0C">
      <w:pPr>
        <w:pStyle w:val="BodyText"/>
      </w:pPr>
      <w:r w:rsidRPr="00CE605A">
        <w:t>Equivalent to AURVTA2001 Prepare vehicle, components and equipment for customer use</w:t>
      </w:r>
    </w:p>
    <w:p w:rsidR="00000000" w:rsidRPr="00CE605A" w:rsidP="00CE605A">
      <w:pPr>
        <w:pStyle w:val="Heading1"/>
      </w:pPr>
      <w:bookmarkStart w:id="9" w:name="O_803104"/>
      <w:bookmarkEnd w:id="9"/>
      <w:r w:rsidRPr="00CE605A">
        <w:t>Links</w:t>
      </w:r>
    </w:p>
    <w:p w:rsidR="00000000" w:rsidRPr="00CE605A" w:rsidP="00D12E0C">
      <w:pPr>
        <w:pStyle w:val="BodyText"/>
      </w:pPr>
      <w:r w:rsidRPr="00CE60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1777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E605A" w:rsidP="00D12E0C">
      <w:pPr>
        <w:pStyle w:val="BodyText"/>
        <w:sectPr w:rsidSect="00CE60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605A" w:rsidP="00CE605A">
      <w:pPr>
        <w:pStyle w:val="SuperHeading"/>
      </w:pPr>
      <w:r w:rsidRPr="00CE605A">
        <w:t xml:space="preserve">Assessment </w:t>
      </w:r>
      <w:r w:rsidRPr="00CE605A">
        <w:t>Requirements for AURVTA001 Prepare vehicles for customer use</w:t>
      </w:r>
    </w:p>
    <w:p w:rsidR="00000000" w:rsidRPr="00CE605A" w:rsidP="00CE605A">
      <w:pPr>
        <w:pStyle w:val="Heading1"/>
      </w:pPr>
      <w:bookmarkStart w:id="10" w:name="O_803099"/>
      <w:bookmarkEnd w:id="10"/>
      <w:r w:rsidRPr="00CE605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12E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05A" w:rsidP="00CE605A">
            <w:pPr>
              <w:pStyle w:val="BodyText"/>
            </w:pPr>
            <w:r w:rsidRPr="00CE605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05A">
            <w:pPr>
              <w:pStyle w:val="BodyText"/>
              <w:rPr>
                <w:lang w:val="en-NZ"/>
              </w:rPr>
            </w:pPr>
            <w:r w:rsidRPr="00CE605A">
              <w:rPr>
                <w:rStyle w:val="SpecialBold"/>
              </w:rPr>
              <w:t>Comment</w:t>
            </w:r>
          </w:p>
        </w:tc>
      </w:tr>
      <w:tr w:rsidTr="00D12E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05A">
            <w:pPr>
              <w:pStyle w:val="BodyText"/>
              <w:rPr>
                <w:lang w:val="en-NZ"/>
              </w:rPr>
            </w:pPr>
            <w:r w:rsidRPr="00CE605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05A" w:rsidP="00CE605A">
            <w:pPr>
              <w:pStyle w:val="BodyText"/>
            </w:pPr>
            <w:r w:rsidRPr="00CE605A">
              <w:t>New unit of competency.</w:t>
            </w:r>
          </w:p>
        </w:tc>
      </w:tr>
    </w:tbl>
    <w:p w:rsidR="00000000" w:rsidRPr="00CE605A" w:rsidP="00CE605A">
      <w:pPr>
        <w:pStyle w:val="BodyText"/>
      </w:pPr>
    </w:p>
    <w:p w:rsidR="00000000" w:rsidRPr="00CE605A" w:rsidP="00CE605A">
      <w:pPr>
        <w:pStyle w:val="AllowPageBreak"/>
      </w:pPr>
    </w:p>
    <w:p w:rsidR="00000000" w:rsidRPr="00CE605A" w:rsidP="00CE605A">
      <w:pPr>
        <w:pStyle w:val="Heading1"/>
      </w:pPr>
      <w:bookmarkStart w:id="11" w:name="O_803100"/>
      <w:bookmarkEnd w:id="11"/>
      <w:r w:rsidRPr="00CE605A">
        <w:t>Performance Evidence</w:t>
      </w:r>
    </w:p>
    <w:p w:rsidR="00000000" w:rsidRPr="00CE605A" w:rsidP="00D12E0C">
      <w:pPr>
        <w:pStyle w:val="BodyText"/>
      </w:pPr>
      <w:r w:rsidRPr="00CE605A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E605A" w:rsidP="00CE605A">
      <w:pPr>
        <w:pStyle w:val="ListBullet"/>
      </w:pPr>
      <w:r w:rsidRPr="00CE605A">
        <w:t>prepare three different vehicles f</w:t>
      </w:r>
      <w:r w:rsidRPr="00CE605A">
        <w:t>or customer use, cleaning each vehicle’s:</w:t>
      </w:r>
    </w:p>
    <w:p w:rsidR="00000000" w:rsidRPr="00CE605A" w:rsidP="00CE605A">
      <w:pPr>
        <w:pStyle w:val="ListBullet2"/>
      </w:pPr>
      <w:r w:rsidRPr="00CE605A">
        <w:t>exterior</w:t>
      </w:r>
    </w:p>
    <w:p w:rsidR="00000000" w:rsidRPr="00CE605A" w:rsidP="00CE605A">
      <w:pPr>
        <w:pStyle w:val="ListBullet2"/>
      </w:pPr>
      <w:r w:rsidRPr="00CE605A">
        <w:t>interior, including:</w:t>
      </w:r>
    </w:p>
    <w:p w:rsidR="00000000" w:rsidRPr="00CE605A" w:rsidP="00CE605A">
      <w:pPr>
        <w:pStyle w:val="ListBullet3"/>
      </w:pPr>
      <w:r w:rsidRPr="00CE605A">
        <w:t>seats</w:t>
      </w:r>
    </w:p>
    <w:p w:rsidR="00000000" w:rsidRPr="00CE605A" w:rsidP="00CE605A">
      <w:pPr>
        <w:pStyle w:val="ListBullet3"/>
      </w:pPr>
      <w:r w:rsidRPr="00CE605A">
        <w:t>carpets</w:t>
      </w:r>
    </w:p>
    <w:p w:rsidR="00000000" w:rsidRPr="00CE605A" w:rsidP="00CE605A">
      <w:pPr>
        <w:pStyle w:val="ListBullet3"/>
      </w:pPr>
      <w:r w:rsidRPr="00CE605A">
        <w:t xml:space="preserve">door trims </w:t>
      </w:r>
    </w:p>
    <w:p w:rsidR="00000000" w:rsidRPr="00CE605A" w:rsidP="00CE605A">
      <w:pPr>
        <w:pStyle w:val="ListBullet3"/>
      </w:pPr>
      <w:r w:rsidRPr="00CE605A">
        <w:t>dash and steering wheel.</w:t>
      </w:r>
    </w:p>
    <w:p w:rsidR="00000000" w:rsidRPr="00CE605A" w:rsidP="00CE605A">
      <w:pPr>
        <w:pStyle w:val="AllowPageBreak"/>
      </w:pPr>
    </w:p>
    <w:p w:rsidR="00000000" w:rsidRPr="00CE605A" w:rsidP="00CE605A">
      <w:pPr>
        <w:pStyle w:val="Heading1"/>
      </w:pPr>
      <w:bookmarkStart w:id="12" w:name="O_803101"/>
      <w:bookmarkEnd w:id="12"/>
      <w:r w:rsidRPr="00CE605A">
        <w:t>Knowledge Evidence</w:t>
      </w:r>
    </w:p>
    <w:p w:rsidR="00000000" w:rsidRPr="00CE605A" w:rsidP="00D12E0C">
      <w:pPr>
        <w:pStyle w:val="BodyText"/>
      </w:pPr>
      <w:r w:rsidRPr="00CE605A">
        <w:t>Individuals must be able to demonstrate knowledge of:</w:t>
      </w:r>
    </w:p>
    <w:p w:rsidR="00000000" w:rsidRPr="00CE605A" w:rsidP="00CE605A">
      <w:pPr>
        <w:pStyle w:val="ListBullet"/>
      </w:pPr>
      <w:r w:rsidRPr="00CE605A">
        <w:t>work health and safety (WHS) and occupational health and safety (OHS) requirements relating to preparing vehicles for customer use, including procedures for:</w:t>
      </w:r>
    </w:p>
    <w:p w:rsidR="00000000" w:rsidRPr="00CE605A" w:rsidP="00CE605A">
      <w:pPr>
        <w:pStyle w:val="ListBullet2"/>
      </w:pPr>
      <w:r w:rsidRPr="00CE605A">
        <w:t>selecting and using personal protective equipment (PPE)</w:t>
      </w:r>
    </w:p>
    <w:p w:rsidR="00000000" w:rsidRPr="00CE605A" w:rsidP="00CE605A">
      <w:pPr>
        <w:pStyle w:val="ListBullet2"/>
      </w:pPr>
      <w:r w:rsidRPr="00CE605A">
        <w:t>using safety data sheets (SDS) for cleaning products</w:t>
      </w:r>
    </w:p>
    <w:p w:rsidR="00000000" w:rsidRPr="00CE605A" w:rsidP="00CE605A">
      <w:pPr>
        <w:pStyle w:val="ListBullet2"/>
      </w:pPr>
      <w:r w:rsidRPr="00CE605A">
        <w:t>using tools and equipment</w:t>
      </w:r>
    </w:p>
    <w:p w:rsidR="00000000" w:rsidRPr="00CE605A" w:rsidP="00CE605A">
      <w:pPr>
        <w:pStyle w:val="ListBullet2"/>
      </w:pPr>
      <w:r w:rsidRPr="00CE605A">
        <w:t>handling and storing cleaning products</w:t>
      </w:r>
    </w:p>
    <w:p w:rsidR="00000000" w:rsidRPr="00CE605A" w:rsidP="00CE605A">
      <w:pPr>
        <w:pStyle w:val="ListBullet"/>
      </w:pPr>
      <w:r w:rsidRPr="00CE605A">
        <w:t>environmental requirements, including procedures for trapping, storing and disposing of waste materials and cleaning chemicals</w:t>
      </w:r>
    </w:p>
    <w:p w:rsidR="00000000" w:rsidRPr="00CE605A" w:rsidP="00CE605A">
      <w:pPr>
        <w:pStyle w:val="ListBullet"/>
      </w:pPr>
      <w:r w:rsidRPr="00CE605A">
        <w:t>type and u</w:t>
      </w:r>
      <w:r w:rsidRPr="00CE605A">
        <w:t>se of cleaning materials, including:</w:t>
      </w:r>
    </w:p>
    <w:p w:rsidR="00000000" w:rsidRPr="00CE605A" w:rsidP="00CE605A">
      <w:pPr>
        <w:pStyle w:val="ListBullet2"/>
      </w:pPr>
      <w:r w:rsidRPr="00CE605A">
        <w:t>vehicle washing liquid</w:t>
      </w:r>
    </w:p>
    <w:p w:rsidR="00000000" w:rsidRPr="00CE605A" w:rsidP="00CE605A">
      <w:pPr>
        <w:pStyle w:val="ListBullet2"/>
      </w:pPr>
      <w:r w:rsidRPr="00CE605A">
        <w:t>polishes and glazes</w:t>
      </w:r>
    </w:p>
    <w:p w:rsidR="00000000" w:rsidRPr="00CE605A" w:rsidP="00CE605A">
      <w:pPr>
        <w:pStyle w:val="ListBullet2"/>
      </w:pPr>
      <w:r w:rsidRPr="00CE605A">
        <w:t>window cleaners</w:t>
      </w:r>
    </w:p>
    <w:p w:rsidR="00000000" w:rsidRPr="00CE605A" w:rsidP="00CE605A">
      <w:pPr>
        <w:pStyle w:val="ListBullet"/>
      </w:pPr>
      <w:r w:rsidRPr="00CE605A">
        <w:t>type and operation of cleaning equipment, including:</w:t>
      </w:r>
    </w:p>
    <w:p w:rsidR="00000000" w:rsidRPr="00CE605A" w:rsidP="00CE605A">
      <w:pPr>
        <w:pStyle w:val="ListBullet2"/>
      </w:pPr>
      <w:r w:rsidRPr="00CE605A">
        <w:t>high pressure washer</w:t>
      </w:r>
    </w:p>
    <w:p w:rsidR="00000000" w:rsidRPr="00CE605A" w:rsidP="00CE605A">
      <w:pPr>
        <w:pStyle w:val="ListBullet2"/>
      </w:pPr>
      <w:r w:rsidRPr="00CE605A">
        <w:t>vacuum cleaner</w:t>
      </w:r>
    </w:p>
    <w:p w:rsidR="00000000" w:rsidRPr="00CE605A" w:rsidP="00CE605A">
      <w:pPr>
        <w:pStyle w:val="ListBullet"/>
      </w:pPr>
      <w:r w:rsidRPr="00CE605A">
        <w:t>procedures and requirements for protecting vehicle and components w</w:t>
      </w:r>
      <w:r w:rsidRPr="00CE605A">
        <w:t xml:space="preserve">hen preparing vehicles for use, including electrical wiring and electrical connections </w:t>
      </w:r>
    </w:p>
    <w:p w:rsidR="00000000" w:rsidRPr="00CE605A" w:rsidP="00CE605A">
      <w:pPr>
        <w:pStyle w:val="ListBullet"/>
      </w:pPr>
      <w:r w:rsidRPr="00CE605A">
        <w:t>procedures for final inspection of vehicle to ensure it is ready for customer use.</w:t>
      </w:r>
    </w:p>
    <w:p w:rsidR="00000000" w:rsidRPr="00CE605A" w:rsidP="00CE605A">
      <w:pPr>
        <w:pStyle w:val="AllowPageBreak"/>
      </w:pPr>
    </w:p>
    <w:p w:rsidR="00000000" w:rsidRPr="00CE605A" w:rsidP="00CE605A">
      <w:pPr>
        <w:pStyle w:val="Heading1"/>
      </w:pPr>
      <w:bookmarkStart w:id="13" w:name="O_803102"/>
      <w:bookmarkEnd w:id="13"/>
      <w:r w:rsidRPr="00CE605A">
        <w:t>Assessment Conditions</w:t>
      </w:r>
    </w:p>
    <w:p w:rsidR="00000000" w:rsidRPr="00CE605A" w:rsidP="00D12E0C">
      <w:pPr>
        <w:pStyle w:val="BodyText"/>
      </w:pPr>
      <w:r w:rsidRPr="00CE605A">
        <w:t>Assessors must satisfy NVR/AQTF assessor requirements.</w:t>
      </w:r>
    </w:p>
    <w:p w:rsidR="00000000" w:rsidRPr="00CE605A" w:rsidP="00D12E0C">
      <w:pPr>
        <w:pStyle w:val="BodyText"/>
      </w:pPr>
      <w:r w:rsidRPr="00CE605A">
        <w:t>Competency is to be assessed in the workplace or a simulated environment that accurately reflects performance in a real workplace setting.</w:t>
      </w:r>
    </w:p>
    <w:p w:rsidR="00000000" w:rsidRPr="00CE605A" w:rsidP="00D12E0C">
      <w:pPr>
        <w:pStyle w:val="BodyText"/>
      </w:pPr>
      <w:r w:rsidRPr="00CE605A">
        <w:t>Assessment must include direct observation of tasks.</w:t>
      </w:r>
    </w:p>
    <w:p w:rsidR="00000000" w:rsidRPr="00CE605A" w:rsidP="00D12E0C">
      <w:pPr>
        <w:pStyle w:val="BodyText"/>
      </w:pPr>
      <w:r w:rsidRPr="00CE605A">
        <w:t xml:space="preserve">Where </w:t>
      </w:r>
      <w:r w:rsidRPr="00CE605A">
        <w:t>assessment of competency includes third-party evidence, individuals must provide evidence that links them to the vehicles that they have prepared for customer use, e.g. work orders.</w:t>
      </w:r>
    </w:p>
    <w:p w:rsidR="00000000" w:rsidRPr="00CE605A" w:rsidP="00D12E0C">
      <w:pPr>
        <w:pStyle w:val="BodyText"/>
      </w:pPr>
      <w:r w:rsidRPr="00CE605A">
        <w:t xml:space="preserve">Assessors must verify performance evidence through questioning on skills </w:t>
      </w:r>
      <w:r w:rsidRPr="00CE605A">
        <w:t>and knowledge to ensure correct interpretation and application.</w:t>
      </w:r>
    </w:p>
    <w:p w:rsidR="00000000" w:rsidRPr="00CE605A" w:rsidP="00D12E0C">
      <w:pPr>
        <w:pStyle w:val="BodyText"/>
      </w:pPr>
      <w:r w:rsidRPr="00CE605A">
        <w:t>The following resources must be made available:</w:t>
      </w:r>
    </w:p>
    <w:p w:rsidR="00000000" w:rsidRPr="00CE605A" w:rsidP="00CE605A">
      <w:pPr>
        <w:pStyle w:val="ListBullet"/>
      </w:pPr>
      <w:r w:rsidRPr="00CE605A">
        <w:t>automotive workplace or simulated workplace</w:t>
      </w:r>
    </w:p>
    <w:p w:rsidR="00000000" w:rsidRPr="00CE605A" w:rsidP="00CE605A">
      <w:pPr>
        <w:pStyle w:val="ListBullet"/>
      </w:pPr>
      <w:r w:rsidRPr="00CE605A">
        <w:t>workplace instructions</w:t>
      </w:r>
    </w:p>
    <w:p w:rsidR="00000000" w:rsidRPr="00CE605A" w:rsidP="00CE605A">
      <w:pPr>
        <w:pStyle w:val="ListBullet"/>
      </w:pPr>
      <w:r w:rsidRPr="00CE605A">
        <w:t>SDS for cleaning products</w:t>
      </w:r>
    </w:p>
    <w:p w:rsidR="00000000" w:rsidRPr="00CE605A" w:rsidP="00CE605A">
      <w:pPr>
        <w:pStyle w:val="ListBullet"/>
      </w:pPr>
      <w:r w:rsidRPr="00CE605A">
        <w:t>three different vehicles that require cleaning an</w:t>
      </w:r>
      <w:r w:rsidRPr="00CE605A">
        <w:t>d detailing</w:t>
      </w:r>
    </w:p>
    <w:p w:rsidR="00000000" w:rsidRPr="00CE605A" w:rsidP="00CE605A">
      <w:pPr>
        <w:pStyle w:val="ListBullet"/>
      </w:pPr>
      <w:r w:rsidRPr="00CE605A">
        <w:t xml:space="preserve">PPE required to clean vehicles </w:t>
      </w:r>
    </w:p>
    <w:p w:rsidR="00000000" w:rsidRPr="00CE605A" w:rsidP="00CE605A">
      <w:pPr>
        <w:pStyle w:val="ListBullet"/>
      </w:pPr>
      <w:r w:rsidRPr="00CE605A">
        <w:t xml:space="preserve">cleaning materials to prepare vehicle for customer use </w:t>
      </w:r>
    </w:p>
    <w:p w:rsidR="00000000" w:rsidRPr="00CE605A" w:rsidP="00CE605A">
      <w:pPr>
        <w:pStyle w:val="ListBullet"/>
      </w:pPr>
      <w:r w:rsidRPr="00CE605A">
        <w:t>tools, equipment and materials appropriate for preparing vehicles for customer use.</w:t>
      </w:r>
    </w:p>
    <w:p w:rsidR="00000000" w:rsidRPr="00CE605A" w:rsidP="00CE605A">
      <w:pPr>
        <w:pStyle w:val="AllowPageBreak"/>
      </w:pPr>
    </w:p>
    <w:p w:rsidR="00000000" w:rsidRPr="00CE605A" w:rsidP="00CE605A">
      <w:pPr>
        <w:pStyle w:val="Heading1"/>
      </w:pPr>
      <w:bookmarkStart w:id="14" w:name="O_803105"/>
      <w:bookmarkEnd w:id="14"/>
      <w:r w:rsidRPr="00CE605A">
        <w:t>Links</w:t>
      </w:r>
    </w:p>
    <w:p w:rsidR="00000000" w:rsidRPr="00CE605A" w:rsidP="00D12E0C">
      <w:pPr>
        <w:pStyle w:val="BodyText"/>
      </w:pPr>
      <w:r w:rsidRPr="00CE60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1777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E605A" w:rsidP="00D12E0C">
      <w:pPr>
        <w:pStyle w:val="BodyText"/>
      </w:pPr>
      <w:r w:rsidRPr="00CE60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1777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E605A" w:rsidP="00CE605A"/>
    <w:sectPr w:rsidSect="00CE60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0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05A" w:rsidRPr="00D12E0C" w:rsidP="00D12E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0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E0C" w:rsidP="00CE60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2E0C" w:rsidP="00CE60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12E0C" w:rsidP="00CE60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05A" w:rsidP="00CE60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2E0C">
      <w:t>Approved</w:t>
    </w:r>
    <w:r w:rsidR="00D12E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2E0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2E0C">
      <w:rPr>
        <w:noProof/>
      </w:rPr>
      <w:t>5</w:t>
    </w:r>
    <w:r>
      <w:rPr>
        <w:noProof/>
      </w:rPr>
      <w:fldChar w:fldCharType="end"/>
    </w:r>
  </w:p>
  <w:p w:rsidR="00CE605A" w:rsidP="00CE60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2E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2E0C">
      <w:t>Mining and Automotive Skills Alliance</w:t>
    </w:r>
    <w:r w:rsidR="00D12E0C">
      <w:fldChar w:fldCharType="end"/>
    </w:r>
  </w:p>
  <w:p w:rsidR="00CE605A" w:rsidP="00CE60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0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E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05A" w:rsidRPr="00D12E0C" w:rsidP="00D12E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0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E0C" w:rsidRPr="002D2AF8" w:rsidP="00CE60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AURVTA001 Prepare vehicles for customer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2E0C" w:rsidP="00CE60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05A" w:rsidRPr="002D2AF8" w:rsidP="00CE60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2E0C">
      <w:t>AURVTA001 Prepare vehicles for customer use</w:t>
    </w:r>
    <w:r w:rsidR="00D12E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2E0C">
      <w:rPr>
        <w:noProof/>
      </w:rPr>
      <w:t>2 March 2025</w:t>
    </w:r>
    <w:r>
      <w:fldChar w:fldCharType="end"/>
    </w:r>
  </w:p>
  <w:p w:rsidR="00CE605A" w:rsidP="00CE60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D67D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204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4293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0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0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0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0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0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0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0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0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0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0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0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05A"/>
  </w:style>
  <w:style w:type="character" w:customStyle="1" w:styleId="Heading1Char">
    <w:name w:val="Heading 1 Char"/>
    <w:basedOn w:val="DefaultParagraphFont"/>
    <w:link w:val="Heading1"/>
    <w:rsid w:val="00CE60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0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0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60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605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605A"/>
    <w:rPr>
      <w:b/>
      <w:spacing w:val="0"/>
    </w:rPr>
  </w:style>
  <w:style w:type="paragraph" w:styleId="ListBullet2">
    <w:name w:val="List Bullet 2"/>
    <w:basedOn w:val="List2"/>
    <w:rsid w:val="00CE60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60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60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E605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CE605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E60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0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0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0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0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0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0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0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0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0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0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0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0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0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60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60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0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0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60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0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0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0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0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0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0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0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0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605A"/>
    <w:rPr>
      <w:i/>
    </w:rPr>
  </w:style>
  <w:style w:type="paragraph" w:styleId="Caption">
    <w:name w:val="caption"/>
    <w:basedOn w:val="BodyText"/>
    <w:next w:val="Normal"/>
    <w:qFormat/>
    <w:rsid w:val="00CE60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0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0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05A"/>
  </w:style>
  <w:style w:type="paragraph" w:styleId="TableofFigures">
    <w:name w:val="table of figures"/>
    <w:basedOn w:val="Normal"/>
    <w:next w:val="Normal"/>
    <w:semiHidden/>
    <w:rsid w:val="00CE60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05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E605A"/>
    <w:rPr>
      <w:rFonts w:ascii="Wingdings" w:hAnsi="Wingdings"/>
    </w:rPr>
  </w:style>
  <w:style w:type="paragraph" w:customStyle="1" w:styleId="TableHeading">
    <w:name w:val="Table Heading"/>
    <w:basedOn w:val="HeadingBase"/>
    <w:rsid w:val="00CE60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605A"/>
    <w:rPr>
      <w:color w:val="0033CC"/>
      <w:u w:val="none"/>
    </w:rPr>
  </w:style>
  <w:style w:type="paragraph" w:customStyle="1" w:styleId="BodyTextRight">
    <w:name w:val="Body Text Right"/>
    <w:basedOn w:val="BodyText"/>
    <w:rsid w:val="00CE60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0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05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0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0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0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05A"/>
    <w:rPr>
      <w:sz w:val="32"/>
    </w:rPr>
  </w:style>
  <w:style w:type="paragraph" w:customStyle="1" w:styleId="HeadingProcedure">
    <w:name w:val="Heading Procedure"/>
    <w:basedOn w:val="HeadingBase"/>
    <w:next w:val="Normal"/>
    <w:rsid w:val="00CE60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05A"/>
    <w:pPr>
      <w:spacing w:before="60" w:after="60"/>
    </w:pPr>
  </w:style>
  <w:style w:type="paragraph" w:styleId="ListContinue">
    <w:name w:val="List Continue"/>
    <w:basedOn w:val="List"/>
    <w:rsid w:val="00CE605A"/>
    <w:pPr>
      <w:ind w:firstLine="0"/>
    </w:pPr>
  </w:style>
  <w:style w:type="paragraph" w:customStyle="1" w:styleId="ListNote">
    <w:name w:val="List Note"/>
    <w:basedOn w:val="List"/>
    <w:rsid w:val="00CE60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0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0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05A"/>
    <w:rPr>
      <w:rFonts w:ascii="Courier New" w:hAnsi="Courier New"/>
    </w:rPr>
  </w:style>
  <w:style w:type="paragraph" w:customStyle="1" w:styleId="NoteBullet">
    <w:name w:val="Note Bullet"/>
    <w:basedOn w:val="Note"/>
    <w:rsid w:val="00CE60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0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0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0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0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E60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0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05A"/>
    <w:rPr>
      <w:b/>
      <w:smallCaps/>
    </w:rPr>
  </w:style>
  <w:style w:type="paragraph" w:customStyle="1" w:styleId="TableListNumber">
    <w:name w:val="Table List Number"/>
    <w:basedOn w:val="ListNumber"/>
    <w:rsid w:val="00CE60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0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05A"/>
    <w:pPr>
      <w:numPr>
        <w:numId w:val="10"/>
      </w:numPr>
    </w:pPr>
  </w:style>
  <w:style w:type="paragraph" w:customStyle="1" w:styleId="ListAlpha2">
    <w:name w:val="List Alpha 2"/>
    <w:basedOn w:val="List2"/>
    <w:rsid w:val="00CE605A"/>
    <w:pPr>
      <w:numPr>
        <w:numId w:val="9"/>
      </w:numPr>
    </w:pPr>
  </w:style>
  <w:style w:type="paragraph" w:styleId="List2">
    <w:name w:val="List 2"/>
    <w:basedOn w:val="BodyText"/>
    <w:rsid w:val="00CE60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0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0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05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E605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E605A"/>
    <w:pPr>
      <w:numPr>
        <w:numId w:val="5"/>
      </w:numPr>
    </w:pPr>
  </w:style>
  <w:style w:type="paragraph" w:styleId="ListContinue2">
    <w:name w:val="List Continue 2"/>
    <w:basedOn w:val="List2"/>
    <w:rsid w:val="00CE605A"/>
    <w:pPr>
      <w:ind w:firstLine="0"/>
    </w:pPr>
  </w:style>
  <w:style w:type="paragraph" w:styleId="ListContinue3">
    <w:name w:val="List Continue 3"/>
    <w:basedOn w:val="List3"/>
    <w:rsid w:val="00CE605A"/>
    <w:pPr>
      <w:ind w:left="1021" w:firstLine="0"/>
    </w:pPr>
  </w:style>
  <w:style w:type="paragraph" w:styleId="ListContinue4">
    <w:name w:val="List Continue 4"/>
    <w:basedOn w:val="List4"/>
    <w:rsid w:val="00CE605A"/>
    <w:pPr>
      <w:ind w:firstLine="0"/>
    </w:pPr>
  </w:style>
  <w:style w:type="paragraph" w:styleId="ListContinue5">
    <w:name w:val="List Continue 5"/>
    <w:basedOn w:val="List5"/>
    <w:rsid w:val="00CE605A"/>
    <w:pPr>
      <w:ind w:firstLine="0"/>
    </w:pPr>
  </w:style>
  <w:style w:type="paragraph" w:styleId="ListNumber3">
    <w:name w:val="List Number 3"/>
    <w:basedOn w:val="List3"/>
    <w:rsid w:val="00CE605A"/>
    <w:pPr>
      <w:numPr>
        <w:numId w:val="6"/>
      </w:numPr>
    </w:pPr>
  </w:style>
  <w:style w:type="paragraph" w:styleId="ListNumber4">
    <w:name w:val="List Number 4"/>
    <w:basedOn w:val="List4"/>
    <w:rsid w:val="00CE605A"/>
    <w:pPr>
      <w:numPr>
        <w:numId w:val="7"/>
      </w:numPr>
    </w:pPr>
  </w:style>
  <w:style w:type="paragraph" w:styleId="ListNumber5">
    <w:name w:val="List Number 5"/>
    <w:basedOn w:val="List5"/>
    <w:rsid w:val="00CE605A"/>
    <w:pPr>
      <w:numPr>
        <w:numId w:val="8"/>
      </w:numPr>
    </w:pPr>
  </w:style>
  <w:style w:type="paragraph" w:styleId="BlockText">
    <w:name w:val="Block Text"/>
    <w:basedOn w:val="Normal"/>
    <w:rsid w:val="00CE60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0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05A"/>
    <w:rPr>
      <w:sz w:val="16"/>
      <w:vertAlign w:val="superscript"/>
    </w:rPr>
  </w:style>
  <w:style w:type="character" w:customStyle="1" w:styleId="Symbols">
    <w:name w:val="Symbols"/>
    <w:basedOn w:val="DefaultParagraphFont"/>
    <w:rsid w:val="00CE605A"/>
    <w:rPr>
      <w:rFonts w:ascii="Symbol" w:hAnsi="Symbol"/>
    </w:rPr>
  </w:style>
  <w:style w:type="character" w:customStyle="1" w:styleId="MenuOptions">
    <w:name w:val="Menu Options"/>
    <w:basedOn w:val="DefaultParagraphFont"/>
    <w:rsid w:val="00CE60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05A"/>
    <w:rPr>
      <w:b/>
    </w:rPr>
  </w:style>
  <w:style w:type="character" w:customStyle="1" w:styleId="Underlined">
    <w:name w:val="Underlined"/>
    <w:basedOn w:val="DefaultParagraphFont"/>
    <w:rsid w:val="00CE605A"/>
    <w:rPr>
      <w:u w:val="single"/>
    </w:rPr>
  </w:style>
  <w:style w:type="paragraph" w:customStyle="1" w:styleId="TableBodyTextRight">
    <w:name w:val="Table Body Text Right"/>
    <w:basedOn w:val="TableBodyText"/>
    <w:rsid w:val="00CE60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05A"/>
    <w:rPr>
      <w:sz w:val="18"/>
    </w:rPr>
  </w:style>
  <w:style w:type="paragraph" w:customStyle="1" w:styleId="BodySmallRight">
    <w:name w:val="Body Small Right"/>
    <w:basedOn w:val="BodyTextRight"/>
    <w:rsid w:val="00CE605A"/>
    <w:rPr>
      <w:sz w:val="18"/>
      <w:szCs w:val="18"/>
    </w:rPr>
  </w:style>
  <w:style w:type="paragraph" w:customStyle="1" w:styleId="MarginEdition">
    <w:name w:val="Margin Edition"/>
    <w:basedOn w:val="MarginNote"/>
    <w:rsid w:val="00CE60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05A"/>
    <w:rPr>
      <w:sz w:val="2"/>
      <w:szCs w:val="2"/>
    </w:rPr>
  </w:style>
  <w:style w:type="character" w:customStyle="1" w:styleId="Small">
    <w:name w:val="Small"/>
    <w:basedOn w:val="DefaultParagraphFont"/>
    <w:rsid w:val="00CE605A"/>
    <w:rPr>
      <w:sz w:val="16"/>
    </w:rPr>
  </w:style>
  <w:style w:type="paragraph" w:customStyle="1" w:styleId="WideTable">
    <w:name w:val="Wide Table"/>
    <w:basedOn w:val="Normal"/>
    <w:rsid w:val="00CE60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05A"/>
  </w:style>
  <w:style w:type="paragraph" w:styleId="Quote">
    <w:name w:val="Quote"/>
    <w:basedOn w:val="Heading1"/>
    <w:link w:val="QuoteChar"/>
    <w:qFormat/>
    <w:rsid w:val="00CE60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0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05A"/>
    <w:pPr>
      <w:pageBreakBefore/>
    </w:pPr>
  </w:style>
  <w:style w:type="paragraph" w:customStyle="1" w:styleId="Border">
    <w:name w:val="Border"/>
    <w:basedOn w:val="Normal"/>
    <w:qFormat/>
    <w:rsid w:val="00CE60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0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0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0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0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0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0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0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0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05A"/>
    <w:rPr>
      <w:u w:val="single"/>
    </w:rPr>
  </w:style>
  <w:style w:type="paragraph" w:styleId="BalloonText">
    <w:name w:val="Balloon Text"/>
    <w:basedOn w:val="Normal"/>
    <w:link w:val="BalloonTextChar"/>
    <w:rsid w:val="00CE60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0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0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0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0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0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05A"/>
    <w:pPr>
      <w:spacing w:before="0" w:after="0"/>
    </w:pPr>
  </w:style>
  <w:style w:type="paragraph" w:customStyle="1" w:styleId="BodyTextBold">
    <w:name w:val="Body Text Bold"/>
    <w:basedOn w:val="BodyText"/>
    <w:qFormat/>
    <w:rsid w:val="00CE605A"/>
    <w:rPr>
      <w:b/>
    </w:rPr>
  </w:style>
  <w:style w:type="character" w:styleId="Hyperlink">
    <w:name w:val="Hyperlink"/>
    <w:basedOn w:val="DefaultParagraphFont"/>
    <w:uiPriority w:val="99"/>
    <w:unhideWhenUsed/>
    <w:rsid w:val="00D12E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1000</Words>
  <Characters>6601</Characters>
  <Application>Microsoft Office Word</Application>
  <DocSecurity>0</DocSecurity>
  <Lines>212</Lines>
  <Paragraphs>146</Paragraphs>
  <ScaleCrop>false</ScaleCrop>
  <Company>Author-it Software Corporation Ltd.</Company>
  <LinksUpToDate>false</LinksUpToDate>
  <CharactersWithSpaces>7455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AURVTA001 Prepare vehicles for customer use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2025-03-01T13:18:00Z</dcterms:created>
  <dcterms:modified xsi:type="dcterms:W3CDTF">2025-03-01T13:18:00Z</dcterms:modified>
</cp:coreProperties>
</file>