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3573" w:rsidP="00C335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AURVNN101 Evaluate vehicle bodywork for damage and identify repair requirements</w:t>
      </w:r>
      <w:r>
        <w:fldChar w:fldCharType="end"/>
      </w:r>
    </w:p>
    <w:p w:rsidR="00C33573" w:rsidP="00C33573">
      <w:pPr>
        <w:pStyle w:val="Version"/>
        <w:sectPr w:rsidSect="000C55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5588" w:rsidP="000C5588">
      <w:pPr>
        <w:pStyle w:val="SuperHeading"/>
      </w:pPr>
      <w:r w:rsidRPr="000C5588">
        <w:t>AURVNN101 Evaluate vehicle bodywork for damage and identify repair requirements</w:t>
      </w:r>
    </w:p>
    <w:p w:rsidR="00000000" w:rsidRPr="000C5588" w:rsidP="000C5588">
      <w:pPr>
        <w:pStyle w:val="Heading1"/>
      </w:pPr>
      <w:bookmarkStart w:id="1" w:name="O_1129521"/>
      <w:bookmarkEnd w:id="1"/>
      <w:r w:rsidRPr="000C55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C5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588" w:rsidP="000C5588">
            <w:pPr>
              <w:pStyle w:val="BodyText"/>
            </w:pPr>
            <w:r w:rsidRPr="000C558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588">
            <w:pPr>
              <w:pStyle w:val="BodyText"/>
              <w:rPr>
                <w:lang w:val="en-NZ"/>
              </w:rPr>
            </w:pPr>
            <w:r w:rsidRPr="000C5588">
              <w:rPr>
                <w:rStyle w:val="SpecialBold"/>
              </w:rPr>
              <w:t>Comments</w:t>
            </w:r>
          </w:p>
        </w:tc>
      </w:tr>
      <w:tr w:rsidTr="000C5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588">
            <w:pPr>
              <w:pStyle w:val="BodyText"/>
              <w:rPr>
                <w:lang w:val="en-NZ"/>
              </w:rPr>
            </w:pPr>
            <w:r w:rsidRPr="000C558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588" w:rsidP="000C5588">
            <w:pPr>
              <w:pStyle w:val="BodyText"/>
            </w:pPr>
            <w:r w:rsidRPr="000C5588">
              <w:t>This version first released with AUR Automotive Retail, Service and Repair Training Package Version 6.0</w:t>
            </w:r>
          </w:p>
        </w:tc>
      </w:tr>
    </w:tbl>
    <w:p w:rsidR="00000000" w:rsidRPr="000C5588" w:rsidP="000C5588">
      <w:pPr>
        <w:pStyle w:val="BodyText"/>
      </w:pPr>
    </w:p>
    <w:p w:rsidR="00000000" w:rsidRPr="000C5588" w:rsidP="000C5588">
      <w:pPr>
        <w:pStyle w:val="AllowPageBreak"/>
      </w:pPr>
    </w:p>
    <w:p w:rsidR="00000000" w:rsidRPr="000C5588" w:rsidP="000C5588">
      <w:pPr>
        <w:pStyle w:val="Heading1"/>
      </w:pPr>
      <w:bookmarkStart w:id="2" w:name="O_1129528"/>
      <w:bookmarkEnd w:id="2"/>
      <w:r w:rsidRPr="000C5588">
        <w:t>Application</w:t>
      </w:r>
    </w:p>
    <w:p w:rsidR="00000000" w:rsidRPr="000C5588" w:rsidP="00C33573">
      <w:pPr>
        <w:pStyle w:val="BodyText"/>
      </w:pPr>
      <w:r w:rsidRPr="000C5588">
        <w:t xml:space="preserve">This unit describes the skills and knowledge required to evaluate the bodywork of a vehicle for damage and to identify the materials, equipment and processes required to repair it. This unit involves using vehicle paint, body </w:t>
      </w:r>
      <w:r w:rsidRPr="000C5588">
        <w:t>and mechanical technical knowledge and locating, evaluating and documenting relevant information when selecting materials, equipment and processes.</w:t>
      </w:r>
    </w:p>
    <w:p w:rsidR="00000000" w:rsidRPr="000C5588" w:rsidP="00C33573">
      <w:pPr>
        <w:pStyle w:val="BodyText"/>
      </w:pPr>
      <w:r w:rsidRPr="000C5588">
        <w:t xml:space="preserve">The unit applies to those who evaluate the bodywork of a vehicle for damage and select materials, equipment </w:t>
      </w:r>
      <w:r w:rsidRPr="000C5588">
        <w:t>and processes to repair the vehicle in a vehicle repair or vehicle loss assessment environment. Vehicles may include light vehicles, commercial vehicles, heavy vehicles, agricultural and plant equipment, recreational vehicles and motorcycles.</w:t>
      </w:r>
    </w:p>
    <w:p w:rsidR="00000000" w:rsidRPr="000C5588" w:rsidP="00C33573">
      <w:pPr>
        <w:pStyle w:val="BodyText"/>
      </w:pPr>
      <w:r w:rsidRPr="000C5588">
        <w:t>Licensing, le</w:t>
      </w:r>
      <w:r w:rsidRPr="000C5588">
        <w:t>gislative, regulatory or certification requirements may apply to this unit in some jurisdictions. Users are advised to check with the relevant regulatory authority.</w:t>
      </w:r>
    </w:p>
    <w:p w:rsidR="00000000" w:rsidRPr="000C5588" w:rsidP="000C5588">
      <w:pPr>
        <w:pStyle w:val="Heading1"/>
      </w:pPr>
      <w:bookmarkStart w:id="3" w:name="O_1129526"/>
      <w:bookmarkEnd w:id="3"/>
      <w:r w:rsidRPr="000C5588">
        <w:t>Unit Sector</w:t>
      </w:r>
    </w:p>
    <w:p w:rsidR="00000000" w:rsidRPr="000C5588" w:rsidP="00C33573">
      <w:pPr>
        <w:pStyle w:val="BodyText"/>
      </w:pPr>
      <w:r w:rsidRPr="000C5588">
        <w:t>Vehicle Body Loss Assessment and Repair Quoting - Body</w:t>
      </w:r>
    </w:p>
    <w:p w:rsidR="00000000" w:rsidRPr="000C5588" w:rsidP="000C5588">
      <w:pPr>
        <w:pStyle w:val="Heading1"/>
      </w:pPr>
      <w:bookmarkStart w:id="4" w:name="O_1129525"/>
      <w:bookmarkEnd w:id="4"/>
      <w:r w:rsidRPr="000C558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0C5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588" w:rsidP="000C5588">
            <w:pPr>
              <w:pStyle w:val="BodyText"/>
            </w:pPr>
            <w:r w:rsidRPr="000C5588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588">
            <w:pPr>
              <w:pStyle w:val="BodyText"/>
              <w:rPr>
                <w:lang w:val="en-NZ"/>
              </w:rPr>
            </w:pPr>
            <w:r w:rsidRPr="000C5588">
              <w:rPr>
                <w:rStyle w:val="SpecialBold"/>
              </w:rPr>
              <w:t>PERFORMANCE CRITERIA</w:t>
            </w:r>
          </w:p>
        </w:tc>
      </w:tr>
      <w:tr w:rsidTr="000C5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588" w:rsidP="000C5588">
            <w:pPr>
              <w:pStyle w:val="BodyText"/>
            </w:pPr>
            <w:r w:rsidRPr="000C5588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588">
            <w:pPr>
              <w:pStyle w:val="BodyText"/>
              <w:rPr>
                <w:lang w:val="en-NZ"/>
              </w:rPr>
            </w:pPr>
            <w:r w:rsidRPr="000C55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5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588">
            <w:pPr>
              <w:pStyle w:val="List"/>
              <w:rPr>
                <w:lang w:val="en-NZ"/>
              </w:rPr>
            </w:pPr>
            <w:r w:rsidRPr="000C5588">
              <w:t>1. Prepare for work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588" w:rsidP="000C5588">
            <w:pPr>
              <w:pStyle w:val="List"/>
            </w:pPr>
            <w:r w:rsidRPr="000C5588">
              <w:t>1.1 Use work instructions to determine job requirements</w:t>
            </w:r>
          </w:p>
          <w:p w:rsidR="00000000" w:rsidRPr="000C5588" w:rsidP="000C5588">
            <w:pPr>
              <w:pStyle w:val="List"/>
            </w:pPr>
            <w:r w:rsidRPr="000C5588">
              <w:t>1.2 Read, interpret and comply with workplace policies, safety requirements, procedures, legal requirements, and component supplier specifications</w:t>
            </w:r>
          </w:p>
          <w:p w:rsidR="00000000" w:rsidP="000C5588">
            <w:pPr>
              <w:pStyle w:val="List"/>
              <w:rPr>
                <w:lang w:val="en-NZ"/>
              </w:rPr>
            </w:pPr>
            <w:r w:rsidRPr="000C5588">
              <w:t>1.3 Select and check safety equipment, tooling equipm</w:t>
            </w:r>
            <w:r w:rsidRPr="000C5588">
              <w:t>ent, and materials and equipment</w:t>
            </w:r>
          </w:p>
        </w:tc>
      </w:tr>
      <w:tr w:rsidTr="000C5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588">
            <w:pPr>
              <w:pStyle w:val="List"/>
              <w:rPr>
                <w:lang w:val="en-NZ"/>
              </w:rPr>
            </w:pPr>
            <w:r w:rsidRPr="000C5588">
              <w:t>2. Assess vehicle bodywork for damage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588" w:rsidP="000C5588">
            <w:pPr>
              <w:pStyle w:val="List"/>
            </w:pPr>
            <w:r w:rsidRPr="000C5588">
              <w:t>2.1 Locate vehicle to be inspected</w:t>
            </w:r>
          </w:p>
          <w:p w:rsidR="00000000" w:rsidRPr="000C5588" w:rsidP="000C5588">
            <w:pPr>
              <w:pStyle w:val="List"/>
            </w:pPr>
            <w:r w:rsidRPr="000C5588">
              <w:t>2.2 Dismantle and inspect vehicle system and components to determine vehicle damage and faults</w:t>
            </w:r>
          </w:p>
          <w:p w:rsidR="00000000" w:rsidRPr="000C5588" w:rsidP="000C5588">
            <w:pPr>
              <w:pStyle w:val="List"/>
            </w:pPr>
            <w:r w:rsidRPr="000C5588">
              <w:t>2.3 Inspect vehicle in line with workplace policies an</w:t>
            </w:r>
            <w:r w:rsidRPr="000C5588">
              <w:t>d procedures, legal requirements, vehicle manufacturer and component supplier specifications, safety requirements and workplace environmental practices</w:t>
            </w:r>
          </w:p>
          <w:p w:rsidR="00000000" w:rsidP="000C5588">
            <w:pPr>
              <w:pStyle w:val="List"/>
              <w:rPr>
                <w:lang w:val="en-NZ"/>
              </w:rPr>
            </w:pPr>
            <w:r w:rsidRPr="000C5588">
              <w:t>2.4 Determine suitability of vehicle for insurance according to workplace policies and procedures</w:t>
            </w:r>
          </w:p>
        </w:tc>
      </w:tr>
      <w:tr w:rsidTr="000C5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588">
            <w:pPr>
              <w:pStyle w:val="List"/>
              <w:rPr>
                <w:lang w:val="en-NZ"/>
              </w:rPr>
            </w:pPr>
            <w:r w:rsidRPr="000C5588">
              <w:t>3. Gather vehicle data and specifications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588" w:rsidP="000C5588">
            <w:pPr>
              <w:pStyle w:val="List"/>
            </w:pPr>
            <w:r w:rsidRPr="000C5588">
              <w:t>3.1 Identify and document bodywork process specifications</w:t>
            </w:r>
          </w:p>
          <w:p w:rsidR="00000000" w:rsidRPr="000C5588" w:rsidP="000C5588">
            <w:pPr>
              <w:pStyle w:val="List"/>
            </w:pPr>
            <w:r w:rsidRPr="000C5588">
              <w:t>3.2 Consult staff and management to identify additional or altered specifications</w:t>
            </w:r>
          </w:p>
          <w:p w:rsidR="00000000" w:rsidRPr="000C5588" w:rsidP="000C5588">
            <w:pPr>
              <w:pStyle w:val="List"/>
            </w:pPr>
            <w:r w:rsidRPr="000C5588">
              <w:t>3.3 Evaluate existing materials and equipment</w:t>
            </w:r>
          </w:p>
          <w:p w:rsidR="00000000" w:rsidP="000C5588">
            <w:pPr>
              <w:pStyle w:val="List"/>
              <w:rPr>
                <w:lang w:val="en-NZ"/>
              </w:rPr>
            </w:pPr>
            <w:r w:rsidRPr="000C5588">
              <w:t>3.4 Compile and document veh</w:t>
            </w:r>
            <w:r w:rsidRPr="000C5588">
              <w:t>icle data and specifications</w:t>
            </w:r>
          </w:p>
        </w:tc>
      </w:tr>
      <w:tr w:rsidTr="000C5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588">
            <w:pPr>
              <w:pStyle w:val="List"/>
              <w:rPr>
                <w:lang w:val="en-NZ"/>
              </w:rPr>
            </w:pPr>
            <w:r w:rsidRPr="000C5588">
              <w:t>4. Evaluate and select materials, equipment and processes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588" w:rsidP="000C5588">
            <w:pPr>
              <w:pStyle w:val="List"/>
            </w:pPr>
            <w:r w:rsidRPr="000C5588">
              <w:t xml:space="preserve">4.1 Determine materials and equipment options </w:t>
            </w:r>
          </w:p>
          <w:p w:rsidR="00000000" w:rsidRPr="000C5588" w:rsidP="000C5588">
            <w:pPr>
              <w:pStyle w:val="List"/>
            </w:pPr>
            <w:r w:rsidRPr="000C5588">
              <w:t>4.2 Assess materials and equipment for quality finish and conformity to standards</w:t>
            </w:r>
          </w:p>
          <w:p w:rsidR="00000000" w:rsidRPr="000C5588" w:rsidP="000C5588">
            <w:pPr>
              <w:pStyle w:val="List"/>
            </w:pPr>
            <w:r w:rsidRPr="000C5588">
              <w:t>4.3 Compare specifications of materials</w:t>
            </w:r>
            <w:r w:rsidRPr="000C5588">
              <w:t xml:space="preserve"> and equipment for performance and cost</w:t>
            </w:r>
          </w:p>
          <w:p w:rsidR="00000000" w:rsidRPr="000C5588" w:rsidP="000C5588">
            <w:pPr>
              <w:pStyle w:val="List"/>
            </w:pPr>
            <w:r w:rsidRPr="000C5588">
              <w:t>4.4 Determine commercial, environmental and safety impact of materials and equipment selection</w:t>
            </w:r>
          </w:p>
          <w:p w:rsidR="00000000" w:rsidRPr="000C5588" w:rsidP="000C5588">
            <w:pPr>
              <w:pStyle w:val="List"/>
            </w:pPr>
            <w:r w:rsidRPr="000C5588">
              <w:t>4.5 Select materials, equipment and processes based on performance, cost, specifications and impact comparison</w:t>
            </w:r>
          </w:p>
          <w:p w:rsidR="00000000" w:rsidRPr="000C5588" w:rsidP="000C5588">
            <w:pPr>
              <w:pStyle w:val="List"/>
            </w:pPr>
            <w:r w:rsidRPr="000C5588">
              <w:t>4.6 Docume</w:t>
            </w:r>
            <w:r w:rsidRPr="000C5588">
              <w:t>nt evaluation process as required by organisational policies and procedures, and legal requirements</w:t>
            </w:r>
          </w:p>
        </w:tc>
      </w:tr>
    </w:tbl>
    <w:p w:rsidR="00000000" w:rsidRPr="000C5588" w:rsidP="000C5588">
      <w:pPr>
        <w:pStyle w:val="BodyText"/>
      </w:pPr>
    </w:p>
    <w:p w:rsidR="00000000" w:rsidRPr="000C5588" w:rsidP="000C5588">
      <w:pPr>
        <w:pStyle w:val="AllowPageBreak"/>
      </w:pPr>
    </w:p>
    <w:p w:rsidR="00000000" w:rsidRPr="000C5588" w:rsidP="000C5588">
      <w:pPr>
        <w:pStyle w:val="Heading1"/>
      </w:pPr>
      <w:bookmarkStart w:id="5" w:name="O_1129524"/>
      <w:bookmarkEnd w:id="5"/>
      <w:r w:rsidRPr="000C5588">
        <w:t>Foundation Skills</w:t>
      </w:r>
    </w:p>
    <w:p w:rsidR="00000000" w:rsidRPr="00C33573" w:rsidP="00C33573">
      <w:pPr>
        <w:pStyle w:val="BodyText"/>
        <w:rPr>
          <w:i/>
        </w:rPr>
      </w:pPr>
      <w:r w:rsidRPr="00C33573">
        <w:rPr>
          <w:rStyle w:val="Emphasis"/>
        </w:rPr>
        <w:t>This section describes those language, literacy, numeracy and employment skills that are essential to performance but</w:t>
      </w:r>
      <w:r w:rsidRPr="00C33573">
        <w:rPr>
          <w:rStyle w:val="Emphasis"/>
        </w:rPr>
        <w:t xml:space="preserve">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0C5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588" w:rsidP="000C5588">
            <w:pPr>
              <w:pStyle w:val="BodyText"/>
            </w:pPr>
            <w:r w:rsidRPr="000C5588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588">
            <w:pPr>
              <w:pStyle w:val="BodyText"/>
              <w:rPr>
                <w:lang w:val="en-NZ"/>
              </w:rPr>
            </w:pPr>
            <w:r w:rsidRPr="000C5588">
              <w:rPr>
                <w:rStyle w:val="SpecialBold"/>
              </w:rPr>
              <w:t>DESCRIPTION</w:t>
            </w:r>
          </w:p>
        </w:tc>
      </w:tr>
      <w:tr w:rsidTr="000C5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588">
            <w:pPr>
              <w:pStyle w:val="BodyText"/>
              <w:rPr>
                <w:lang w:val="en-NZ"/>
              </w:rPr>
            </w:pPr>
            <w:r w:rsidRPr="000C5588">
              <w:t>Learning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5588">
            <w:pPr>
              <w:pStyle w:val="ListBullet"/>
              <w:rPr>
                <w:lang w:val="en-NZ"/>
              </w:rPr>
            </w:pPr>
            <w:r w:rsidRPr="000C5588">
              <w:t>Locates required sources of information efficiently.</w:t>
            </w:r>
          </w:p>
        </w:tc>
      </w:tr>
      <w:tr w:rsidTr="000C5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588">
            <w:pPr>
              <w:pStyle w:val="BodyText"/>
              <w:rPr>
                <w:lang w:val="en-NZ"/>
              </w:rPr>
            </w:pPr>
            <w:r w:rsidRPr="000C5588">
              <w:t>Teamwork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5588">
            <w:pPr>
              <w:pStyle w:val="ListBullet"/>
              <w:rPr>
                <w:lang w:val="en-NZ"/>
              </w:rPr>
            </w:pPr>
            <w:r w:rsidRPr="000C5588">
              <w:t xml:space="preserve">Works effectively and cooperatively with others in identifying specifications that contribute to </w:t>
            </w:r>
            <w:r w:rsidRPr="000C5588">
              <w:t>evaluation of vehicle repair requirements.</w:t>
            </w:r>
          </w:p>
        </w:tc>
      </w:tr>
      <w:tr w:rsidTr="000C5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588">
            <w:pPr>
              <w:pStyle w:val="BodyText"/>
              <w:rPr>
                <w:lang w:val="en-NZ"/>
              </w:rPr>
            </w:pPr>
            <w:r w:rsidRPr="000C5588">
              <w:t>Planning and organising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C5588" w:rsidP="000C5588">
            <w:pPr>
              <w:pStyle w:val="ListBullet"/>
            </w:pPr>
            <w:r w:rsidRPr="000C5588">
              <w:t>Organises activities</w:t>
            </w:r>
          </w:p>
          <w:p w:rsidR="00000000" w:rsidP="000C5588">
            <w:pPr>
              <w:pStyle w:val="ListBullet"/>
              <w:rPr>
                <w:lang w:val="en-NZ"/>
              </w:rPr>
            </w:pPr>
            <w:r w:rsidRPr="000C5588">
              <w:t>Identifies and evaluates options systematically.</w:t>
            </w:r>
          </w:p>
        </w:tc>
      </w:tr>
      <w:tr w:rsidTr="000C5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588">
            <w:pPr>
              <w:pStyle w:val="BodyText"/>
              <w:rPr>
                <w:lang w:val="en-NZ"/>
              </w:rPr>
            </w:pPr>
            <w:r w:rsidRPr="000C5588">
              <w:t>Problem solving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C5588" w:rsidP="000C5588">
            <w:pPr>
              <w:pStyle w:val="ListBullet"/>
            </w:pPr>
            <w:r w:rsidRPr="000C5588">
              <w:t>Identifies potential technical and procedural problems and variables.</w:t>
            </w:r>
          </w:p>
        </w:tc>
      </w:tr>
    </w:tbl>
    <w:p w:rsidR="00000000" w:rsidRPr="000C5588" w:rsidP="000C5588">
      <w:pPr>
        <w:pStyle w:val="BodyText"/>
      </w:pPr>
    </w:p>
    <w:p w:rsidR="00000000" w:rsidRPr="000C5588" w:rsidP="000C5588">
      <w:pPr>
        <w:pStyle w:val="AllowPageBreak"/>
      </w:pPr>
    </w:p>
    <w:p w:rsidR="00000000" w:rsidRPr="000C5588" w:rsidP="000C5588">
      <w:pPr>
        <w:pStyle w:val="Heading1"/>
      </w:pPr>
      <w:bookmarkStart w:id="6" w:name="O_1129522"/>
      <w:bookmarkEnd w:id="6"/>
      <w:r w:rsidRPr="000C5588">
        <w:t>Unit Mapping Information</w:t>
      </w:r>
    </w:p>
    <w:p w:rsidR="00000000" w:rsidRPr="000C5588" w:rsidP="00C33573">
      <w:pPr>
        <w:pStyle w:val="BodyText"/>
      </w:pPr>
      <w:r w:rsidRPr="000C5588">
        <w:t>Supersedes and is equivalent to AURVNN001 Evaluate vehicle bodywork for damage and identify repair requirements.</w:t>
      </w:r>
    </w:p>
    <w:p w:rsidR="00000000" w:rsidRPr="000C5588" w:rsidP="000C5588">
      <w:pPr>
        <w:pStyle w:val="Heading1"/>
      </w:pPr>
      <w:bookmarkStart w:id="7" w:name="O_1129515"/>
      <w:bookmarkEnd w:id="7"/>
      <w:r w:rsidRPr="000C5588">
        <w:t>Links</w:t>
      </w:r>
    </w:p>
    <w:p w:rsidR="00000000" w:rsidRPr="000C5588" w:rsidP="00C33573">
      <w:pPr>
        <w:pStyle w:val="BodyText"/>
      </w:pPr>
      <w:r w:rsidRPr="000C558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D7F4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C5588" w:rsidP="00C33573">
      <w:pPr>
        <w:pStyle w:val="BodyText"/>
        <w:sectPr w:rsidSect="000C55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5588" w:rsidP="000C5588">
      <w:pPr>
        <w:pStyle w:val="SuperHeading"/>
      </w:pPr>
      <w:r w:rsidRPr="000C5588">
        <w:t>Assessment Requirements for AURVNN101 Evaluate vehicle bodywork f</w:t>
      </w:r>
      <w:r w:rsidRPr="000C5588">
        <w:t>or damage and identify repair requirements</w:t>
      </w:r>
    </w:p>
    <w:p w:rsidR="00000000" w:rsidRPr="000C5588" w:rsidP="000C5588">
      <w:pPr>
        <w:pStyle w:val="Heading1"/>
      </w:pPr>
      <w:bookmarkStart w:id="8" w:name="O_1129517"/>
      <w:bookmarkEnd w:id="8"/>
      <w:r w:rsidRPr="000C55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C5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588" w:rsidP="000C5588">
            <w:pPr>
              <w:pStyle w:val="BodyText"/>
            </w:pPr>
            <w:r w:rsidRPr="000C558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588">
            <w:pPr>
              <w:pStyle w:val="BodyText"/>
              <w:rPr>
                <w:lang w:val="en-NZ"/>
              </w:rPr>
            </w:pPr>
            <w:r w:rsidRPr="000C5588">
              <w:rPr>
                <w:rStyle w:val="SpecialBold"/>
              </w:rPr>
              <w:t>Comments</w:t>
            </w:r>
          </w:p>
        </w:tc>
      </w:tr>
      <w:tr w:rsidTr="000C5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588">
            <w:pPr>
              <w:pStyle w:val="BodyText"/>
              <w:rPr>
                <w:lang w:val="en-NZ"/>
              </w:rPr>
            </w:pPr>
            <w:r w:rsidRPr="000C558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588" w:rsidP="000C5588">
            <w:pPr>
              <w:pStyle w:val="BodyText"/>
            </w:pPr>
            <w:r w:rsidRPr="000C5588">
              <w:t>This version first released with AUR Automotive Retail, Service and Repair Training Package Version 6.0</w:t>
            </w:r>
          </w:p>
        </w:tc>
      </w:tr>
    </w:tbl>
    <w:p w:rsidR="00000000" w:rsidRPr="000C5588" w:rsidP="000C5588">
      <w:pPr>
        <w:pStyle w:val="BodyText"/>
      </w:pPr>
    </w:p>
    <w:p w:rsidR="00000000" w:rsidRPr="000C5588" w:rsidP="000C5588">
      <w:pPr>
        <w:pStyle w:val="AllowPageBreak"/>
      </w:pPr>
    </w:p>
    <w:p w:rsidR="00000000" w:rsidRPr="000C5588" w:rsidP="000C5588">
      <w:pPr>
        <w:pStyle w:val="Heading1"/>
      </w:pPr>
      <w:bookmarkStart w:id="9" w:name="O_1129520"/>
      <w:bookmarkEnd w:id="9"/>
      <w:r w:rsidRPr="000C5588">
        <w:t>Performance Evidence</w:t>
      </w:r>
    </w:p>
    <w:p w:rsidR="00000000" w:rsidRPr="000C5588" w:rsidP="00C33573">
      <w:pPr>
        <w:pStyle w:val="BodyText"/>
      </w:pPr>
      <w:r w:rsidRPr="000C5588">
        <w:t>The candidate must demonstrate the ability to complete the tasks outlined in the elements, performance criteria and foundation skills of this unit, including evidence of the ability to:</w:t>
      </w:r>
    </w:p>
    <w:p w:rsidR="00000000" w:rsidRPr="000C5588" w:rsidP="000C5588">
      <w:pPr>
        <w:pStyle w:val="ListBullet"/>
      </w:pPr>
      <w:r w:rsidRPr="000C5588">
        <w:t>evaluate the damage on bodywork of at least of two vehicles and ident</w:t>
      </w:r>
      <w:r w:rsidRPr="000C5588">
        <w:t>ify repair requirements, with at least one evaluation relating to minor damage and the other relating to extensive damage</w:t>
      </w:r>
    </w:p>
    <w:p w:rsidR="00000000" w:rsidRPr="000C5588" w:rsidP="000C5588">
      <w:pPr>
        <w:pStyle w:val="ListBullet"/>
      </w:pPr>
      <w:r w:rsidRPr="000C5588">
        <w:t>for each evaluation:</w:t>
      </w:r>
    </w:p>
    <w:p w:rsidR="00000000" w:rsidRPr="000C5588" w:rsidP="000C5588">
      <w:pPr>
        <w:pStyle w:val="ListBullet2"/>
      </w:pPr>
      <w:r w:rsidRPr="000C5588">
        <w:t>determine the impact of decisions in terms of commercial and safety risks</w:t>
      </w:r>
    </w:p>
    <w:p w:rsidR="00000000" w:rsidRPr="000C5588" w:rsidP="000C5588">
      <w:pPr>
        <w:pStyle w:val="ListBullet2"/>
      </w:pPr>
      <w:r w:rsidRPr="000C5588">
        <w:t>document bodywork materials, equipment and processes.</w:t>
      </w:r>
    </w:p>
    <w:p w:rsidR="00000000" w:rsidRPr="000C5588" w:rsidP="000C5588">
      <w:pPr>
        <w:pStyle w:val="AllowPageBreak"/>
      </w:pPr>
    </w:p>
    <w:p w:rsidR="00000000" w:rsidRPr="000C5588" w:rsidP="000C5588">
      <w:pPr>
        <w:pStyle w:val="Heading1"/>
      </w:pPr>
      <w:bookmarkStart w:id="10" w:name="O_1129519"/>
      <w:bookmarkEnd w:id="10"/>
      <w:r w:rsidRPr="000C5588">
        <w:t>Knowledge Evidence</w:t>
      </w:r>
    </w:p>
    <w:p w:rsidR="00000000" w:rsidRPr="000C5588" w:rsidP="00C33573">
      <w:pPr>
        <w:pStyle w:val="BodyText"/>
      </w:pPr>
      <w:r w:rsidRPr="000C5588">
        <w:t>The candidate must be able to demonstrate knowledge to complete the tasks outlined in the elements, performance criteria and foundation skills of this unit, includi</w:t>
      </w:r>
      <w:r w:rsidRPr="000C5588">
        <w:t>ng knowledge of:</w:t>
      </w:r>
    </w:p>
    <w:p w:rsidR="00000000" w:rsidRPr="000C5588" w:rsidP="000C5588">
      <w:pPr>
        <w:pStyle w:val="ListBullet"/>
      </w:pPr>
      <w:r w:rsidRPr="000C5588">
        <w:t>methods to locate and interpret information required to evaluate vehicle bodywork for damage and suggest repair materials, equipment and processes, including:</w:t>
      </w:r>
    </w:p>
    <w:p w:rsidR="00000000" w:rsidRPr="000C5588" w:rsidP="000C5588">
      <w:pPr>
        <w:pStyle w:val="ListBullet2"/>
      </w:pPr>
      <w:r w:rsidRPr="000C5588">
        <w:t>information provided by customer and supervisors</w:t>
      </w:r>
    </w:p>
    <w:p w:rsidR="00000000" w:rsidRPr="000C5588" w:rsidP="000C5588">
      <w:pPr>
        <w:pStyle w:val="ListBullet2"/>
      </w:pPr>
      <w:r w:rsidRPr="000C5588">
        <w:t>manufacturer specifications a</w:t>
      </w:r>
      <w:r w:rsidRPr="000C5588">
        <w:t>nd procedures or equivalent documentation</w:t>
      </w:r>
    </w:p>
    <w:p w:rsidR="00000000" w:rsidRPr="000C5588" w:rsidP="000C5588">
      <w:pPr>
        <w:pStyle w:val="ListBullet2"/>
      </w:pPr>
      <w:r w:rsidRPr="000C5588">
        <w:t>recognised agency information, component supplier specifications, workshop manuals and repair guides</w:t>
      </w:r>
    </w:p>
    <w:p w:rsidR="00000000" w:rsidRPr="000C5588" w:rsidP="000C5588">
      <w:pPr>
        <w:pStyle w:val="ListBullet"/>
      </w:pPr>
      <w:r w:rsidRPr="000C5588">
        <w:t>workplace procedures required to evaluate vehicle bodywork for damage and suggest repair materials, equipment an</w:t>
      </w:r>
      <w:r w:rsidRPr="000C5588">
        <w:t>d processes, including:</w:t>
      </w:r>
    </w:p>
    <w:p w:rsidR="00000000" w:rsidRPr="000C5588" w:rsidP="000C5588">
      <w:pPr>
        <w:pStyle w:val="ListBullet2"/>
      </w:pPr>
      <w:r w:rsidRPr="000C5588">
        <w:t>documentation, recording and reporting procedures</w:t>
      </w:r>
    </w:p>
    <w:p w:rsidR="00000000" w:rsidRPr="000C5588" w:rsidP="000C5588">
      <w:pPr>
        <w:pStyle w:val="ListBullet2"/>
      </w:pPr>
      <w:r w:rsidRPr="000C5588">
        <w:t>use of digital images</w:t>
      </w:r>
    </w:p>
    <w:p w:rsidR="00000000" w:rsidRPr="000C5588" w:rsidP="000C5588">
      <w:pPr>
        <w:pStyle w:val="ListBullet"/>
      </w:pPr>
      <w:r w:rsidRPr="000C5588">
        <w:t>motor vehicle mechanical, electrical, paint, panel and structural:</w:t>
      </w:r>
    </w:p>
    <w:p w:rsidR="00000000" w:rsidRPr="000C5588" w:rsidP="000C5588">
      <w:pPr>
        <w:pStyle w:val="ListBullet2"/>
      </w:pPr>
      <w:r w:rsidRPr="000C5588">
        <w:t>extensive damage, which is damage that affects the safety and roadworthiness of a vehicle and includes:</w:t>
      </w:r>
    </w:p>
    <w:p w:rsidR="00000000" w:rsidRPr="000C5588" w:rsidP="000C5588">
      <w:pPr>
        <w:pStyle w:val="ListBullet3"/>
      </w:pPr>
      <w:r w:rsidRPr="000C5588">
        <w:t>body panel damage</w:t>
      </w:r>
    </w:p>
    <w:p w:rsidR="00000000" w:rsidRPr="000C5588" w:rsidP="000C5588">
      <w:pPr>
        <w:pStyle w:val="ListBullet3"/>
      </w:pPr>
      <w:r w:rsidRPr="000C5588">
        <w:t>bolt-on vehicle component damage</w:t>
      </w:r>
    </w:p>
    <w:p w:rsidR="00000000" w:rsidRPr="000C5588" w:rsidP="000C5588">
      <w:pPr>
        <w:pStyle w:val="ListBullet3"/>
      </w:pPr>
      <w:r w:rsidRPr="000C5588">
        <w:t>mechanical component damage</w:t>
      </w:r>
    </w:p>
    <w:p w:rsidR="00000000" w:rsidRPr="000C5588" w:rsidP="000C5588">
      <w:pPr>
        <w:pStyle w:val="ListBullet3"/>
      </w:pPr>
      <w:r w:rsidRPr="000C5588">
        <w:t>structural component damage</w:t>
      </w:r>
    </w:p>
    <w:p w:rsidR="00000000" w:rsidRPr="000C5588" w:rsidP="000C5588">
      <w:pPr>
        <w:pStyle w:val="ListBullet3"/>
      </w:pPr>
      <w:r w:rsidRPr="000C5588">
        <w:t>structural damage</w:t>
      </w:r>
    </w:p>
    <w:p w:rsidR="00000000" w:rsidRPr="000C5588" w:rsidP="000C5588">
      <w:pPr>
        <w:pStyle w:val="ListBullet3"/>
      </w:pPr>
      <w:r w:rsidRPr="000C5588">
        <w:t>welded or bonded key structural components, such as chassis rails damage</w:t>
      </w:r>
    </w:p>
    <w:p w:rsidR="00000000" w:rsidRPr="000C5588" w:rsidP="000C5588">
      <w:pPr>
        <w:pStyle w:val="ListBullet2"/>
      </w:pPr>
      <w:r w:rsidRPr="000C5588">
        <w:t>faults</w:t>
      </w:r>
    </w:p>
    <w:p w:rsidR="00000000" w:rsidRPr="000C5588" w:rsidP="000C5588">
      <w:pPr>
        <w:pStyle w:val="ListBullet2"/>
      </w:pPr>
      <w:r w:rsidRPr="000C5588">
        <w:t>dismantling and repair methods</w:t>
      </w:r>
    </w:p>
    <w:p w:rsidR="00000000" w:rsidRPr="000C5588" w:rsidP="000C5588">
      <w:pPr>
        <w:pStyle w:val="ListBullet2"/>
      </w:pPr>
      <w:r w:rsidRPr="000C5588">
        <w:t>minor damage, which is damage that does not affect the safety and roadworthiness of a vehicle and includes:</w:t>
      </w:r>
    </w:p>
    <w:p w:rsidR="00000000" w:rsidRPr="000C5588" w:rsidP="000C5588">
      <w:pPr>
        <w:pStyle w:val="ListBullet3"/>
      </w:pPr>
      <w:r w:rsidRPr="000C5588">
        <w:t>bumper bar graze</w:t>
      </w:r>
    </w:p>
    <w:p w:rsidR="00000000" w:rsidRPr="000C5588" w:rsidP="000C5588">
      <w:pPr>
        <w:pStyle w:val="ListBullet3"/>
      </w:pPr>
      <w:r w:rsidRPr="000C5588">
        <w:t>hail damage</w:t>
      </w:r>
    </w:p>
    <w:p w:rsidR="00000000" w:rsidRPr="000C5588" w:rsidP="000C5588">
      <w:pPr>
        <w:pStyle w:val="ListBullet3"/>
      </w:pPr>
      <w:r w:rsidRPr="000C5588">
        <w:t xml:space="preserve">panel </w:t>
      </w:r>
      <w:r w:rsidRPr="000C5588">
        <w:t>damage</w:t>
      </w:r>
    </w:p>
    <w:p w:rsidR="00000000" w:rsidRPr="000C5588" w:rsidP="000C5588">
      <w:pPr>
        <w:pStyle w:val="ListBullet"/>
      </w:pPr>
      <w:r w:rsidRPr="000C5588">
        <w:t>methods for sourcing current retail costs of vehicles and vehicle components and materials</w:t>
      </w:r>
    </w:p>
    <w:p w:rsidR="00000000" w:rsidRPr="000C5588" w:rsidP="000C5588">
      <w:pPr>
        <w:pStyle w:val="ListBullet"/>
      </w:pPr>
      <w:r w:rsidRPr="000C5588">
        <w:t>vehicle inspection and damage assessment procedures and methodologies, including repair set-up and dismantling procedures</w:t>
      </w:r>
    </w:p>
    <w:p w:rsidR="00000000" w:rsidRPr="000C5588" w:rsidP="000C5588">
      <w:pPr>
        <w:pStyle w:val="ListBullet"/>
      </w:pPr>
      <w:r w:rsidRPr="000C5588">
        <w:t>current assessing and quoting methodologies</w:t>
      </w:r>
    </w:p>
    <w:p w:rsidR="00000000" w:rsidRPr="000C5588" w:rsidP="000C5588">
      <w:pPr>
        <w:pStyle w:val="ListBullet"/>
      </w:pPr>
      <w:r w:rsidRPr="000C5588">
        <w:t>vehicle testing machines and procedures</w:t>
      </w:r>
    </w:p>
    <w:p w:rsidR="00000000" w:rsidRPr="000C5588" w:rsidP="000C5588">
      <w:pPr>
        <w:pStyle w:val="ListBullet"/>
      </w:pPr>
      <w:r w:rsidRPr="000C5588">
        <w:t>relevant automotive websites to locate information on current best practice and future trends in the vehicle loss assessment environment</w:t>
      </w:r>
    </w:p>
    <w:p w:rsidR="00000000" w:rsidRPr="000C5588" w:rsidP="000C5588">
      <w:pPr>
        <w:pStyle w:val="ListBullet"/>
      </w:pPr>
      <w:r w:rsidRPr="000C5588">
        <w:t>general insurance industry knowledg</w:t>
      </w:r>
      <w:r w:rsidRPr="000C5588">
        <w:t>e, including relevant sections of:</w:t>
      </w:r>
    </w:p>
    <w:p w:rsidR="00000000" w:rsidRPr="000C5588" w:rsidP="000C5588">
      <w:pPr>
        <w:pStyle w:val="ListBullet2"/>
      </w:pPr>
      <w:r w:rsidRPr="000C5588">
        <w:t>contract and insurance law</w:t>
      </w:r>
    </w:p>
    <w:p w:rsidR="00000000" w:rsidRPr="000C5588" w:rsidP="000C5588">
      <w:pPr>
        <w:pStyle w:val="ListBullet2"/>
      </w:pPr>
      <w:r w:rsidRPr="000C5588">
        <w:t>Insurance Contracts Act</w:t>
      </w:r>
    </w:p>
    <w:p w:rsidR="00000000" w:rsidRPr="000C5588" w:rsidP="000C5588">
      <w:pPr>
        <w:pStyle w:val="ListBullet2"/>
      </w:pPr>
      <w:r w:rsidRPr="000C5588">
        <w:t>intellectual property</w:t>
      </w:r>
    </w:p>
    <w:p w:rsidR="00000000" w:rsidRPr="000C5588" w:rsidP="000C5588">
      <w:pPr>
        <w:pStyle w:val="ListBullet2"/>
      </w:pPr>
      <w:r w:rsidRPr="000C5588">
        <w:t>Motor Vehicle Insurance and Repair Industry Code of Conduct</w:t>
      </w:r>
    </w:p>
    <w:p w:rsidR="00000000" w:rsidRPr="000C5588" w:rsidP="000C5588">
      <w:pPr>
        <w:pStyle w:val="ListBullet2"/>
      </w:pPr>
      <w:r w:rsidRPr="000C5588">
        <w:t>state or territory Fair Trading Act</w:t>
      </w:r>
    </w:p>
    <w:p w:rsidR="00000000" w:rsidRPr="000C5588" w:rsidP="000C5588">
      <w:pPr>
        <w:pStyle w:val="ListBullet"/>
      </w:pPr>
      <w:r w:rsidRPr="000C5588">
        <w:t>types of component supplier specifications availab</w:t>
      </w:r>
      <w:r w:rsidRPr="000C5588">
        <w:t>le, including:</w:t>
      </w:r>
    </w:p>
    <w:p w:rsidR="00000000" w:rsidRPr="000C5588" w:rsidP="000C5588">
      <w:pPr>
        <w:pStyle w:val="ListBullet2"/>
      </w:pPr>
      <w:r w:rsidRPr="000C5588">
        <w:t>vehicle design specifications and drawings</w:t>
      </w:r>
    </w:p>
    <w:p w:rsidR="00000000" w:rsidRPr="000C5588" w:rsidP="000C5588">
      <w:pPr>
        <w:pStyle w:val="ListBullet2"/>
      </w:pPr>
      <w:r w:rsidRPr="000C5588">
        <w:t>repair instructions and procedures</w:t>
      </w:r>
    </w:p>
    <w:p w:rsidR="00000000" w:rsidRPr="000C5588" w:rsidP="000C5588">
      <w:pPr>
        <w:pStyle w:val="ListBullet2"/>
      </w:pPr>
      <w:r w:rsidRPr="000C5588">
        <w:t>component replacement instructions and procedures</w:t>
      </w:r>
    </w:p>
    <w:p w:rsidR="00000000" w:rsidRPr="000C5588" w:rsidP="000C5588">
      <w:pPr>
        <w:pStyle w:val="ListBullet"/>
      </w:pPr>
      <w:r w:rsidRPr="000C5588">
        <w:t xml:space="preserve">applicable commonwealth, state or territory laws, regulations and standards relating to evaluating vehicle </w:t>
      </w:r>
      <w:r w:rsidRPr="000C5588">
        <w:t>damage, and suggesting repair materials, equipment and processes, including:</w:t>
      </w:r>
    </w:p>
    <w:p w:rsidR="00000000" w:rsidRPr="000C5588" w:rsidP="000C5588">
      <w:pPr>
        <w:pStyle w:val="ListBullet2"/>
      </w:pPr>
      <w:r w:rsidRPr="000C5588">
        <w:t>commercial-in-confidence practices</w:t>
      </w:r>
    </w:p>
    <w:p w:rsidR="00000000" w:rsidRPr="000C5588" w:rsidP="000C5588">
      <w:pPr>
        <w:pStyle w:val="ListBullet2"/>
      </w:pPr>
      <w:r w:rsidRPr="000C5588">
        <w:t>environmental regulations</w:t>
      </w:r>
    </w:p>
    <w:p w:rsidR="00000000" w:rsidRPr="000C5588" w:rsidP="000C5588">
      <w:pPr>
        <w:pStyle w:val="ListBullet2"/>
      </w:pPr>
      <w:r w:rsidRPr="000C5588">
        <w:t>intellectual property</w:t>
      </w:r>
    </w:p>
    <w:p w:rsidR="00000000" w:rsidRPr="000C5588" w:rsidP="000C5588">
      <w:pPr>
        <w:pStyle w:val="ListBullet2"/>
      </w:pPr>
      <w:r w:rsidRPr="000C5588">
        <w:t>personal legal liability</w:t>
      </w:r>
    </w:p>
    <w:p w:rsidR="00000000" w:rsidRPr="000C5588" w:rsidP="000C5588">
      <w:pPr>
        <w:pStyle w:val="ListBullet2"/>
      </w:pPr>
      <w:r w:rsidRPr="000C5588">
        <w:t>applicable Workplace Health and Safety Act</w:t>
      </w:r>
    </w:p>
    <w:p w:rsidR="00000000" w:rsidRPr="000C5588" w:rsidP="000C5588">
      <w:pPr>
        <w:pStyle w:val="ListBullet2"/>
      </w:pPr>
      <w:r w:rsidRPr="000C5588">
        <w:t>safety requirements in acco</w:t>
      </w:r>
      <w:r w:rsidRPr="000C5588">
        <w:t>rdance with applicable commonwealth, state or territory Workplace Health and Safety Act, including:</w:t>
      </w:r>
    </w:p>
    <w:p w:rsidR="00000000" w:rsidRPr="000C5588" w:rsidP="000C5588">
      <w:pPr>
        <w:pStyle w:val="ListBullet2"/>
      </w:pPr>
      <w:r w:rsidRPr="000C5588">
        <w:t>ensuring safe location of vehicle to be inspected</w:t>
      </w:r>
    </w:p>
    <w:p w:rsidR="00000000" w:rsidRPr="000C5588" w:rsidP="000C5588">
      <w:pPr>
        <w:pStyle w:val="ListBullet2"/>
      </w:pPr>
      <w:r w:rsidRPr="000C5588">
        <w:t>following workplace safety procedures</w:t>
      </w:r>
    </w:p>
    <w:p w:rsidR="00000000" w:rsidRPr="000C5588" w:rsidP="000C5588">
      <w:pPr>
        <w:pStyle w:val="ListBullet2"/>
      </w:pPr>
      <w:r w:rsidRPr="000C5588">
        <w:t>identifying potential safety hazards</w:t>
      </w:r>
    </w:p>
    <w:p w:rsidR="00000000" w:rsidRPr="000C5588" w:rsidP="000C5588">
      <w:pPr>
        <w:pStyle w:val="ListBullet"/>
      </w:pPr>
      <w:r w:rsidRPr="000C5588">
        <w:t>materials and equipment for ev</w:t>
      </w:r>
      <w:r w:rsidRPr="000C5588">
        <w:t>aluating vehicle damage, including:</w:t>
      </w:r>
    </w:p>
    <w:p w:rsidR="00000000" w:rsidRPr="000C5588" w:rsidP="000C5588">
      <w:pPr>
        <w:pStyle w:val="ListBullet2"/>
      </w:pPr>
      <w:r w:rsidRPr="000C5588">
        <w:t>digital camera</w:t>
      </w:r>
    </w:p>
    <w:p w:rsidR="00000000" w:rsidRPr="000C5588" w:rsidP="000C5588">
      <w:pPr>
        <w:pStyle w:val="ListBullet2"/>
      </w:pPr>
      <w:r w:rsidRPr="000C5588">
        <w:t>electronic or paper-based information and reports</w:t>
      </w:r>
    </w:p>
    <w:p w:rsidR="00000000" w:rsidRPr="000C5588" w:rsidP="000C5588">
      <w:pPr>
        <w:pStyle w:val="ListBullet2"/>
      </w:pPr>
      <w:r w:rsidRPr="000C5588">
        <w:t xml:space="preserve">maps </w:t>
      </w:r>
    </w:p>
    <w:p w:rsidR="00000000" w:rsidRPr="000C5588" w:rsidP="000C5588">
      <w:pPr>
        <w:pStyle w:val="ListBullet2"/>
      </w:pPr>
      <w:r w:rsidRPr="000C5588">
        <w:t>elcometer</w:t>
      </w:r>
    </w:p>
    <w:p w:rsidR="00000000" w:rsidRPr="000C5588" w:rsidP="000C5588">
      <w:pPr>
        <w:pStyle w:val="ListBullet2"/>
      </w:pPr>
      <w:r w:rsidRPr="000C5588">
        <w:t>hoist</w:t>
      </w:r>
    </w:p>
    <w:p w:rsidR="00000000" w:rsidRPr="000C5588" w:rsidP="000C5588">
      <w:pPr>
        <w:pStyle w:val="ListBullet2"/>
      </w:pPr>
      <w:r w:rsidRPr="000C5588">
        <w:t>personal computer, laptop or tablet, and internet connection</w:t>
      </w:r>
    </w:p>
    <w:p w:rsidR="00000000" w:rsidRPr="000C5588" w:rsidP="000C5588">
      <w:pPr>
        <w:pStyle w:val="ListBullet2"/>
      </w:pPr>
      <w:r w:rsidRPr="000C5588">
        <w:t>personal protective equipment (PPE) kit and protective covers</w:t>
      </w:r>
    </w:p>
    <w:p w:rsidR="00000000" w:rsidRPr="000C5588" w:rsidP="000C5588">
      <w:pPr>
        <w:pStyle w:val="ListBullet2"/>
      </w:pPr>
      <w:r w:rsidRPr="000C5588">
        <w:t>portable light</w:t>
      </w:r>
    </w:p>
    <w:p w:rsidR="00000000" w:rsidRPr="000C5588" w:rsidP="000C5588">
      <w:pPr>
        <w:pStyle w:val="ListBullet"/>
      </w:pPr>
      <w:r w:rsidRPr="000C5588">
        <w:t>workplace policies and procedures relating to evaluating vehicle damage, and suggesting repair materials, equipment and processes, including:</w:t>
      </w:r>
    </w:p>
    <w:p w:rsidR="00000000" w:rsidRPr="000C5588" w:rsidP="000C5588">
      <w:pPr>
        <w:pStyle w:val="ListBullet2"/>
      </w:pPr>
      <w:r w:rsidRPr="000C5588">
        <w:t>quality policies and procedures according to Australian standards</w:t>
      </w:r>
    </w:p>
    <w:p w:rsidR="00000000" w:rsidRPr="000C5588" w:rsidP="000C5588">
      <w:pPr>
        <w:pStyle w:val="ListBullet2"/>
      </w:pPr>
      <w:r w:rsidRPr="000C5588">
        <w:t>industry codes of practice.</w:t>
      </w:r>
    </w:p>
    <w:p w:rsidR="00000000" w:rsidRPr="000C5588" w:rsidP="000C5588">
      <w:pPr>
        <w:pStyle w:val="AllowPageBreak"/>
      </w:pPr>
    </w:p>
    <w:p w:rsidR="00000000" w:rsidRPr="000C5588" w:rsidP="000C5588">
      <w:pPr>
        <w:pStyle w:val="Heading1"/>
      </w:pPr>
      <w:bookmarkStart w:id="11" w:name="O_1129518"/>
      <w:bookmarkEnd w:id="11"/>
      <w:r w:rsidRPr="000C5588">
        <w:t>Assessment Conditions</w:t>
      </w:r>
    </w:p>
    <w:p w:rsidR="00000000" w:rsidRPr="000C5588" w:rsidP="00C33573">
      <w:pPr>
        <w:pStyle w:val="BodyText"/>
      </w:pPr>
      <w:r w:rsidRPr="000C5588">
        <w:t>Competency is to be assessed in the workplace or a simulated environment that accurately reflects performance in a real workplace setting.</w:t>
      </w:r>
    </w:p>
    <w:p w:rsidR="00000000" w:rsidRPr="000C5588" w:rsidP="00C33573">
      <w:pPr>
        <w:pStyle w:val="BodyText"/>
      </w:pPr>
      <w:r w:rsidRPr="000C5588">
        <w:t>Assessment must include direct observation of tasks.</w:t>
      </w:r>
    </w:p>
    <w:p w:rsidR="00000000" w:rsidRPr="000C5588" w:rsidP="00C33573">
      <w:pPr>
        <w:pStyle w:val="BodyText"/>
      </w:pPr>
      <w:r w:rsidRPr="000C5588">
        <w:t>Where assessment of competency includes third-party evidence, individuals must provide evidence that links them to the vehicles that they have assessed, e.g. assessment reports</w:t>
      </w:r>
    </w:p>
    <w:p w:rsidR="00000000" w:rsidRPr="000C5588" w:rsidP="00C33573">
      <w:pPr>
        <w:pStyle w:val="BodyText"/>
      </w:pPr>
      <w:r w:rsidRPr="000C5588">
        <w:t>Assessors must verify performance evidence through questioning on skills and kn</w:t>
      </w:r>
      <w:r w:rsidRPr="000C5588">
        <w:t>owledge to ensure correct interpretation and application.</w:t>
      </w:r>
    </w:p>
    <w:p w:rsidR="00000000" w:rsidRPr="000C5588" w:rsidP="00C33573">
      <w:pPr>
        <w:pStyle w:val="BodyText"/>
      </w:pPr>
      <w:r w:rsidRPr="000C5588">
        <w:t>The following resources must be made available:</w:t>
      </w:r>
    </w:p>
    <w:p w:rsidR="00000000" w:rsidRPr="000C5588" w:rsidP="000C5588">
      <w:pPr>
        <w:pStyle w:val="ListBullet"/>
      </w:pPr>
      <w:r w:rsidRPr="000C5588">
        <w:t>a range of vehicles with both minor and extensive vehicle damage</w:t>
      </w:r>
    </w:p>
    <w:p w:rsidR="00000000" w:rsidRPr="000C5588" w:rsidP="000C5588">
      <w:pPr>
        <w:pStyle w:val="ListBullet"/>
      </w:pPr>
      <w:r w:rsidRPr="000C5588">
        <w:t>computer hardware, software and calculators</w:t>
      </w:r>
    </w:p>
    <w:p w:rsidR="00000000" w:rsidRPr="000C5588" w:rsidP="000C5588">
      <w:pPr>
        <w:pStyle w:val="ListBullet"/>
      </w:pPr>
      <w:r w:rsidRPr="000C5588">
        <w:t>internet access</w:t>
      </w:r>
    </w:p>
    <w:p w:rsidR="00000000" w:rsidRPr="000C5588" w:rsidP="000C5588">
      <w:pPr>
        <w:pStyle w:val="ListBullet"/>
      </w:pPr>
      <w:r w:rsidRPr="000C5588">
        <w:t>necessary tools and equi</w:t>
      </w:r>
      <w:r w:rsidRPr="000C5588">
        <w:t>pment</w:t>
      </w:r>
    </w:p>
    <w:p w:rsidR="00000000" w:rsidRPr="000C5588" w:rsidP="000C5588">
      <w:pPr>
        <w:pStyle w:val="ListBullet"/>
      </w:pPr>
      <w:r w:rsidRPr="000C5588">
        <w:t>relevant information, including OEM or recognised agency information and repair procedures, workshop and body repair manuals</w:t>
      </w:r>
    </w:p>
    <w:p w:rsidR="00000000" w:rsidRPr="000C5588" w:rsidP="000C5588">
      <w:pPr>
        <w:pStyle w:val="ListBullet"/>
      </w:pPr>
      <w:r w:rsidRPr="000C5588">
        <w:t>workplace technology.</w:t>
      </w:r>
    </w:p>
    <w:p w:rsidR="00000000" w:rsidRPr="000C5588" w:rsidP="000C5588">
      <w:pPr>
        <w:pStyle w:val="List"/>
      </w:pPr>
    </w:p>
    <w:p w:rsidR="00000000" w:rsidRPr="000C5588" w:rsidP="00C33573">
      <w:pPr>
        <w:pStyle w:val="BodyText"/>
      </w:pPr>
      <w:r w:rsidRPr="000C5588">
        <w:t xml:space="preserve">Assessors of this unit must satisfy the requirements for assessors in applicable vocational education </w:t>
      </w:r>
      <w:r w:rsidRPr="000C5588">
        <w:t>and training legislation, frameworks and/or standards.</w:t>
      </w:r>
    </w:p>
    <w:p w:rsidR="00000000" w:rsidRPr="000C5588" w:rsidP="000C5588">
      <w:pPr>
        <w:pStyle w:val="Heading1"/>
      </w:pPr>
      <w:bookmarkStart w:id="12" w:name="O_1129516"/>
      <w:bookmarkEnd w:id="12"/>
      <w:r w:rsidRPr="000C5588">
        <w:t>Links</w:t>
      </w:r>
    </w:p>
    <w:p w:rsidR="00000000" w:rsidRPr="000C5588" w:rsidP="00C33573">
      <w:pPr>
        <w:pStyle w:val="BodyText"/>
      </w:pPr>
      <w:r w:rsidRPr="000C558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D7F4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C5588" w:rsidP="000C5588"/>
    <w:sectPr w:rsidSect="000C55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5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588" w:rsidRPr="00C33573" w:rsidP="00C335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5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573" w:rsidP="000C55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33573" w:rsidP="000C55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33573" w:rsidP="000C55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588" w:rsidP="000C55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33573">
      <w:t>Approved</w:t>
    </w:r>
    <w:r w:rsidR="00C3357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3357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33573">
      <w:rPr>
        <w:noProof/>
      </w:rPr>
      <w:t>5</w:t>
    </w:r>
    <w:r>
      <w:rPr>
        <w:noProof/>
      </w:rPr>
      <w:fldChar w:fldCharType="end"/>
    </w:r>
  </w:p>
  <w:p w:rsidR="000C5588" w:rsidP="000C55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3357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33573">
      <w:t>Mining and Automotive Skills Alliance</w:t>
    </w:r>
    <w:r w:rsidR="00C33573">
      <w:fldChar w:fldCharType="end"/>
    </w:r>
  </w:p>
  <w:p w:rsidR="000C5588" w:rsidP="000C55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5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5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5588" w:rsidRPr="00C33573" w:rsidP="00C335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5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573" w:rsidRPr="002D2AF8" w:rsidP="000C55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AURVNN101 Evaluate vehicle bodywork for damage and identify repair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33573" w:rsidP="000C55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588" w:rsidRPr="002D2AF8" w:rsidP="000C55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33573">
      <w:t>AURVNN101 Evaluate vehicle bodywork for damage and identify repair requirements</w:t>
    </w:r>
    <w:r w:rsidR="00C3357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33573">
      <w:rPr>
        <w:noProof/>
      </w:rPr>
      <w:t>1 March 2025</w:t>
    </w:r>
    <w:r>
      <w:fldChar w:fldCharType="end"/>
    </w:r>
  </w:p>
  <w:p w:rsidR="000C5588" w:rsidP="000C55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0C95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E6D8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2010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5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55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55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55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55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55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55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55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55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55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55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5588"/>
  </w:style>
  <w:style w:type="character" w:customStyle="1" w:styleId="Heading1Char">
    <w:name w:val="Heading 1 Char"/>
    <w:basedOn w:val="DefaultParagraphFont"/>
    <w:link w:val="Heading1"/>
    <w:rsid w:val="000C55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55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558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C55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558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5588"/>
    <w:rPr>
      <w:b/>
      <w:spacing w:val="0"/>
    </w:rPr>
  </w:style>
  <w:style w:type="paragraph" w:styleId="ListBullet2">
    <w:name w:val="List Bullet 2"/>
    <w:basedOn w:val="List2"/>
    <w:rsid w:val="000C558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C5588"/>
    <w:rPr>
      <w:i/>
    </w:rPr>
  </w:style>
  <w:style w:type="paragraph" w:customStyle="1" w:styleId="SuperHeading">
    <w:name w:val="SuperHeading"/>
    <w:basedOn w:val="Normal"/>
    <w:rsid w:val="000C55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55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C558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C55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55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55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55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55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55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55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55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55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55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55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55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55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55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55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55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55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558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C55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55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55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55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55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55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55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55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55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55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55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55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55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55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55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55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5588"/>
  </w:style>
  <w:style w:type="paragraph" w:styleId="TableofFigures">
    <w:name w:val="table of figures"/>
    <w:basedOn w:val="Normal"/>
    <w:next w:val="Normal"/>
    <w:semiHidden/>
    <w:rsid w:val="000C55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558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C5588"/>
    <w:rPr>
      <w:rFonts w:ascii="Wingdings" w:hAnsi="Wingdings"/>
    </w:rPr>
  </w:style>
  <w:style w:type="paragraph" w:customStyle="1" w:styleId="TableHeading">
    <w:name w:val="Table Heading"/>
    <w:basedOn w:val="HeadingBase"/>
    <w:rsid w:val="000C55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5588"/>
    <w:rPr>
      <w:color w:val="0033CC"/>
      <w:u w:val="none"/>
    </w:rPr>
  </w:style>
  <w:style w:type="paragraph" w:customStyle="1" w:styleId="BodyTextRight">
    <w:name w:val="Body Text Right"/>
    <w:basedOn w:val="BodyText"/>
    <w:rsid w:val="000C55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55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558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55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55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55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5588"/>
    <w:rPr>
      <w:sz w:val="32"/>
    </w:rPr>
  </w:style>
  <w:style w:type="paragraph" w:customStyle="1" w:styleId="HeadingProcedure">
    <w:name w:val="Heading Procedure"/>
    <w:basedOn w:val="HeadingBase"/>
    <w:next w:val="Normal"/>
    <w:rsid w:val="000C55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5588"/>
    <w:pPr>
      <w:spacing w:before="60" w:after="60"/>
    </w:pPr>
  </w:style>
  <w:style w:type="paragraph" w:styleId="ListContinue">
    <w:name w:val="List Continue"/>
    <w:basedOn w:val="List"/>
    <w:rsid w:val="000C5588"/>
    <w:pPr>
      <w:ind w:firstLine="0"/>
    </w:pPr>
  </w:style>
  <w:style w:type="paragraph" w:customStyle="1" w:styleId="ListNote">
    <w:name w:val="List Note"/>
    <w:basedOn w:val="List"/>
    <w:rsid w:val="000C55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55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55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5588"/>
    <w:rPr>
      <w:rFonts w:ascii="Courier New" w:hAnsi="Courier New"/>
    </w:rPr>
  </w:style>
  <w:style w:type="paragraph" w:customStyle="1" w:styleId="NoteBullet">
    <w:name w:val="Note Bullet"/>
    <w:basedOn w:val="Note"/>
    <w:rsid w:val="000C55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55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55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55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558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C55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55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5588"/>
    <w:rPr>
      <w:b/>
      <w:smallCaps/>
    </w:rPr>
  </w:style>
  <w:style w:type="paragraph" w:customStyle="1" w:styleId="TableListNumber">
    <w:name w:val="Table List Number"/>
    <w:basedOn w:val="ListNumber"/>
    <w:rsid w:val="000C55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55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5588"/>
    <w:pPr>
      <w:numPr>
        <w:numId w:val="10"/>
      </w:numPr>
    </w:pPr>
  </w:style>
  <w:style w:type="paragraph" w:customStyle="1" w:styleId="ListAlpha2">
    <w:name w:val="List Alpha 2"/>
    <w:basedOn w:val="List2"/>
    <w:rsid w:val="000C5588"/>
    <w:pPr>
      <w:numPr>
        <w:numId w:val="9"/>
      </w:numPr>
    </w:pPr>
  </w:style>
  <w:style w:type="paragraph" w:styleId="List2">
    <w:name w:val="List 2"/>
    <w:basedOn w:val="BodyText"/>
    <w:rsid w:val="000C55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55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55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558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C558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C5588"/>
    <w:pPr>
      <w:numPr>
        <w:numId w:val="5"/>
      </w:numPr>
    </w:pPr>
  </w:style>
  <w:style w:type="paragraph" w:styleId="ListContinue2">
    <w:name w:val="List Continue 2"/>
    <w:basedOn w:val="List2"/>
    <w:rsid w:val="000C5588"/>
    <w:pPr>
      <w:ind w:firstLine="0"/>
    </w:pPr>
  </w:style>
  <w:style w:type="paragraph" w:styleId="ListContinue3">
    <w:name w:val="List Continue 3"/>
    <w:basedOn w:val="List3"/>
    <w:rsid w:val="000C5588"/>
    <w:pPr>
      <w:ind w:left="1021" w:firstLine="0"/>
    </w:pPr>
  </w:style>
  <w:style w:type="paragraph" w:styleId="ListContinue4">
    <w:name w:val="List Continue 4"/>
    <w:basedOn w:val="List4"/>
    <w:rsid w:val="000C5588"/>
    <w:pPr>
      <w:ind w:firstLine="0"/>
    </w:pPr>
  </w:style>
  <w:style w:type="paragraph" w:styleId="ListContinue5">
    <w:name w:val="List Continue 5"/>
    <w:basedOn w:val="List5"/>
    <w:rsid w:val="000C5588"/>
    <w:pPr>
      <w:ind w:firstLine="0"/>
    </w:pPr>
  </w:style>
  <w:style w:type="paragraph" w:styleId="ListNumber3">
    <w:name w:val="List Number 3"/>
    <w:basedOn w:val="List3"/>
    <w:rsid w:val="000C5588"/>
    <w:pPr>
      <w:numPr>
        <w:numId w:val="6"/>
      </w:numPr>
    </w:pPr>
  </w:style>
  <w:style w:type="paragraph" w:styleId="ListNumber4">
    <w:name w:val="List Number 4"/>
    <w:basedOn w:val="List4"/>
    <w:rsid w:val="000C5588"/>
    <w:pPr>
      <w:numPr>
        <w:numId w:val="7"/>
      </w:numPr>
    </w:pPr>
  </w:style>
  <w:style w:type="paragraph" w:styleId="ListNumber5">
    <w:name w:val="List Number 5"/>
    <w:basedOn w:val="List5"/>
    <w:rsid w:val="000C5588"/>
    <w:pPr>
      <w:numPr>
        <w:numId w:val="8"/>
      </w:numPr>
    </w:pPr>
  </w:style>
  <w:style w:type="paragraph" w:styleId="BlockText">
    <w:name w:val="Block Text"/>
    <w:basedOn w:val="Normal"/>
    <w:rsid w:val="000C55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55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5588"/>
    <w:rPr>
      <w:sz w:val="16"/>
      <w:vertAlign w:val="superscript"/>
    </w:rPr>
  </w:style>
  <w:style w:type="character" w:customStyle="1" w:styleId="Symbols">
    <w:name w:val="Symbols"/>
    <w:basedOn w:val="DefaultParagraphFont"/>
    <w:rsid w:val="000C5588"/>
    <w:rPr>
      <w:rFonts w:ascii="Symbol" w:hAnsi="Symbol"/>
    </w:rPr>
  </w:style>
  <w:style w:type="character" w:customStyle="1" w:styleId="MenuOptions">
    <w:name w:val="Menu Options"/>
    <w:basedOn w:val="DefaultParagraphFont"/>
    <w:rsid w:val="000C55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5588"/>
    <w:rPr>
      <w:b/>
    </w:rPr>
  </w:style>
  <w:style w:type="character" w:customStyle="1" w:styleId="Underlined">
    <w:name w:val="Underlined"/>
    <w:basedOn w:val="DefaultParagraphFont"/>
    <w:rsid w:val="000C5588"/>
    <w:rPr>
      <w:u w:val="single"/>
    </w:rPr>
  </w:style>
  <w:style w:type="paragraph" w:customStyle="1" w:styleId="TableBodyTextRight">
    <w:name w:val="Table Body Text Right"/>
    <w:basedOn w:val="TableBodyText"/>
    <w:rsid w:val="000C55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5588"/>
    <w:rPr>
      <w:sz w:val="18"/>
    </w:rPr>
  </w:style>
  <w:style w:type="paragraph" w:customStyle="1" w:styleId="BodySmallRight">
    <w:name w:val="Body Small Right"/>
    <w:basedOn w:val="BodyTextRight"/>
    <w:rsid w:val="000C5588"/>
    <w:rPr>
      <w:sz w:val="18"/>
      <w:szCs w:val="18"/>
    </w:rPr>
  </w:style>
  <w:style w:type="paragraph" w:customStyle="1" w:styleId="MarginEdition">
    <w:name w:val="Margin Edition"/>
    <w:basedOn w:val="MarginNote"/>
    <w:rsid w:val="000C55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5588"/>
    <w:rPr>
      <w:sz w:val="2"/>
      <w:szCs w:val="2"/>
    </w:rPr>
  </w:style>
  <w:style w:type="character" w:customStyle="1" w:styleId="Small">
    <w:name w:val="Small"/>
    <w:basedOn w:val="DefaultParagraphFont"/>
    <w:rsid w:val="000C5588"/>
    <w:rPr>
      <w:sz w:val="16"/>
    </w:rPr>
  </w:style>
  <w:style w:type="paragraph" w:customStyle="1" w:styleId="WideTable">
    <w:name w:val="Wide Table"/>
    <w:basedOn w:val="Normal"/>
    <w:rsid w:val="000C55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5588"/>
  </w:style>
  <w:style w:type="paragraph" w:styleId="Quote">
    <w:name w:val="Quote"/>
    <w:basedOn w:val="Heading1"/>
    <w:link w:val="QuoteChar"/>
    <w:qFormat/>
    <w:rsid w:val="000C55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55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5588"/>
    <w:pPr>
      <w:pageBreakBefore/>
    </w:pPr>
  </w:style>
  <w:style w:type="paragraph" w:customStyle="1" w:styleId="Border">
    <w:name w:val="Border"/>
    <w:basedOn w:val="Normal"/>
    <w:qFormat/>
    <w:rsid w:val="000C55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55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5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5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55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55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55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55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55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5588"/>
    <w:rPr>
      <w:u w:val="single"/>
    </w:rPr>
  </w:style>
  <w:style w:type="character" w:customStyle="1" w:styleId="BoldandItalics">
    <w:name w:val="Bold and Italics"/>
    <w:qFormat/>
    <w:rsid w:val="000C5588"/>
    <w:rPr>
      <w:b/>
      <w:i/>
      <w:u w:val="none"/>
    </w:rPr>
  </w:style>
  <w:style w:type="paragraph" w:styleId="BalloonText">
    <w:name w:val="Balloon Text"/>
    <w:basedOn w:val="Normal"/>
    <w:link w:val="BalloonTextChar"/>
    <w:rsid w:val="000C55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55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55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55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55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55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5588"/>
    <w:pPr>
      <w:spacing w:before="0" w:after="0"/>
    </w:pPr>
  </w:style>
  <w:style w:type="paragraph" w:customStyle="1" w:styleId="BodyTextBold">
    <w:name w:val="Body Text Bold"/>
    <w:basedOn w:val="BodyText"/>
    <w:qFormat/>
    <w:rsid w:val="000C5588"/>
    <w:rPr>
      <w:b/>
    </w:rPr>
  </w:style>
  <w:style w:type="character" w:styleId="Hyperlink">
    <w:name w:val="Hyperlink"/>
    <w:basedOn w:val="DefaultParagraphFont"/>
    <w:uiPriority w:val="99"/>
    <w:unhideWhenUsed/>
    <w:rsid w:val="00C335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1244</Words>
  <Characters>8402</Characters>
  <Application>Microsoft Office Word</Application>
  <DocSecurity>0</DocSecurity>
  <Lines>233</Lines>
  <Paragraphs>169</Paragraphs>
  <ScaleCrop>false</ScaleCrop>
  <Company>Author-it Software Corporation Ltd.</Company>
  <LinksUpToDate>false</LinksUpToDate>
  <CharactersWithSpaces>9477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AURVNN101 Evaluate vehicle bodywork for damage and identify repair requirements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2025-03-01T08:26:00Z</dcterms:created>
  <dcterms:modified xsi:type="dcterms:W3CDTF">2025-03-01T08:26:00Z</dcterms:modified>
</cp:coreProperties>
</file>