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D82" w:rsidP="005E1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AURVNA107 Apply automotive mechanical and electrical knowledge to vehicle loss assessments</w:t>
      </w:r>
      <w:r>
        <w:fldChar w:fldCharType="end"/>
      </w:r>
    </w:p>
    <w:p w:rsidR="005E1D82" w:rsidP="005E1D82">
      <w:pPr>
        <w:pStyle w:val="Version"/>
        <w:sectPr w:rsidSect="00582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826" w:rsidP="00582826">
      <w:pPr>
        <w:pStyle w:val="SuperHeading"/>
      </w:pPr>
      <w:r w:rsidRPr="00582826">
        <w:t>AURVNA107 Apply automotive mechanical and electrical knowledge to vehicle loss assessments</w:t>
      </w:r>
    </w:p>
    <w:p w:rsidR="00000000" w:rsidRPr="00582826" w:rsidP="00582826">
      <w:pPr>
        <w:pStyle w:val="Heading1"/>
      </w:pPr>
      <w:bookmarkStart w:id="1" w:name="O_1129503"/>
      <w:bookmarkEnd w:id="1"/>
      <w:r w:rsidRPr="00582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BodyText"/>
            </w:pPr>
            <w:r w:rsidRPr="005828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rPr>
                <w:rStyle w:val="SpecialBold"/>
              </w:rPr>
              <w:t>Comments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BodyText"/>
            </w:pPr>
            <w:r w:rsidRPr="00582826">
              <w:t>This version first released with AUR Automotive Retail, Service and Repair Training Package Version 6.0</w:t>
            </w:r>
          </w:p>
        </w:tc>
      </w:tr>
    </w:tbl>
    <w:p w:rsidR="00000000" w:rsidRPr="00582826" w:rsidP="00582826">
      <w:pPr>
        <w:pStyle w:val="BodyText"/>
      </w:pPr>
    </w:p>
    <w:p w:rsidR="00000000" w:rsidRPr="00582826" w:rsidP="00582826">
      <w:pPr>
        <w:pStyle w:val="AllowPageBreak"/>
      </w:pPr>
    </w:p>
    <w:p w:rsidR="00000000" w:rsidRPr="00582826" w:rsidP="00582826">
      <w:pPr>
        <w:pStyle w:val="Heading1"/>
      </w:pPr>
      <w:bookmarkStart w:id="2" w:name="O_1129510"/>
      <w:bookmarkEnd w:id="2"/>
      <w:r w:rsidRPr="00582826">
        <w:t>Application</w:t>
      </w:r>
    </w:p>
    <w:p w:rsidR="00000000" w:rsidRPr="00582826" w:rsidP="005E1D82">
      <w:pPr>
        <w:pStyle w:val="BodyText"/>
      </w:pPr>
      <w:r w:rsidRPr="00582826">
        <w:t>This unit describes the skills and knowledge required to identify mechanical and electrical damage resulting from a veh</w:t>
      </w:r>
      <w:r w:rsidRPr="00582826">
        <w:t>icle accident.</w:t>
      </w:r>
    </w:p>
    <w:p w:rsidR="00000000" w:rsidRPr="00582826" w:rsidP="005E1D82">
      <w:pPr>
        <w:pStyle w:val="BodyText"/>
      </w:pPr>
      <w:r w:rsidRPr="00582826">
        <w:t>The unit applies to those applying specialist automotive knowledge to a vehicle loss assessment in the loss assessment environment. Loss assessment may relate to light vehicles, commercial vehicles, heavy vehicles, agricultural and plant equ</w:t>
      </w:r>
      <w:r w:rsidRPr="00582826">
        <w:t>ipment, recreational vehicles and motorcycles.</w:t>
      </w:r>
    </w:p>
    <w:p w:rsidR="00000000" w:rsidRPr="00582826" w:rsidP="005E1D82">
      <w:pPr>
        <w:pStyle w:val="BodyText"/>
      </w:pPr>
      <w:r w:rsidRPr="00582826">
        <w:t>Licensing, legislative, regulatory or certification requirements may apply to this unit in some jurisdictions. Users are advised to check with the relevant regulatory authority.</w:t>
      </w:r>
    </w:p>
    <w:p w:rsidR="00000000" w:rsidRPr="00582826" w:rsidP="00582826">
      <w:pPr>
        <w:pStyle w:val="Heading1"/>
      </w:pPr>
      <w:bookmarkStart w:id="3" w:name="O_1129508"/>
      <w:bookmarkEnd w:id="3"/>
      <w:r w:rsidRPr="00582826">
        <w:t>Unit Sector</w:t>
      </w:r>
    </w:p>
    <w:p w:rsidR="00000000" w:rsidRPr="00582826" w:rsidP="005E1D82">
      <w:pPr>
        <w:pStyle w:val="BodyText"/>
      </w:pPr>
      <w:r w:rsidRPr="00582826">
        <w:t>Vehicle Body Loss Assessment and Repair Quoting</w:t>
      </w:r>
    </w:p>
    <w:p w:rsidR="00000000" w:rsidRPr="00582826" w:rsidP="00582826">
      <w:pPr>
        <w:pStyle w:val="Heading1"/>
      </w:pPr>
      <w:bookmarkStart w:id="4" w:name="O_1129507"/>
      <w:bookmarkEnd w:id="4"/>
      <w:r w:rsidRPr="005828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BodyText"/>
            </w:pPr>
            <w:r w:rsidRPr="00582826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rPr>
                <w:rStyle w:val="SpecialBold"/>
              </w:rPr>
              <w:t>PERFORMANCE CRITERIA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BodyText"/>
            </w:pPr>
            <w:r w:rsidRPr="00582826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List"/>
              <w:rPr>
                <w:lang w:val="en-NZ"/>
              </w:rPr>
            </w:pPr>
            <w:r w:rsidRPr="00582826">
              <w:t>1. Develop and apply an understanding of automotive mechanical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List"/>
            </w:pPr>
            <w:r w:rsidRPr="00582826">
              <w:t xml:space="preserve">1.1 Employ research techniques, including discussions with customers and supervisors, </w:t>
            </w:r>
            <w:r w:rsidRPr="00582826">
              <w:t xml:space="preserve">and advanced specialist knowledge to identify vehicle mechanical damage </w:t>
            </w:r>
          </w:p>
          <w:p w:rsidR="00000000" w:rsidRPr="00582826" w:rsidP="00582826">
            <w:pPr>
              <w:pStyle w:val="List"/>
            </w:pPr>
            <w:r w:rsidRPr="00582826">
              <w:t>1.2 Develop knowledge of the operating principles of suspension and steering systems, brake systems, transmission and driveline assembly, and engine and fuel systems</w:t>
            </w:r>
          </w:p>
          <w:p w:rsidR="00000000" w:rsidP="00582826">
            <w:pPr>
              <w:pStyle w:val="List"/>
              <w:rPr>
                <w:lang w:val="en-NZ"/>
              </w:rPr>
            </w:pPr>
            <w:r w:rsidRPr="00582826">
              <w:t>1.3 Apply knowled</w:t>
            </w:r>
            <w:r w:rsidRPr="00582826">
              <w:t xml:space="preserve">ge of suspension and steering systems, brake systems, transmission and driveline assembly, and engine and fuel systems to loss assessment processes, procedures and </w:t>
            </w:r>
            <w:r w:rsidRPr="00582826">
              <w:t>policies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List"/>
              <w:rPr>
                <w:lang w:val="en-NZ"/>
              </w:rPr>
            </w:pPr>
            <w:r w:rsidRPr="00582826">
              <w:t>2. Develop and apply an understanding of automotive electrical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List"/>
            </w:pPr>
            <w:r w:rsidRPr="00582826">
              <w:t>2.1 Devel</w:t>
            </w:r>
            <w:r w:rsidRPr="00582826">
              <w:t>op knowledge of the operating principles of electrical and electronic systems</w:t>
            </w:r>
          </w:p>
          <w:p w:rsidR="00000000" w:rsidRPr="00582826" w:rsidP="00582826">
            <w:pPr>
              <w:pStyle w:val="List"/>
            </w:pPr>
            <w:r w:rsidRPr="00582826">
              <w:t>2.2 Apply knowledge of electrical and electronic systems to loss assessment processes, procedures and policies</w:t>
            </w:r>
          </w:p>
          <w:p w:rsidR="00000000" w:rsidP="00582826">
            <w:pPr>
              <w:pStyle w:val="List"/>
              <w:rPr>
                <w:lang w:val="en-NZ"/>
              </w:rPr>
            </w:pPr>
            <w:r w:rsidRPr="00582826">
              <w:t>2.3 Identify electrical damage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List"/>
              <w:rPr>
                <w:lang w:val="en-NZ"/>
              </w:rPr>
            </w:pPr>
            <w:r w:rsidRPr="00582826">
              <w:t>3. Develop and apply an understandi</w:t>
            </w:r>
            <w:r w:rsidRPr="00582826">
              <w:t>ng of advanced specialist vehicle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List"/>
            </w:pPr>
            <w:r w:rsidRPr="00582826">
              <w:t>3.1 Develop knowledge of specific vehicle types, clarify where required, and apply to loss assessment processes, procedures and policies</w:t>
            </w:r>
          </w:p>
          <w:p w:rsidR="00000000" w:rsidRPr="00582826" w:rsidP="00582826">
            <w:pPr>
              <w:pStyle w:val="List"/>
            </w:pPr>
            <w:r w:rsidRPr="00582826">
              <w:t>3.2 Develop knowledge of latest technology relating to automotive mechanica</w:t>
            </w:r>
            <w:r w:rsidRPr="00582826">
              <w:t>l and electrical systems, clarify where required, and apply to loss assessment processes, procedures and policies</w:t>
            </w:r>
          </w:p>
        </w:tc>
      </w:tr>
    </w:tbl>
    <w:p w:rsidR="00000000" w:rsidRPr="00582826" w:rsidP="00582826">
      <w:pPr>
        <w:pStyle w:val="BodyText"/>
      </w:pPr>
    </w:p>
    <w:p w:rsidR="00000000" w:rsidRPr="00582826" w:rsidP="00582826">
      <w:pPr>
        <w:pStyle w:val="AllowPageBreak"/>
      </w:pPr>
    </w:p>
    <w:p w:rsidR="00000000" w:rsidRPr="00582826" w:rsidP="00582826">
      <w:pPr>
        <w:pStyle w:val="Heading1"/>
      </w:pPr>
      <w:bookmarkStart w:id="5" w:name="O_1129506"/>
      <w:bookmarkEnd w:id="5"/>
      <w:r w:rsidRPr="00582826">
        <w:t>Foundation Skills</w:t>
      </w:r>
    </w:p>
    <w:p w:rsidR="00000000" w:rsidRPr="005E1D82" w:rsidP="005E1D82">
      <w:pPr>
        <w:pStyle w:val="BodyText"/>
        <w:rPr>
          <w:i/>
        </w:rPr>
      </w:pPr>
      <w:r w:rsidRPr="005E1D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6685"/>
      </w:tblGrid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26" w:rsidP="00582826">
            <w:pPr>
              <w:pStyle w:val="BodyText"/>
            </w:pPr>
            <w:r w:rsidRPr="00582826">
              <w:rPr>
                <w:rStyle w:val="SpecialBold"/>
              </w:rPr>
              <w:t>SKILL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rPr>
                <w:rStyle w:val="SpecialBold"/>
              </w:rPr>
              <w:t>DESCRIPTION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>Learning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2826">
            <w:pPr>
              <w:pStyle w:val="ListBullet"/>
              <w:rPr>
                <w:lang w:val="en-NZ"/>
              </w:rPr>
            </w:pPr>
            <w:r w:rsidRPr="00582826">
              <w:t>Locates required sources of information efficiently.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>Numeracy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2826">
            <w:pPr>
              <w:pStyle w:val="ListBullet"/>
              <w:rPr>
                <w:lang w:val="en-NZ"/>
              </w:rPr>
            </w:pPr>
            <w:r w:rsidRPr="00582826">
              <w:t>Interprets technical measurements.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 xml:space="preserve">Oral communication 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2826">
            <w:pPr>
              <w:pStyle w:val="ListBullet"/>
              <w:rPr>
                <w:lang w:val="en-NZ"/>
              </w:rPr>
            </w:pPr>
            <w:r w:rsidRPr="00582826">
              <w:t>Engages with repairers and specialist providers.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>Reading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2826" w:rsidP="00582826">
            <w:pPr>
              <w:pStyle w:val="ListBullet"/>
            </w:pPr>
            <w:r w:rsidRPr="00582826">
              <w:t>Applies loss assessment processes, procedures and policies</w:t>
            </w:r>
          </w:p>
          <w:p w:rsidR="00000000" w:rsidP="00582826">
            <w:pPr>
              <w:pStyle w:val="ListBullet"/>
              <w:rPr>
                <w:lang w:val="en-NZ"/>
              </w:rPr>
            </w:pPr>
            <w:r w:rsidRPr="00582826">
              <w:t>Identifies, interprets and applies automotive mechanical, electrical and advanced</w:t>
            </w:r>
            <w:r w:rsidRPr="00582826">
              <w:t xml:space="preserve"> specialist vehicle knowledge.</w:t>
            </w:r>
          </w:p>
        </w:tc>
      </w:tr>
      <w:tr w:rsidTr="00582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26">
            <w:pPr>
              <w:pStyle w:val="BodyText"/>
              <w:rPr>
                <w:lang w:val="en-NZ"/>
              </w:rPr>
            </w:pPr>
            <w:r w:rsidRPr="00582826">
              <w:t>Problem solving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2826" w:rsidP="00582826">
            <w:pPr>
              <w:pStyle w:val="ListBullet"/>
            </w:pPr>
            <w:r w:rsidRPr="00582826">
              <w:t>Clarifies problems relating to:</w:t>
            </w:r>
          </w:p>
          <w:p w:rsidR="00000000" w:rsidRPr="00582826" w:rsidP="00582826">
            <w:pPr>
              <w:pStyle w:val="ListBullet2"/>
            </w:pPr>
            <w:r w:rsidRPr="00582826">
              <w:t>brake systems</w:t>
            </w:r>
          </w:p>
          <w:p w:rsidR="00000000" w:rsidRPr="00582826" w:rsidP="00582826">
            <w:pPr>
              <w:pStyle w:val="ListBullet2"/>
            </w:pPr>
            <w:r w:rsidRPr="00582826">
              <w:t>engine and fuel systems</w:t>
            </w:r>
          </w:p>
          <w:p w:rsidR="00000000" w:rsidRPr="00582826" w:rsidP="00582826">
            <w:pPr>
              <w:pStyle w:val="ListBullet2"/>
            </w:pPr>
            <w:r w:rsidRPr="00582826">
              <w:t>electrical and electronic systems</w:t>
            </w:r>
          </w:p>
          <w:p w:rsidR="00000000" w:rsidRPr="00582826" w:rsidP="00582826">
            <w:pPr>
              <w:pStyle w:val="ListBullet2"/>
            </w:pPr>
            <w:r w:rsidRPr="00582826">
              <w:t>latest automotive technology</w:t>
            </w:r>
          </w:p>
          <w:p w:rsidR="00000000" w:rsidRPr="00582826" w:rsidP="00582826">
            <w:pPr>
              <w:pStyle w:val="ListBullet2"/>
            </w:pPr>
            <w:r w:rsidRPr="00582826">
              <w:t>specific vehicle types</w:t>
            </w:r>
          </w:p>
          <w:p w:rsidR="00000000" w:rsidRPr="00582826" w:rsidP="00582826">
            <w:pPr>
              <w:pStyle w:val="ListBullet2"/>
            </w:pPr>
            <w:r w:rsidRPr="00582826">
              <w:t>suspension and steering systems</w:t>
            </w:r>
          </w:p>
          <w:p w:rsidR="00000000" w:rsidRPr="00582826" w:rsidP="00582826">
            <w:pPr>
              <w:pStyle w:val="ListBullet2"/>
            </w:pPr>
            <w:r w:rsidRPr="00582826">
              <w:t>transmission and driveline assembly</w:t>
            </w:r>
          </w:p>
          <w:p w:rsidR="00000000" w:rsidRPr="00582826" w:rsidP="00582826">
            <w:pPr>
              <w:pStyle w:val="ListBullet"/>
            </w:pPr>
            <w:r w:rsidRPr="00582826">
              <w:t>Clarifies knowledge of specific vehicle types and latest technology relating to automotive mechanical and electrical problems.</w:t>
            </w:r>
          </w:p>
        </w:tc>
      </w:tr>
    </w:tbl>
    <w:p w:rsidR="00000000" w:rsidRPr="00582826" w:rsidP="00582826">
      <w:pPr>
        <w:pStyle w:val="BodyText"/>
      </w:pPr>
    </w:p>
    <w:p w:rsidR="00000000" w:rsidRPr="00582826" w:rsidP="00582826">
      <w:pPr>
        <w:pStyle w:val="AllowPageBreak"/>
      </w:pPr>
    </w:p>
    <w:p w:rsidR="00000000" w:rsidRPr="00582826" w:rsidP="00582826">
      <w:pPr>
        <w:pStyle w:val="Heading1"/>
      </w:pPr>
      <w:bookmarkStart w:id="6" w:name="O_1129504"/>
      <w:bookmarkEnd w:id="6"/>
      <w:r w:rsidRPr="00582826">
        <w:t>Unit Mapping Information</w:t>
      </w:r>
    </w:p>
    <w:p w:rsidR="00000000" w:rsidRPr="00582826" w:rsidP="005E1D82">
      <w:pPr>
        <w:pStyle w:val="BodyText"/>
      </w:pPr>
      <w:r w:rsidRPr="00582826">
        <w:t>Supersedes and is equivalent to AURVNA007 Apply automotive mechanical and electrical knowledge to vehicle loss assessments.</w:t>
      </w:r>
    </w:p>
    <w:p w:rsidR="00000000" w:rsidRPr="00582826" w:rsidP="00582826">
      <w:pPr>
        <w:pStyle w:val="Heading1"/>
      </w:pPr>
      <w:bookmarkStart w:id="7" w:name="O_1129497"/>
      <w:bookmarkEnd w:id="7"/>
      <w:r w:rsidRPr="00582826">
        <w:t>Links</w:t>
      </w:r>
    </w:p>
    <w:p w:rsidR="00000000" w:rsidRPr="00582826" w:rsidP="005E1D82">
      <w:pPr>
        <w:pStyle w:val="BodyText"/>
      </w:pPr>
      <w:r w:rsidRPr="005828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4B7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82826" w:rsidP="00582826"/>
    <w:sectPr w:rsidSect="00582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26" w:rsidRPr="005E1D82" w:rsidP="005E1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82" w:rsidP="00582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D82" w:rsidP="00582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E1D82" w:rsidP="00582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26" w:rsidRPr="005E1D82" w:rsidP="005E1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82" w:rsidRPr="002D2AF8" w:rsidP="00582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AURVNA107 Apply automotive mechanical and electrical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E1D82" w:rsidP="00582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6E5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69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783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826"/>
  </w:style>
  <w:style w:type="character" w:customStyle="1" w:styleId="Heading1Char">
    <w:name w:val="Heading 1 Char"/>
    <w:basedOn w:val="DefaultParagraphFont"/>
    <w:link w:val="Heading1"/>
    <w:rsid w:val="00582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8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8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826"/>
    <w:rPr>
      <w:b/>
      <w:spacing w:val="0"/>
    </w:rPr>
  </w:style>
  <w:style w:type="paragraph" w:styleId="ListBullet2">
    <w:name w:val="List Bullet 2"/>
    <w:basedOn w:val="List2"/>
    <w:rsid w:val="005828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826"/>
    <w:rPr>
      <w:i/>
    </w:rPr>
  </w:style>
  <w:style w:type="paragraph" w:customStyle="1" w:styleId="SuperHeading">
    <w:name w:val="SuperHeading"/>
    <w:basedOn w:val="Normal"/>
    <w:rsid w:val="00582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8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826"/>
  </w:style>
  <w:style w:type="paragraph" w:styleId="TableofFigures">
    <w:name w:val="table of figures"/>
    <w:basedOn w:val="Normal"/>
    <w:next w:val="Normal"/>
    <w:semiHidden/>
    <w:rsid w:val="00582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826"/>
    <w:rPr>
      <w:rFonts w:ascii="Wingdings" w:hAnsi="Wingdings"/>
    </w:rPr>
  </w:style>
  <w:style w:type="paragraph" w:customStyle="1" w:styleId="TableHeading">
    <w:name w:val="Table Heading"/>
    <w:basedOn w:val="HeadingBase"/>
    <w:rsid w:val="00582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826"/>
    <w:rPr>
      <w:color w:val="0033CC"/>
      <w:u w:val="none"/>
    </w:rPr>
  </w:style>
  <w:style w:type="paragraph" w:customStyle="1" w:styleId="BodyTextRight">
    <w:name w:val="Body Text Right"/>
    <w:basedOn w:val="BodyText"/>
    <w:rsid w:val="00582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826"/>
    <w:rPr>
      <w:sz w:val="32"/>
    </w:rPr>
  </w:style>
  <w:style w:type="paragraph" w:customStyle="1" w:styleId="HeadingProcedure">
    <w:name w:val="Heading Procedure"/>
    <w:basedOn w:val="HeadingBase"/>
    <w:next w:val="Normal"/>
    <w:rsid w:val="00582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826"/>
    <w:pPr>
      <w:spacing w:before="60" w:after="60"/>
    </w:pPr>
  </w:style>
  <w:style w:type="paragraph" w:styleId="ListContinue">
    <w:name w:val="List Continue"/>
    <w:basedOn w:val="List"/>
    <w:rsid w:val="00582826"/>
    <w:pPr>
      <w:ind w:firstLine="0"/>
    </w:pPr>
  </w:style>
  <w:style w:type="paragraph" w:customStyle="1" w:styleId="ListNote">
    <w:name w:val="List Note"/>
    <w:basedOn w:val="List"/>
    <w:rsid w:val="00582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826"/>
    <w:rPr>
      <w:rFonts w:ascii="Courier New" w:hAnsi="Courier New"/>
    </w:rPr>
  </w:style>
  <w:style w:type="paragraph" w:customStyle="1" w:styleId="NoteBullet">
    <w:name w:val="Note Bullet"/>
    <w:basedOn w:val="Note"/>
    <w:rsid w:val="00582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826"/>
    <w:rPr>
      <w:b/>
      <w:smallCaps/>
    </w:rPr>
  </w:style>
  <w:style w:type="paragraph" w:customStyle="1" w:styleId="TableListNumber">
    <w:name w:val="Table List Number"/>
    <w:basedOn w:val="ListNumber"/>
    <w:rsid w:val="00582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826"/>
    <w:pPr>
      <w:numPr>
        <w:numId w:val="9"/>
      </w:numPr>
    </w:pPr>
  </w:style>
  <w:style w:type="paragraph" w:customStyle="1" w:styleId="ListAlpha2">
    <w:name w:val="List Alpha 2"/>
    <w:basedOn w:val="List2"/>
    <w:rsid w:val="00582826"/>
    <w:pPr>
      <w:numPr>
        <w:numId w:val="8"/>
      </w:numPr>
    </w:pPr>
  </w:style>
  <w:style w:type="paragraph" w:styleId="List2">
    <w:name w:val="List 2"/>
    <w:basedOn w:val="BodyText"/>
    <w:rsid w:val="00582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826"/>
    <w:pPr>
      <w:numPr>
        <w:numId w:val="4"/>
      </w:numPr>
    </w:pPr>
  </w:style>
  <w:style w:type="paragraph" w:styleId="ListContinue2">
    <w:name w:val="List Continue 2"/>
    <w:basedOn w:val="List2"/>
    <w:rsid w:val="00582826"/>
    <w:pPr>
      <w:ind w:firstLine="0"/>
    </w:pPr>
  </w:style>
  <w:style w:type="paragraph" w:styleId="ListContinue3">
    <w:name w:val="List Continue 3"/>
    <w:basedOn w:val="List3"/>
    <w:rsid w:val="00582826"/>
    <w:pPr>
      <w:ind w:left="1021" w:firstLine="0"/>
    </w:pPr>
  </w:style>
  <w:style w:type="paragraph" w:styleId="ListContinue4">
    <w:name w:val="List Continue 4"/>
    <w:basedOn w:val="List4"/>
    <w:rsid w:val="00582826"/>
    <w:pPr>
      <w:ind w:firstLine="0"/>
    </w:pPr>
  </w:style>
  <w:style w:type="paragraph" w:styleId="ListContinue5">
    <w:name w:val="List Continue 5"/>
    <w:basedOn w:val="List5"/>
    <w:rsid w:val="00582826"/>
    <w:pPr>
      <w:ind w:firstLine="0"/>
    </w:pPr>
  </w:style>
  <w:style w:type="paragraph" w:styleId="ListNumber3">
    <w:name w:val="List Number 3"/>
    <w:basedOn w:val="List3"/>
    <w:rsid w:val="00582826"/>
    <w:pPr>
      <w:numPr>
        <w:numId w:val="5"/>
      </w:numPr>
    </w:pPr>
  </w:style>
  <w:style w:type="paragraph" w:styleId="ListNumber4">
    <w:name w:val="List Number 4"/>
    <w:basedOn w:val="List4"/>
    <w:rsid w:val="00582826"/>
    <w:pPr>
      <w:numPr>
        <w:numId w:val="6"/>
      </w:numPr>
    </w:pPr>
  </w:style>
  <w:style w:type="paragraph" w:styleId="ListNumber5">
    <w:name w:val="List Number 5"/>
    <w:basedOn w:val="List5"/>
    <w:rsid w:val="00582826"/>
    <w:pPr>
      <w:numPr>
        <w:numId w:val="7"/>
      </w:numPr>
    </w:pPr>
  </w:style>
  <w:style w:type="paragraph" w:styleId="BlockText">
    <w:name w:val="Block Text"/>
    <w:basedOn w:val="Normal"/>
    <w:rsid w:val="00582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826"/>
    <w:rPr>
      <w:sz w:val="16"/>
      <w:vertAlign w:val="superscript"/>
    </w:rPr>
  </w:style>
  <w:style w:type="character" w:customStyle="1" w:styleId="Symbols">
    <w:name w:val="Symbols"/>
    <w:basedOn w:val="DefaultParagraphFont"/>
    <w:rsid w:val="00582826"/>
    <w:rPr>
      <w:rFonts w:ascii="Symbol" w:hAnsi="Symbol"/>
    </w:rPr>
  </w:style>
  <w:style w:type="character" w:customStyle="1" w:styleId="MenuOptions">
    <w:name w:val="Menu Options"/>
    <w:basedOn w:val="DefaultParagraphFont"/>
    <w:rsid w:val="00582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826"/>
    <w:rPr>
      <w:b/>
    </w:rPr>
  </w:style>
  <w:style w:type="character" w:customStyle="1" w:styleId="Underlined">
    <w:name w:val="Underlined"/>
    <w:basedOn w:val="DefaultParagraphFont"/>
    <w:rsid w:val="00582826"/>
    <w:rPr>
      <w:u w:val="single"/>
    </w:rPr>
  </w:style>
  <w:style w:type="paragraph" w:customStyle="1" w:styleId="TableBodyTextRight">
    <w:name w:val="Table Body Text Right"/>
    <w:basedOn w:val="TableBodyText"/>
    <w:rsid w:val="00582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826"/>
    <w:rPr>
      <w:sz w:val="18"/>
    </w:rPr>
  </w:style>
  <w:style w:type="paragraph" w:customStyle="1" w:styleId="BodySmallRight">
    <w:name w:val="Body Small Right"/>
    <w:basedOn w:val="BodyTextRight"/>
    <w:rsid w:val="00582826"/>
    <w:rPr>
      <w:sz w:val="18"/>
      <w:szCs w:val="18"/>
    </w:rPr>
  </w:style>
  <w:style w:type="paragraph" w:customStyle="1" w:styleId="MarginEdition">
    <w:name w:val="Margin Edition"/>
    <w:basedOn w:val="MarginNote"/>
    <w:rsid w:val="00582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826"/>
    <w:rPr>
      <w:sz w:val="2"/>
      <w:szCs w:val="2"/>
    </w:rPr>
  </w:style>
  <w:style w:type="character" w:customStyle="1" w:styleId="Small">
    <w:name w:val="Small"/>
    <w:basedOn w:val="DefaultParagraphFont"/>
    <w:rsid w:val="00582826"/>
    <w:rPr>
      <w:sz w:val="16"/>
    </w:rPr>
  </w:style>
  <w:style w:type="paragraph" w:customStyle="1" w:styleId="WideTable">
    <w:name w:val="Wide Table"/>
    <w:basedOn w:val="Normal"/>
    <w:rsid w:val="00582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826"/>
  </w:style>
  <w:style w:type="paragraph" w:styleId="Quote">
    <w:name w:val="Quote"/>
    <w:basedOn w:val="Heading1"/>
    <w:link w:val="QuoteChar"/>
    <w:qFormat/>
    <w:rsid w:val="00582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826"/>
    <w:pPr>
      <w:pageBreakBefore/>
    </w:pPr>
  </w:style>
  <w:style w:type="paragraph" w:customStyle="1" w:styleId="Border">
    <w:name w:val="Border"/>
    <w:basedOn w:val="Normal"/>
    <w:qFormat/>
    <w:rsid w:val="00582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826"/>
    <w:rPr>
      <w:u w:val="single"/>
    </w:rPr>
  </w:style>
  <w:style w:type="character" w:customStyle="1" w:styleId="BoldandItalics">
    <w:name w:val="Bold and Italics"/>
    <w:qFormat/>
    <w:rsid w:val="00582826"/>
    <w:rPr>
      <w:b/>
      <w:i/>
      <w:u w:val="none"/>
    </w:rPr>
  </w:style>
  <w:style w:type="paragraph" w:styleId="BalloonText">
    <w:name w:val="Balloon Text"/>
    <w:basedOn w:val="Normal"/>
    <w:link w:val="BalloonTextChar"/>
    <w:rsid w:val="00582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826"/>
    <w:pPr>
      <w:spacing w:before="0" w:after="0"/>
    </w:pPr>
  </w:style>
  <w:style w:type="paragraph" w:customStyle="1" w:styleId="BodyTextBold">
    <w:name w:val="Body Text Bold"/>
    <w:basedOn w:val="BodyText"/>
    <w:qFormat/>
    <w:rsid w:val="00582826"/>
    <w:rPr>
      <w:b/>
    </w:rPr>
  </w:style>
  <w:style w:type="character" w:styleId="Hyperlink">
    <w:name w:val="Hyperlink"/>
    <w:basedOn w:val="DefaultParagraphFont"/>
    <w:uiPriority w:val="99"/>
    <w:unhideWhenUsed/>
    <w:rsid w:val="005E1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3422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AURVNA107 Apply automotive mechanical and electrical knowledge to vehicle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