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7DF" w:rsidP="00D537DF">
      <w:pPr>
        <w:pStyle w:val="Title"/>
      </w:pPr>
      <w:r>
        <w:fldChar w:fldCharType="begin"/>
      </w:r>
      <w:r>
        <w:instrText xml:space="preserve"> TITLE   \* MERGEFORMAT </w:instrText>
      </w:r>
      <w:r>
        <w:fldChar w:fldCharType="separate"/>
      </w:r>
      <w:r>
        <w:t>AURVNA005 Inspect quality of vehicle repair work</w:t>
      </w:r>
      <w:r>
        <w:fldChar w:fldCharType="end"/>
      </w:r>
    </w:p>
    <w:p w:rsidR="00D537DF" w:rsidP="00D537DF">
      <w:pPr>
        <w:pStyle w:val="Version"/>
        <w:sectPr w:rsidSect="001017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17F4" w:rsidP="001017F4">
      <w:pPr>
        <w:pStyle w:val="SuperHeading"/>
      </w:pPr>
      <w:r w:rsidRPr="001017F4">
        <w:t>AURVNA005 Inspect quality of vehicle repair work</w:t>
      </w:r>
    </w:p>
    <w:p w:rsidR="00000000" w:rsidRPr="001017F4" w:rsidP="001017F4">
      <w:pPr>
        <w:pStyle w:val="Heading1"/>
      </w:pPr>
      <w:bookmarkStart w:id="1" w:name="O_660413"/>
      <w:bookmarkEnd w:id="1"/>
      <w:r w:rsidRPr="001017F4">
        <w:t>Modification History</w:t>
      </w:r>
    </w:p>
    <w:tbl>
      <w:tblPr>
        <w:tblW w:w="9639" w:type="dxa"/>
        <w:tblLayout w:type="fixed"/>
        <w:tblCellMar>
          <w:left w:w="62" w:type="dxa"/>
          <w:right w:w="62" w:type="dxa"/>
        </w:tblCellMar>
        <w:tblLook w:val="0000"/>
      </w:tblPr>
      <w:tblGrid>
        <w:gridCol w:w="2835"/>
        <w:gridCol w:w="6804"/>
      </w:tblGrid>
      <w:tr w:rsidTr="00D537D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7F4" w:rsidP="001017F4">
            <w:pPr>
              <w:pStyle w:val="BodyText"/>
            </w:pPr>
            <w:r w:rsidRPr="001017F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7F4">
            <w:pPr>
              <w:pStyle w:val="BodyText"/>
              <w:rPr>
                <w:lang w:val="en-NZ"/>
              </w:rPr>
            </w:pPr>
            <w:r w:rsidRPr="001017F4">
              <w:rPr>
                <w:rStyle w:val="SpecialBold"/>
              </w:rPr>
              <w:t>Comment</w:t>
            </w:r>
          </w:p>
        </w:tc>
      </w:tr>
      <w:tr w:rsidTr="00D537DF">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7F4">
            <w:pPr>
              <w:pStyle w:val="BodyText"/>
              <w:rPr>
                <w:lang w:val="en-NZ"/>
              </w:rPr>
            </w:pPr>
            <w:r w:rsidRPr="001017F4">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7F4" w:rsidP="001017F4">
            <w:pPr>
              <w:pStyle w:val="BodyText"/>
            </w:pPr>
            <w:r w:rsidRPr="001017F4">
              <w:t>New unit of competency</w:t>
            </w:r>
          </w:p>
        </w:tc>
      </w:tr>
    </w:tbl>
    <w:p w:rsidR="00000000" w:rsidRPr="001017F4" w:rsidP="001017F4">
      <w:pPr>
        <w:pStyle w:val="BodyText"/>
      </w:pPr>
    </w:p>
    <w:p w:rsidR="00000000" w:rsidRPr="001017F4" w:rsidP="001017F4">
      <w:pPr>
        <w:pStyle w:val="AllowPageBreak"/>
      </w:pPr>
    </w:p>
    <w:p w:rsidR="00000000" w:rsidRPr="001017F4" w:rsidP="001017F4">
      <w:pPr>
        <w:pStyle w:val="Heading1"/>
      </w:pPr>
      <w:bookmarkStart w:id="2" w:name="O_660420"/>
      <w:bookmarkEnd w:id="2"/>
      <w:r w:rsidRPr="001017F4">
        <w:t>Application</w:t>
      </w:r>
    </w:p>
    <w:p w:rsidR="00000000" w:rsidRPr="001017F4" w:rsidP="00D537DF">
      <w:pPr>
        <w:pStyle w:val="BodyText"/>
      </w:pPr>
      <w:r w:rsidRPr="001017F4">
        <w:t>This unit describes the performance outcomes required to inspect vehicle repair work to ensure that it is being undertaken as agreed by the insure</w:t>
      </w:r>
      <w:r w:rsidRPr="001017F4">
        <w:t>r and repairer.</w:t>
      </w:r>
    </w:p>
    <w:p w:rsidR="00000000" w:rsidRPr="001017F4" w:rsidP="00D537DF">
      <w:pPr>
        <w:pStyle w:val="BodyText"/>
      </w:pPr>
      <w:r w:rsidRPr="001017F4">
        <w:t>The unit applies to those involved in inspecting the technical quality of repair work in the vehicle loss assessment environment, at the request of either the customer or the repairer.</w:t>
      </w:r>
    </w:p>
    <w:p w:rsidR="00000000" w:rsidRPr="001017F4" w:rsidP="00D537DF">
      <w:pPr>
        <w:pStyle w:val="BodyText"/>
      </w:pPr>
      <w:r w:rsidRPr="001017F4">
        <w:t>Repair work may be to light vehicles, commercial vehicl</w:t>
      </w:r>
      <w:r w:rsidRPr="001017F4">
        <w:t>es, heavy vehicles, agricultural and plant equipment, recreational vehicles and motorcycles.</w:t>
      </w:r>
    </w:p>
    <w:p w:rsidR="00000000" w:rsidRPr="001017F4" w:rsidP="00D537DF">
      <w:pPr>
        <w:pStyle w:val="BodyText"/>
      </w:pPr>
      <w:r w:rsidRPr="001017F4">
        <w:t>Licensing, legislative, regulatory or certification requirements may apply to this unit in some jurisdictions. Users are advised to check with the relevant regulat</w:t>
      </w:r>
      <w:r w:rsidRPr="001017F4">
        <w:t>ory authority.</w:t>
      </w:r>
    </w:p>
    <w:p w:rsidR="00000000" w:rsidRPr="001017F4" w:rsidP="001017F4">
      <w:pPr>
        <w:pStyle w:val="Heading1"/>
      </w:pPr>
      <w:bookmarkStart w:id="3" w:name="O_660419"/>
      <w:bookmarkEnd w:id="3"/>
      <w:r w:rsidRPr="001017F4">
        <w:t>Competency Field</w:t>
      </w:r>
    </w:p>
    <w:p w:rsidR="00000000" w:rsidRPr="001017F4" w:rsidP="00D537DF">
      <w:pPr>
        <w:pStyle w:val="BodyText"/>
      </w:pPr>
      <w:r w:rsidRPr="001017F4">
        <w:t>Vehicle Body</w:t>
      </w:r>
    </w:p>
    <w:p w:rsidR="00000000" w:rsidRPr="001017F4" w:rsidP="001017F4">
      <w:pPr>
        <w:pStyle w:val="Heading1"/>
      </w:pPr>
      <w:bookmarkStart w:id="4" w:name="O_660418"/>
      <w:bookmarkEnd w:id="4"/>
      <w:r w:rsidRPr="001017F4">
        <w:t>Unit Sector</w:t>
      </w:r>
    </w:p>
    <w:p w:rsidR="00000000" w:rsidRPr="001017F4" w:rsidP="00D537DF">
      <w:pPr>
        <w:pStyle w:val="BodyText"/>
      </w:pPr>
      <w:r w:rsidRPr="001017F4">
        <w:t>Loss Assessment and Repair Quoting</w:t>
      </w:r>
    </w:p>
    <w:p w:rsidR="00000000" w:rsidRPr="001017F4" w:rsidP="001017F4">
      <w:pPr>
        <w:pStyle w:val="Heading1"/>
      </w:pPr>
      <w:bookmarkStart w:id="5" w:name="O_660417"/>
      <w:bookmarkEnd w:id="5"/>
      <w:r w:rsidRPr="001017F4">
        <w:t>Elements and Performance Criteria</w:t>
      </w:r>
    </w:p>
    <w:tbl>
      <w:tblPr>
        <w:tblW w:w="9639" w:type="dxa"/>
        <w:tblLayout w:type="fixed"/>
        <w:tblCellMar>
          <w:left w:w="62" w:type="dxa"/>
          <w:right w:w="62" w:type="dxa"/>
        </w:tblCellMar>
        <w:tblLook w:val="0000"/>
      </w:tblPr>
      <w:tblGrid>
        <w:gridCol w:w="2835"/>
        <w:gridCol w:w="6804"/>
      </w:tblGrid>
      <w:tr w:rsidTr="001017F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7F4" w:rsidP="001017F4">
            <w:pPr>
              <w:pStyle w:val="BodyText"/>
            </w:pPr>
            <w:r w:rsidRPr="001017F4">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BodyText"/>
              <w:rPr>
                <w:lang w:val="en-NZ"/>
              </w:rPr>
            </w:pPr>
            <w:r w:rsidRPr="001017F4">
              <w:rPr>
                <w:rStyle w:val="SpecialBold"/>
              </w:rPr>
              <w:t>PERFORMANCE CRITERIA</w:t>
            </w:r>
          </w:p>
        </w:tc>
      </w:tr>
      <w:tr w:rsidTr="00101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BodyText"/>
              <w:rPr>
                <w:lang w:val="en-NZ"/>
              </w:rPr>
            </w:pPr>
            <w:r w:rsidRPr="001017F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BodyText"/>
              <w:rPr>
                <w:lang w:val="en-NZ"/>
              </w:rPr>
            </w:pPr>
            <w:r w:rsidRPr="001017F4">
              <w:t>Performance criteria describe the performance needed to demonstrate achievement of the element. Where bold italicised text is used, further information is detailed in the range of conditions section</w:t>
            </w:r>
          </w:p>
        </w:tc>
      </w:tr>
      <w:tr w:rsidTr="00101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List"/>
              <w:rPr>
                <w:lang w:val="en-NZ"/>
              </w:rPr>
            </w:pPr>
            <w:r w:rsidRPr="001017F4">
              <w:t>1. Prepare for vehicle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7F4" w:rsidP="001017F4">
            <w:pPr>
              <w:pStyle w:val="List"/>
            </w:pPr>
            <w:r w:rsidRPr="001017F4">
              <w:t>1.1 Vehicle information is accessed and reviewed</w:t>
            </w:r>
          </w:p>
          <w:p w:rsidR="00000000" w:rsidRPr="001017F4" w:rsidP="001017F4">
            <w:pPr>
              <w:pStyle w:val="List"/>
            </w:pPr>
            <w:r w:rsidRPr="001017F4">
              <w:t>1.2 Vehicle to be inspected is identified and checked against vehicle information</w:t>
            </w:r>
          </w:p>
          <w:p w:rsidR="00000000" w:rsidRPr="001017F4" w:rsidP="001017F4">
            <w:pPr>
              <w:pStyle w:val="List"/>
            </w:pPr>
            <w:r w:rsidRPr="001017F4">
              <w:t xml:space="preserve">1.3 Appropriate </w:t>
            </w:r>
            <w:r w:rsidRPr="001017F4">
              <w:rPr>
                <w:rStyle w:val="BoldandItalics"/>
              </w:rPr>
              <w:t>vehicle inspection method</w:t>
            </w:r>
            <w:r w:rsidRPr="001017F4">
              <w:t xml:space="preserve"> is determined</w:t>
            </w:r>
          </w:p>
          <w:p w:rsidR="00000000" w:rsidP="001017F4">
            <w:pPr>
              <w:pStyle w:val="List"/>
              <w:rPr>
                <w:lang w:val="en-NZ"/>
              </w:rPr>
            </w:pPr>
            <w:r w:rsidRPr="001017F4">
              <w:t xml:space="preserve">1.4 Materials and equipment required to conduct vehicle inspection </w:t>
            </w:r>
            <w:r w:rsidRPr="001017F4">
              <w:t>ar</w:t>
            </w:r>
            <w:r w:rsidRPr="001017F4">
              <w:t>e identified and prepared</w:t>
            </w:r>
          </w:p>
        </w:tc>
      </w:tr>
      <w:tr w:rsidTr="00101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List"/>
              <w:rPr>
                <w:lang w:val="en-NZ"/>
              </w:rPr>
            </w:pPr>
            <w:r w:rsidRPr="001017F4">
              <w:t>2. Inspect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7F4" w:rsidP="001017F4">
            <w:pPr>
              <w:pStyle w:val="List"/>
            </w:pPr>
            <w:r w:rsidRPr="001017F4">
              <w:t>2.1 Original equipment manufacturer</w:t>
            </w:r>
            <w:r w:rsidRPr="001017F4">
              <w:rPr>
                <w:rStyle w:val="BoldandItalics"/>
              </w:rPr>
              <w:t xml:space="preserve"> </w:t>
            </w:r>
            <w:r w:rsidRPr="001017F4">
              <w:t xml:space="preserve">(OEM) or authorised agencies and </w:t>
            </w:r>
            <w:r w:rsidRPr="001017F4">
              <w:rPr>
                <w:rStyle w:val="BoldandItalics"/>
              </w:rPr>
              <w:t xml:space="preserve">component specifications </w:t>
            </w:r>
            <w:r w:rsidRPr="001017F4">
              <w:t>are interpreted and applied</w:t>
            </w:r>
          </w:p>
          <w:p w:rsidR="00000000" w:rsidRPr="001017F4" w:rsidP="001017F4">
            <w:pPr>
              <w:pStyle w:val="List"/>
            </w:pPr>
            <w:r w:rsidRPr="001017F4">
              <w:t>2.2 Vehicle is inspected to determine that repair has been undertaken to an acceptable i</w:t>
            </w:r>
            <w:r w:rsidRPr="001017F4">
              <w:t>ndustry standard in line with compliance requirements</w:t>
            </w:r>
          </w:p>
          <w:p w:rsidR="00000000" w:rsidRPr="001017F4" w:rsidP="001017F4">
            <w:pPr>
              <w:pStyle w:val="List"/>
            </w:pPr>
            <w:r w:rsidRPr="001017F4">
              <w:t>2.3 Safety and workplace procedures</w:t>
            </w:r>
            <w:r w:rsidRPr="001017F4">
              <w:rPr>
                <w:rStyle w:val="BoldandItalics"/>
              </w:rPr>
              <w:t xml:space="preserve"> </w:t>
            </w:r>
            <w:r w:rsidRPr="001017F4">
              <w:t>are interpreted and complied with</w:t>
            </w:r>
          </w:p>
          <w:p w:rsidR="00000000" w:rsidRPr="001017F4" w:rsidP="001017F4">
            <w:pPr>
              <w:pStyle w:val="List"/>
            </w:pPr>
            <w:r w:rsidRPr="001017F4">
              <w:t>2.4 Vehicle inspection personal protective equipment (PPE) is used</w:t>
            </w:r>
          </w:p>
          <w:p w:rsidR="00000000" w:rsidRPr="001017F4" w:rsidP="001017F4">
            <w:pPr>
              <w:pStyle w:val="List"/>
            </w:pPr>
            <w:r w:rsidRPr="001017F4">
              <w:t>2.5 Repair faults are identified</w:t>
            </w:r>
          </w:p>
          <w:p w:rsidR="00000000" w:rsidP="001017F4">
            <w:pPr>
              <w:pStyle w:val="List"/>
              <w:rPr>
                <w:lang w:val="en-NZ"/>
              </w:rPr>
            </w:pPr>
            <w:r w:rsidRPr="001017F4">
              <w:t xml:space="preserve">2.6 Faults requiring </w:t>
            </w:r>
            <w:r w:rsidRPr="001017F4">
              <w:rPr>
                <w:rStyle w:val="BoldandItalics"/>
              </w:rPr>
              <w:t>rectificati</w:t>
            </w:r>
            <w:r w:rsidRPr="001017F4">
              <w:rPr>
                <w:rStyle w:val="BoldandItalics"/>
              </w:rPr>
              <w:t>on action</w:t>
            </w:r>
            <w:r w:rsidRPr="001017F4">
              <w:t xml:space="preserve"> are decided and repair work plan is prepared</w:t>
            </w:r>
          </w:p>
        </w:tc>
      </w:tr>
      <w:tr w:rsidTr="00101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List"/>
              <w:rPr>
                <w:lang w:val="en-NZ"/>
              </w:rPr>
            </w:pPr>
            <w:r w:rsidRPr="001017F4">
              <w:t>3. Authorise further action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7F4" w:rsidP="001017F4">
            <w:pPr>
              <w:pStyle w:val="List"/>
            </w:pPr>
            <w:r w:rsidRPr="001017F4">
              <w:t>3.1 Repair faults and recommended repair methods are discussed with current or new repairer</w:t>
            </w:r>
          </w:p>
          <w:p w:rsidR="00000000" w:rsidRPr="001017F4" w:rsidP="001017F4">
            <w:pPr>
              <w:pStyle w:val="List"/>
            </w:pPr>
            <w:r w:rsidRPr="001017F4">
              <w:t>3.2 Cost and quotation variations are agreed with current or new repairer</w:t>
            </w:r>
          </w:p>
          <w:p w:rsidR="00000000" w:rsidP="001017F4">
            <w:pPr>
              <w:pStyle w:val="List"/>
              <w:rPr>
                <w:lang w:val="en-NZ"/>
              </w:rPr>
            </w:pPr>
            <w:r w:rsidRPr="001017F4">
              <w:t>3.3 Co</w:t>
            </w:r>
            <w:r w:rsidRPr="001017F4">
              <w:t>rrective work process is authorised with current or new repairer</w:t>
            </w:r>
          </w:p>
        </w:tc>
      </w:tr>
      <w:tr w:rsidTr="00101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List"/>
              <w:rPr>
                <w:lang w:val="en-NZ"/>
              </w:rPr>
            </w:pPr>
            <w:r w:rsidRPr="001017F4">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7F4" w:rsidP="001017F4">
            <w:pPr>
              <w:pStyle w:val="List"/>
            </w:pPr>
            <w:r w:rsidRPr="001017F4">
              <w:t>4.1 Actions undertaken are documented as required under the relevant code of practice</w:t>
            </w:r>
          </w:p>
          <w:p w:rsidR="00000000" w:rsidRPr="001017F4" w:rsidP="001017F4">
            <w:pPr>
              <w:pStyle w:val="List"/>
            </w:pPr>
            <w:r w:rsidRPr="001017F4">
              <w:t>4.2 Vehicle inspection report is completed and provided to appropriate person</w:t>
            </w:r>
          </w:p>
          <w:p w:rsidR="00000000" w:rsidRPr="001017F4" w:rsidP="001017F4">
            <w:pPr>
              <w:pStyle w:val="List"/>
            </w:pPr>
            <w:r w:rsidRPr="001017F4">
              <w:t>4.3 Reports are processed as required by workplace procedures</w:t>
            </w:r>
          </w:p>
        </w:tc>
      </w:tr>
    </w:tbl>
    <w:p w:rsidR="00000000" w:rsidRPr="001017F4" w:rsidP="001017F4">
      <w:pPr>
        <w:pStyle w:val="BodyText"/>
      </w:pPr>
    </w:p>
    <w:p w:rsidR="00000000" w:rsidRPr="001017F4" w:rsidP="001017F4">
      <w:pPr>
        <w:pStyle w:val="AllowPageBreak"/>
      </w:pPr>
    </w:p>
    <w:p w:rsidR="00000000" w:rsidRPr="001017F4" w:rsidP="001017F4">
      <w:pPr>
        <w:pStyle w:val="Heading1"/>
      </w:pPr>
      <w:bookmarkStart w:id="6" w:name="O_660416"/>
      <w:bookmarkEnd w:id="6"/>
      <w:r w:rsidRPr="001017F4">
        <w:t>Foundation Skills</w:t>
      </w:r>
    </w:p>
    <w:p w:rsidR="00000000" w:rsidRPr="001017F4" w:rsidP="00D537DF">
      <w:pPr>
        <w:pStyle w:val="BodyText"/>
      </w:pPr>
      <w:r w:rsidRPr="001017F4">
        <w:t>This section describes those language, literacy, numeracy and employment skills that are essential to perform</w:t>
      </w:r>
      <w:r w:rsidRPr="001017F4">
        <w:t>ance and are not explicit in the performance criteria.</w:t>
      </w:r>
    </w:p>
    <w:tbl>
      <w:tblPr>
        <w:tblW w:w="9462" w:type="dxa"/>
        <w:tblLayout w:type="fixed"/>
        <w:tblCellMar>
          <w:left w:w="62" w:type="dxa"/>
          <w:right w:w="62" w:type="dxa"/>
        </w:tblCellMar>
        <w:tblLook w:val="0000"/>
      </w:tblPr>
      <w:tblGrid>
        <w:gridCol w:w="2401"/>
        <w:gridCol w:w="7061"/>
      </w:tblGrid>
      <w:tr w:rsidTr="001017F4">
        <w:tblPrEx>
          <w:tblW w:w="9462" w:type="dxa"/>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7F4" w:rsidP="001017F4">
            <w:pPr>
              <w:pStyle w:val="BodyText"/>
            </w:pPr>
            <w:r w:rsidRPr="001017F4">
              <w:rPr>
                <w:rStyle w:val="SpecialBold"/>
              </w:rPr>
              <w:t>Skills</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BodyText"/>
              <w:rPr>
                <w:lang w:val="en-NZ"/>
              </w:rPr>
            </w:pPr>
            <w:r w:rsidRPr="001017F4">
              <w:rPr>
                <w:rStyle w:val="SpecialBold"/>
              </w:rPr>
              <w:t>Description</w:t>
            </w:r>
          </w:p>
        </w:tc>
      </w:tr>
      <w:tr w:rsidTr="001017F4">
        <w:tblPrEx>
          <w:tblW w:w="9462" w:type="dxa"/>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BodyText"/>
              <w:rPr>
                <w:lang w:val="en-NZ"/>
              </w:rPr>
            </w:pPr>
            <w:r w:rsidRPr="001017F4">
              <w:t>Learning skills to:</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ListBullet"/>
              <w:rPr>
                <w:lang w:val="en-NZ"/>
              </w:rPr>
            </w:pPr>
            <w:r w:rsidRPr="001017F4">
              <w:t>identify workplace procedures relating to inspecting repair quality.</w:t>
            </w:r>
          </w:p>
        </w:tc>
      </w:tr>
      <w:tr w:rsidTr="001017F4">
        <w:tblPrEx>
          <w:tblW w:w="9462" w:type="dxa"/>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BodyText"/>
              <w:rPr>
                <w:lang w:val="en-NZ"/>
              </w:rPr>
            </w:pPr>
            <w:r w:rsidRPr="001017F4">
              <w:t>Reading skills to:</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7F4" w:rsidP="001017F4">
            <w:pPr>
              <w:pStyle w:val="ListBullet"/>
            </w:pPr>
            <w:r w:rsidRPr="001017F4">
              <w:t>interpret OEM or authorised agencies’ repair procedures</w:t>
            </w:r>
          </w:p>
          <w:p w:rsidR="00000000" w:rsidP="001017F4">
            <w:pPr>
              <w:pStyle w:val="ListBullet"/>
              <w:rPr>
                <w:lang w:val="en-NZ"/>
              </w:rPr>
            </w:pPr>
            <w:r w:rsidRPr="001017F4">
              <w:t>interpret vehicle technical information and specifications, including vehicle inspection reports.</w:t>
            </w:r>
          </w:p>
        </w:tc>
      </w:tr>
      <w:tr w:rsidTr="001017F4">
        <w:tblPrEx>
          <w:tblW w:w="9462" w:type="dxa"/>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BodyText"/>
              <w:rPr>
                <w:lang w:val="en-NZ"/>
              </w:rPr>
            </w:pPr>
            <w:r w:rsidRPr="001017F4">
              <w:t>Oral communication skills to:</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7F4" w:rsidP="001017F4">
            <w:pPr>
              <w:pStyle w:val="ListBullet"/>
            </w:pPr>
            <w:r w:rsidRPr="001017F4">
              <w:t>communicate with customers, repairers and insurance organisations</w:t>
            </w:r>
          </w:p>
          <w:p w:rsidR="00000000" w:rsidRPr="001017F4" w:rsidP="001017F4">
            <w:pPr>
              <w:pStyle w:val="ListBullet"/>
            </w:pPr>
            <w:r w:rsidRPr="001017F4">
              <w:t>confirm inspection requirements</w:t>
            </w:r>
          </w:p>
          <w:p w:rsidR="00000000" w:rsidRPr="001017F4" w:rsidP="001017F4">
            <w:pPr>
              <w:pStyle w:val="ListBullet"/>
            </w:pPr>
            <w:r w:rsidRPr="001017F4">
              <w:t>question and listen to other</w:t>
            </w:r>
            <w:r w:rsidRPr="001017F4">
              <w:t>s regarding repair work</w:t>
            </w:r>
          </w:p>
          <w:p w:rsidR="00000000" w:rsidP="001017F4">
            <w:pPr>
              <w:pStyle w:val="ListBullet"/>
              <w:rPr>
                <w:lang w:val="en-NZ"/>
              </w:rPr>
            </w:pPr>
            <w:r w:rsidRPr="001017F4">
              <w:t>reach agreement on cost and quotation variations.</w:t>
            </w:r>
          </w:p>
        </w:tc>
      </w:tr>
      <w:tr w:rsidTr="001017F4">
        <w:tblPrEx>
          <w:tblW w:w="9462" w:type="dxa"/>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BodyText"/>
              <w:rPr>
                <w:lang w:val="en-NZ"/>
              </w:rPr>
            </w:pPr>
            <w:r w:rsidRPr="001017F4">
              <w:t>Numeracy skills to:</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7F4" w:rsidP="001017F4">
            <w:pPr>
              <w:pStyle w:val="ListBullet"/>
            </w:pPr>
            <w:r w:rsidRPr="001017F4">
              <w:t>interpret vehicle specifications</w:t>
            </w:r>
          </w:p>
          <w:p w:rsidR="00000000" w:rsidRPr="001017F4" w:rsidP="001017F4">
            <w:pPr>
              <w:pStyle w:val="ListBullet"/>
            </w:pPr>
            <w:r w:rsidRPr="001017F4">
              <w:t>interpret pre- and post-repair measurements</w:t>
            </w:r>
          </w:p>
          <w:p w:rsidR="00000000" w:rsidRPr="001017F4" w:rsidP="001017F4">
            <w:pPr>
              <w:pStyle w:val="ListBullet"/>
            </w:pPr>
            <w:r w:rsidRPr="001017F4">
              <w:t>identify OEM or authorised agencies’ recommended repair measurements</w:t>
            </w:r>
          </w:p>
          <w:p w:rsidR="00000000" w:rsidP="001017F4">
            <w:pPr>
              <w:pStyle w:val="ListBullet"/>
              <w:rPr>
                <w:lang w:val="en-NZ"/>
              </w:rPr>
            </w:pPr>
            <w:r w:rsidRPr="001017F4">
              <w:t>identify cost variations.</w:t>
            </w:r>
          </w:p>
        </w:tc>
      </w:tr>
      <w:tr w:rsidTr="001017F4">
        <w:tblPrEx>
          <w:tblW w:w="9462" w:type="dxa"/>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BodyText"/>
              <w:rPr>
                <w:lang w:val="en-NZ"/>
              </w:rPr>
            </w:pPr>
            <w:r w:rsidRPr="001017F4">
              <w:t>Digital literacy skills to:</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7F4" w:rsidP="001017F4">
            <w:pPr>
              <w:pStyle w:val="ListBullet"/>
            </w:pPr>
            <w:r w:rsidRPr="001017F4">
              <w:t>interpret vehicle repair and diagnostic data</w:t>
            </w:r>
          </w:p>
          <w:p w:rsidR="00000000" w:rsidP="001017F4">
            <w:pPr>
              <w:pStyle w:val="ListBullet"/>
              <w:rPr>
                <w:lang w:val="en-NZ"/>
              </w:rPr>
            </w:pPr>
            <w:r w:rsidRPr="001017F4">
              <w:t>use communication devices and computerised equipment to document and report results.</w:t>
            </w:r>
          </w:p>
        </w:tc>
      </w:tr>
      <w:tr w:rsidTr="001017F4">
        <w:tblPrEx>
          <w:tblW w:w="9462" w:type="dxa"/>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BodyText"/>
              <w:rPr>
                <w:lang w:val="en-NZ"/>
              </w:rPr>
            </w:pPr>
            <w:r w:rsidRPr="001017F4">
              <w:t>Planning and organising skills to:</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ListBullet"/>
              <w:rPr>
                <w:lang w:val="en-NZ"/>
              </w:rPr>
            </w:pPr>
            <w:r w:rsidRPr="001017F4">
              <w:t xml:space="preserve">coordinate communication between </w:t>
            </w:r>
            <w:r w:rsidRPr="001017F4">
              <w:t>customer, repairers and insurance organisation.</w:t>
            </w:r>
          </w:p>
        </w:tc>
      </w:tr>
      <w:tr w:rsidTr="001017F4">
        <w:tblPrEx>
          <w:tblW w:w="9462" w:type="dxa"/>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7F4">
            <w:pPr>
              <w:pStyle w:val="BodyText"/>
              <w:rPr>
                <w:lang w:val="en-NZ"/>
              </w:rPr>
            </w:pPr>
            <w:r w:rsidRPr="001017F4">
              <w:t>Technology skills to:</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7F4" w:rsidP="001017F4">
            <w:pPr>
              <w:pStyle w:val="ListBullet"/>
            </w:pPr>
            <w:r w:rsidRPr="001017F4">
              <w:t>use electronic devices to inspect the quality of mechanical, body and paint repair work</w:t>
            </w:r>
          </w:p>
          <w:p w:rsidR="00000000" w:rsidRPr="001017F4" w:rsidP="001017F4">
            <w:pPr>
              <w:pStyle w:val="ListBullet"/>
            </w:pPr>
            <w:r w:rsidRPr="001017F4">
              <w:t>use electronic vehicle repair measuring systems.</w:t>
            </w:r>
          </w:p>
        </w:tc>
      </w:tr>
    </w:tbl>
    <w:p w:rsidR="00000000" w:rsidRPr="001017F4" w:rsidP="001017F4">
      <w:pPr>
        <w:pStyle w:val="BodyText"/>
      </w:pPr>
    </w:p>
    <w:p w:rsidR="00000000" w:rsidRPr="001017F4" w:rsidP="001017F4">
      <w:pPr>
        <w:pStyle w:val="AllowPageBreak"/>
      </w:pPr>
    </w:p>
    <w:p w:rsidR="00000000" w:rsidRPr="001017F4" w:rsidP="001017F4">
      <w:pPr>
        <w:pStyle w:val="Heading1"/>
      </w:pPr>
      <w:bookmarkStart w:id="7" w:name="O_660415"/>
      <w:bookmarkEnd w:id="7"/>
      <w:r w:rsidRPr="001017F4">
        <w:t>Range of Conditions</w:t>
      </w:r>
    </w:p>
    <w:p w:rsidR="00000000" w:rsidRPr="001017F4" w:rsidP="00D537DF">
      <w:pPr>
        <w:pStyle w:val="BodyText"/>
      </w:pPr>
      <w:r w:rsidRPr="001017F4">
        <w:t>This section specifies work environments and conditions that may affect performance. Essential operating conditions that may be present (depending on the work situation, needs of the candidate, accessibility of the item, and local industry and regional con</w:t>
      </w:r>
      <w:r w:rsidRPr="001017F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017F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7F4">
            <w:pPr>
              <w:pStyle w:val="BodyText"/>
              <w:rPr>
                <w:lang w:val="en-NZ"/>
              </w:rPr>
            </w:pPr>
            <w:r w:rsidRPr="001017F4">
              <w:rPr>
                <w:rStyle w:val="BoldandItalics"/>
              </w:rPr>
              <w:t>Vehicle inspection method</w:t>
            </w:r>
            <w:r w:rsidRPr="001017F4">
              <w:rPr>
                <w:rStyle w:val="Emphasis"/>
              </w:rPr>
              <w:t xml:space="preserve"> </w:t>
            </w:r>
            <w:r w:rsidRPr="001017F4">
              <w:t>must include at least one of the following: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7F4" w:rsidP="001017F4">
            <w:pPr>
              <w:pStyle w:val="ListBullet"/>
            </w:pPr>
            <w:r w:rsidRPr="001017F4">
              <w:t>physically checking and inspecting damage to vehicle and components</w:t>
            </w:r>
          </w:p>
          <w:p w:rsidR="00000000" w:rsidRPr="001017F4" w:rsidP="001017F4">
            <w:pPr>
              <w:pStyle w:val="ListBullet"/>
            </w:pPr>
            <w:r w:rsidRPr="001017F4">
              <w:t>referring to re</w:t>
            </w:r>
            <w:r w:rsidRPr="001017F4">
              <w:t>ports, publications and OEM or authorised agencies’ specifications</w:t>
            </w:r>
          </w:p>
          <w:p w:rsidR="00000000" w:rsidP="001017F4">
            <w:pPr>
              <w:pStyle w:val="ListBullet"/>
              <w:rPr>
                <w:lang w:val="en-NZ"/>
              </w:rPr>
            </w:pPr>
            <w:r w:rsidRPr="001017F4">
              <w:t>using digital images of damage to vehicle and components.</w:t>
            </w:r>
          </w:p>
        </w:tc>
      </w:tr>
      <w:tr w:rsidTr="001017F4">
        <w:tblPrEx>
          <w:tblW w:w="9639" w:type="dxa"/>
          <w:tblLayout w:type="fixed"/>
          <w:tblCellMar>
            <w:left w:w="62" w:type="dxa"/>
            <w:right w:w="62" w:type="dxa"/>
          </w:tblCellMar>
          <w:tblLook w:val="0000"/>
        </w:tblPrEx>
        <w:trPr>
          <w:trHeight w:val="949"/>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7F4">
            <w:pPr>
              <w:pStyle w:val="BodyText"/>
              <w:rPr>
                <w:lang w:val="en-NZ"/>
              </w:rPr>
            </w:pPr>
            <w:r w:rsidRPr="001017F4">
              <w:rPr>
                <w:rStyle w:val="BoldandItalics"/>
              </w:rPr>
              <w:t>Component specifications</w:t>
            </w:r>
            <w:r w:rsidRPr="001017F4">
              <w:t xml:space="preserve"> must include at least one of the following: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7F4" w:rsidP="001017F4">
            <w:pPr>
              <w:pStyle w:val="ListBullet"/>
            </w:pPr>
            <w:r w:rsidRPr="001017F4">
              <w:t>vehicle design specifications and drawings</w:t>
            </w:r>
          </w:p>
          <w:p w:rsidR="00000000" w:rsidRPr="001017F4" w:rsidP="001017F4">
            <w:pPr>
              <w:pStyle w:val="ListBullet"/>
            </w:pPr>
            <w:r w:rsidRPr="001017F4">
              <w:t>rep</w:t>
            </w:r>
            <w:r w:rsidRPr="001017F4">
              <w:t>air instructions and procedures</w:t>
            </w:r>
          </w:p>
          <w:p w:rsidR="00000000" w:rsidP="001017F4">
            <w:pPr>
              <w:pStyle w:val="ListBullet"/>
              <w:rPr>
                <w:lang w:val="en-NZ"/>
              </w:rPr>
            </w:pPr>
            <w:r w:rsidRPr="001017F4">
              <w:t>component replacement instructions and procedures.</w:t>
            </w:r>
          </w:p>
        </w:tc>
      </w:tr>
      <w:tr w:rsidTr="001017F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7F4">
            <w:pPr>
              <w:pStyle w:val="BodyText"/>
              <w:rPr>
                <w:lang w:val="en-NZ"/>
              </w:rPr>
            </w:pPr>
            <w:r w:rsidRPr="001017F4">
              <w:rPr>
                <w:rStyle w:val="BoldandItalics"/>
              </w:rPr>
              <w:t>Rectification action</w:t>
            </w:r>
            <w:r w:rsidRPr="001017F4">
              <w:t xml:space="preserve"> must include one or more of the following: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7F4" w:rsidP="001017F4">
            <w:pPr>
              <w:pStyle w:val="ListBullet"/>
            </w:pPr>
            <w:r w:rsidRPr="001017F4">
              <w:t>repairing the vehicle at the original repairer</w:t>
            </w:r>
          </w:p>
          <w:p w:rsidR="00000000" w:rsidRPr="001017F4" w:rsidP="001017F4">
            <w:pPr>
              <w:pStyle w:val="ListBullet"/>
            </w:pPr>
            <w:r w:rsidRPr="001017F4">
              <w:t>repairing the vehicle at a new repairer and seeking recovery</w:t>
            </w:r>
            <w:r w:rsidRPr="001017F4">
              <w:t xml:space="preserve"> from the original repairer</w:t>
            </w:r>
          </w:p>
          <w:p w:rsidR="00000000" w:rsidRPr="001017F4" w:rsidP="001017F4">
            <w:pPr>
              <w:pStyle w:val="ListBullet"/>
            </w:pPr>
            <w:r w:rsidRPr="001017F4">
              <w:t>declaring the vehicle a total loss and disposing of the vehicle at auction</w:t>
            </w:r>
          </w:p>
          <w:p w:rsidR="00000000" w:rsidRPr="001017F4" w:rsidP="001017F4">
            <w:pPr>
              <w:pStyle w:val="ListBullet"/>
            </w:pPr>
            <w:r w:rsidRPr="001017F4">
              <w:t>declaring the vehicle a total loss and selling vehicle in its present condition back to the original repairer.</w:t>
            </w:r>
          </w:p>
        </w:tc>
      </w:tr>
    </w:tbl>
    <w:p w:rsidR="00000000" w:rsidRPr="001017F4" w:rsidP="001017F4">
      <w:pPr>
        <w:pStyle w:val="BodyText"/>
      </w:pPr>
    </w:p>
    <w:p w:rsidR="00000000" w:rsidRPr="001017F4" w:rsidP="001017F4">
      <w:pPr>
        <w:pStyle w:val="AllowPageBreak"/>
      </w:pPr>
    </w:p>
    <w:p w:rsidR="00000000" w:rsidRPr="001017F4" w:rsidP="001017F4">
      <w:pPr>
        <w:pStyle w:val="Heading1"/>
      </w:pPr>
      <w:bookmarkStart w:id="8" w:name="O_660414"/>
      <w:bookmarkEnd w:id="8"/>
      <w:r w:rsidRPr="001017F4">
        <w:t>Unit Mapping Information</w:t>
      </w:r>
    </w:p>
    <w:p w:rsidR="00000000" w:rsidRPr="001017F4" w:rsidP="00D537DF">
      <w:pPr>
        <w:pStyle w:val="BodyText"/>
      </w:pPr>
      <w:r w:rsidRPr="001017F4">
        <w:t>No equivalent unit.</w:t>
      </w:r>
    </w:p>
    <w:p w:rsidR="00000000" w:rsidRPr="001017F4" w:rsidP="001017F4">
      <w:pPr>
        <w:pStyle w:val="Heading1"/>
      </w:pPr>
      <w:bookmarkStart w:id="9" w:name="O_660407"/>
      <w:bookmarkEnd w:id="9"/>
      <w:r w:rsidRPr="001017F4">
        <w:t>Links</w:t>
      </w:r>
    </w:p>
    <w:p w:rsidR="00000000" w:rsidRPr="001017F4" w:rsidP="00D537DF">
      <w:pPr>
        <w:pStyle w:val="BodyText"/>
      </w:pPr>
      <w:r w:rsidRPr="001017F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24E21">
        <w:rPr>
          <w:rStyle w:val="Hyperlink"/>
        </w:rPr>
        <w:t>https://vetnet.gov.au/Pages/TrainingDocs.aspx?q=b4278d82-d487-4070-a8c4-78045ec695b1</w:t>
      </w:r>
      <w:r>
        <w:fldChar w:fldCharType="end"/>
      </w:r>
    </w:p>
    <w:p w:rsidR="00000000" w:rsidRPr="001017F4" w:rsidP="00D537DF">
      <w:pPr>
        <w:pStyle w:val="BodyText"/>
        <w:sectPr w:rsidSect="001017F4">
          <w:headerReference w:type="default" r:id="rId10"/>
          <w:footerReference w:type="default" r:id="rId11"/>
          <w:pgSz w:w="11908" w:h="16833"/>
          <w:pgMar w:top="1702" w:right="1418" w:bottom="1702" w:left="1418" w:header="992" w:footer="992" w:gutter="0"/>
          <w:cols w:space="720"/>
          <w:noEndnote/>
          <w:docGrid w:linePitch="299"/>
        </w:sectPr>
      </w:pPr>
    </w:p>
    <w:p w:rsidR="00000000" w:rsidRPr="001017F4" w:rsidP="001017F4">
      <w:pPr>
        <w:pStyle w:val="SuperHeading"/>
      </w:pPr>
      <w:r w:rsidRPr="001017F4">
        <w:t>Assessment Requirements for AURVNA005 Inspect quality of vehicle repair work</w:t>
      </w:r>
    </w:p>
    <w:p w:rsidR="00000000" w:rsidRPr="001017F4" w:rsidP="001017F4">
      <w:pPr>
        <w:pStyle w:val="Heading1"/>
      </w:pPr>
      <w:bookmarkStart w:id="10" w:name="O_660409"/>
      <w:bookmarkEnd w:id="10"/>
      <w:r w:rsidRPr="001017F4">
        <w:t>Modification History</w:t>
      </w:r>
    </w:p>
    <w:tbl>
      <w:tblPr>
        <w:tblW w:w="9639" w:type="dxa"/>
        <w:tblLayout w:type="fixed"/>
        <w:tblCellMar>
          <w:left w:w="62" w:type="dxa"/>
          <w:right w:w="62" w:type="dxa"/>
        </w:tblCellMar>
        <w:tblLook w:val="0000"/>
      </w:tblPr>
      <w:tblGrid>
        <w:gridCol w:w="2835"/>
        <w:gridCol w:w="6804"/>
      </w:tblGrid>
      <w:tr w:rsidTr="00D537D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7F4" w:rsidP="001017F4">
            <w:pPr>
              <w:pStyle w:val="BodyText"/>
            </w:pPr>
            <w:r w:rsidRPr="001017F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7F4">
            <w:pPr>
              <w:pStyle w:val="BodyText"/>
              <w:rPr>
                <w:lang w:val="en-NZ"/>
              </w:rPr>
            </w:pPr>
            <w:r w:rsidRPr="001017F4">
              <w:rPr>
                <w:rStyle w:val="SpecialBold"/>
              </w:rPr>
              <w:t>Comment</w:t>
            </w:r>
          </w:p>
        </w:tc>
      </w:tr>
      <w:tr w:rsidTr="00D537DF">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7F4">
            <w:pPr>
              <w:pStyle w:val="BodyText"/>
              <w:rPr>
                <w:lang w:val="en-NZ"/>
              </w:rPr>
            </w:pPr>
            <w:r w:rsidRPr="001017F4">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7F4" w:rsidP="001017F4">
            <w:pPr>
              <w:pStyle w:val="BodyText"/>
            </w:pPr>
            <w:r w:rsidRPr="001017F4">
              <w:t>New unit of competency</w:t>
            </w:r>
          </w:p>
        </w:tc>
      </w:tr>
    </w:tbl>
    <w:p w:rsidR="00000000" w:rsidRPr="001017F4" w:rsidP="001017F4">
      <w:pPr>
        <w:pStyle w:val="BodyText"/>
      </w:pPr>
    </w:p>
    <w:p w:rsidR="00000000" w:rsidRPr="001017F4" w:rsidP="001017F4">
      <w:pPr>
        <w:pStyle w:val="AllowPageBreak"/>
      </w:pPr>
    </w:p>
    <w:p w:rsidR="00000000" w:rsidRPr="001017F4" w:rsidP="001017F4">
      <w:pPr>
        <w:pStyle w:val="Heading1"/>
      </w:pPr>
      <w:bookmarkStart w:id="11" w:name="O_660412"/>
      <w:bookmarkEnd w:id="11"/>
      <w:r w:rsidRPr="001017F4">
        <w:t>Performance Evidence</w:t>
      </w:r>
    </w:p>
    <w:p w:rsidR="00000000" w:rsidRPr="001017F4" w:rsidP="00D537DF">
      <w:pPr>
        <w:pStyle w:val="BodyText"/>
      </w:pPr>
      <w:r w:rsidRPr="001017F4">
        <w:t>Before competency can be determined, indiv</w:t>
      </w:r>
      <w:r w:rsidRPr="001017F4">
        <w:t>iduals must demonstrate they can perform the following according to the standards defined in this unit’s elements, performance criteria, range of conditions and foundation skills:</w:t>
      </w:r>
    </w:p>
    <w:p w:rsidR="00000000" w:rsidRPr="001017F4" w:rsidP="001017F4">
      <w:pPr>
        <w:pStyle w:val="ListBullet"/>
      </w:pPr>
      <w:r w:rsidRPr="001017F4">
        <w:t>inspect vehicle repair work on a minimum of two occasions, where:</w:t>
      </w:r>
    </w:p>
    <w:p w:rsidR="00000000" w:rsidRPr="001017F4" w:rsidP="001017F4">
      <w:pPr>
        <w:pStyle w:val="ListBullet2"/>
      </w:pPr>
      <w:r w:rsidRPr="001017F4">
        <w:t>one repair involves rectification action undertaken at the original repairer</w:t>
      </w:r>
    </w:p>
    <w:p w:rsidR="00000000" w:rsidRPr="001017F4" w:rsidP="001017F4">
      <w:pPr>
        <w:pStyle w:val="ListBullet2"/>
      </w:pPr>
      <w:r w:rsidRPr="001017F4">
        <w:t>the other repair involves rectification action undertaken at a new repairer</w:t>
      </w:r>
      <w:r w:rsidRPr="001017F4">
        <w:rPr>
          <w:rStyle w:val="SpecialBold"/>
        </w:rPr>
        <w:t>.</w:t>
      </w:r>
    </w:p>
    <w:p w:rsidR="00000000" w:rsidRPr="001017F4" w:rsidP="001017F4">
      <w:pPr>
        <w:pStyle w:val="AllowPageBreak"/>
      </w:pPr>
    </w:p>
    <w:p w:rsidR="00000000" w:rsidRPr="001017F4" w:rsidP="001017F4">
      <w:pPr>
        <w:pStyle w:val="Heading1"/>
      </w:pPr>
      <w:bookmarkStart w:id="12" w:name="O_660411"/>
      <w:bookmarkEnd w:id="12"/>
      <w:r w:rsidRPr="001017F4">
        <w:t>Knowledge Evidence</w:t>
      </w:r>
    </w:p>
    <w:p w:rsidR="00000000" w:rsidRPr="001017F4" w:rsidP="00D537DF">
      <w:pPr>
        <w:pStyle w:val="BodyText"/>
      </w:pPr>
      <w:r w:rsidRPr="001017F4">
        <w:t>Individuals must be able to demonstrate knowledge of:</w:t>
      </w:r>
    </w:p>
    <w:p w:rsidR="00000000" w:rsidRPr="001017F4" w:rsidP="001017F4">
      <w:pPr>
        <w:pStyle w:val="ListBullet"/>
      </w:pPr>
      <w:r w:rsidRPr="001017F4">
        <w:t>type and us</w:t>
      </w:r>
      <w:r w:rsidRPr="001017F4">
        <w:t>e of personal protection equipment (PPE) required when inspecting repair work</w:t>
      </w:r>
    </w:p>
    <w:p w:rsidR="00000000" w:rsidRPr="001017F4" w:rsidP="001017F4">
      <w:pPr>
        <w:pStyle w:val="ListBullet"/>
      </w:pPr>
      <w:r w:rsidRPr="001017F4">
        <w:t>types of rectification action and process, including:</w:t>
      </w:r>
    </w:p>
    <w:p w:rsidR="00000000" w:rsidRPr="001017F4" w:rsidP="001017F4">
      <w:pPr>
        <w:pStyle w:val="ListBullet2"/>
      </w:pPr>
      <w:r w:rsidRPr="001017F4">
        <w:t>repairing the vehicle at original repairer</w:t>
      </w:r>
    </w:p>
    <w:p w:rsidR="00000000" w:rsidRPr="001017F4" w:rsidP="001017F4">
      <w:pPr>
        <w:pStyle w:val="ListBullet2"/>
      </w:pPr>
      <w:r w:rsidRPr="001017F4">
        <w:t>repairing the vehicle at a new repairer and seeking recovery from the original r</w:t>
      </w:r>
      <w:r w:rsidRPr="001017F4">
        <w:t>epairer</w:t>
      </w:r>
    </w:p>
    <w:p w:rsidR="00000000" w:rsidRPr="001017F4" w:rsidP="001017F4">
      <w:pPr>
        <w:pStyle w:val="ListBullet2"/>
      </w:pPr>
      <w:r w:rsidRPr="001017F4">
        <w:t>declaring the vehicle a total loss and disposing of the vehicle at auction</w:t>
      </w:r>
    </w:p>
    <w:p w:rsidR="00000000" w:rsidRPr="001017F4" w:rsidP="001017F4">
      <w:pPr>
        <w:pStyle w:val="ListBullet2"/>
      </w:pPr>
      <w:r w:rsidRPr="001017F4">
        <w:t>declaring the vehicle a total loss and selling the vehicle in its present condition back to the original repairer</w:t>
      </w:r>
    </w:p>
    <w:p w:rsidR="00000000" w:rsidRPr="001017F4" w:rsidP="001017F4">
      <w:pPr>
        <w:pStyle w:val="ListBullet"/>
      </w:pPr>
      <w:r w:rsidRPr="001017F4">
        <w:t>motor vehicle mechanical, electrical, paint, panel and str</w:t>
      </w:r>
      <w:r w:rsidRPr="001017F4">
        <w:t>uctural repairs, including:</w:t>
      </w:r>
    </w:p>
    <w:p w:rsidR="00000000" w:rsidRPr="001017F4" w:rsidP="001017F4">
      <w:pPr>
        <w:pStyle w:val="ListBullet2"/>
      </w:pPr>
      <w:r w:rsidRPr="001017F4">
        <w:t>damage and faults</w:t>
      </w:r>
    </w:p>
    <w:p w:rsidR="00000000" w:rsidRPr="001017F4" w:rsidP="001017F4">
      <w:pPr>
        <w:pStyle w:val="ListBullet2"/>
      </w:pPr>
      <w:r w:rsidRPr="001017F4">
        <w:t>dismantling and repair methods</w:t>
      </w:r>
    </w:p>
    <w:p w:rsidR="00000000" w:rsidRPr="001017F4" w:rsidP="001017F4">
      <w:pPr>
        <w:pStyle w:val="ListBullet"/>
      </w:pPr>
      <w:r w:rsidRPr="001017F4">
        <w:t>current assessing and quoting methodologies</w:t>
      </w:r>
    </w:p>
    <w:p w:rsidR="00000000" w:rsidRPr="001017F4" w:rsidP="001017F4">
      <w:pPr>
        <w:pStyle w:val="ListBullet"/>
      </w:pPr>
      <w:r w:rsidRPr="001017F4">
        <w:t>vehicle inspection and damage assessment procedures and methodologies, including repair set-up and dismantling procedures</w:t>
      </w:r>
    </w:p>
    <w:p w:rsidR="00000000" w:rsidRPr="001017F4" w:rsidP="001017F4">
      <w:pPr>
        <w:pStyle w:val="ListBullet"/>
      </w:pPr>
      <w:r w:rsidRPr="001017F4">
        <w:t>general insurance industry knowledge, including relevant sections of:</w:t>
      </w:r>
    </w:p>
    <w:p w:rsidR="00000000" w:rsidRPr="001017F4" w:rsidP="001017F4">
      <w:pPr>
        <w:pStyle w:val="ListBullet2"/>
      </w:pPr>
      <w:r w:rsidRPr="001017F4">
        <w:t>contract and insurance law</w:t>
      </w:r>
    </w:p>
    <w:p w:rsidR="00000000" w:rsidRPr="001017F4" w:rsidP="001017F4">
      <w:pPr>
        <w:pStyle w:val="ListBullet2"/>
      </w:pPr>
      <w:r w:rsidRPr="001017F4">
        <w:t>Insurance Contracts Act</w:t>
      </w:r>
    </w:p>
    <w:p w:rsidR="00000000" w:rsidRPr="001017F4" w:rsidP="001017F4">
      <w:pPr>
        <w:pStyle w:val="ListBullet2"/>
      </w:pPr>
      <w:r w:rsidRPr="001017F4">
        <w:t>Motor Vehicle Insurance and Repair Industry Code of Conduct</w:t>
      </w:r>
    </w:p>
    <w:p w:rsidR="00000000" w:rsidRPr="001017F4" w:rsidP="001017F4">
      <w:pPr>
        <w:pStyle w:val="ListBullet2"/>
      </w:pPr>
      <w:r w:rsidRPr="001017F4">
        <w:t>state or territory Fair Trading Act</w:t>
      </w:r>
    </w:p>
    <w:p w:rsidR="00000000" w:rsidRPr="001017F4" w:rsidP="001017F4">
      <w:pPr>
        <w:pStyle w:val="ListBullet"/>
      </w:pPr>
      <w:r w:rsidRPr="001017F4">
        <w:t>methods for sourcing original equipme</w:t>
      </w:r>
      <w:r w:rsidRPr="001017F4">
        <w:t>nt manufacturer (OEM) or authorised agencies’ repair procedures and component supplier specifications, workshop manuals and repair guides</w:t>
      </w:r>
    </w:p>
    <w:p w:rsidR="00000000" w:rsidRPr="001017F4" w:rsidP="001017F4">
      <w:pPr>
        <w:pStyle w:val="ListBullet"/>
      </w:pPr>
      <w:r w:rsidRPr="001017F4">
        <w:t xml:space="preserve">applicable commonwealth, state or territory laws, regulations and standards relating to inspecting quality of vehicle </w:t>
      </w:r>
      <w:r w:rsidRPr="001017F4">
        <w:t>repair work, including:</w:t>
      </w:r>
    </w:p>
    <w:p w:rsidR="00000000" w:rsidRPr="001017F4" w:rsidP="001017F4">
      <w:pPr>
        <w:pStyle w:val="ListBullet2"/>
      </w:pPr>
      <w:r w:rsidRPr="001017F4">
        <w:t>commercial-in-confidence practices</w:t>
      </w:r>
    </w:p>
    <w:p w:rsidR="00000000" w:rsidRPr="001017F4" w:rsidP="001017F4">
      <w:pPr>
        <w:pStyle w:val="ListBullet2"/>
      </w:pPr>
      <w:r w:rsidRPr="001017F4">
        <w:t>environmental regulations</w:t>
      </w:r>
    </w:p>
    <w:p w:rsidR="00000000" w:rsidRPr="001017F4" w:rsidP="001017F4">
      <w:pPr>
        <w:pStyle w:val="ListBullet2"/>
      </w:pPr>
      <w:r w:rsidRPr="001017F4">
        <w:t>intellectual property</w:t>
      </w:r>
    </w:p>
    <w:p w:rsidR="00000000" w:rsidRPr="001017F4" w:rsidP="001017F4">
      <w:pPr>
        <w:pStyle w:val="ListBullet2"/>
      </w:pPr>
      <w:r w:rsidRPr="001017F4">
        <w:t>personal legal liability</w:t>
      </w:r>
    </w:p>
    <w:p w:rsidR="00000000" w:rsidRPr="001017F4" w:rsidP="001017F4">
      <w:pPr>
        <w:pStyle w:val="ListBullet2"/>
      </w:pPr>
      <w:r w:rsidRPr="001017F4">
        <w:t>applicable Workplace Health and Safety Act or Occupational Health and Safety Act</w:t>
      </w:r>
    </w:p>
    <w:p w:rsidR="00000000" w:rsidRPr="001017F4" w:rsidP="001017F4">
      <w:pPr>
        <w:pStyle w:val="ListBullet"/>
      </w:pPr>
      <w:r w:rsidRPr="001017F4">
        <w:t>workplace procedures relating to inspecting the quality of vehicle repair work, including:</w:t>
      </w:r>
    </w:p>
    <w:p w:rsidR="00000000" w:rsidRPr="001017F4" w:rsidP="001017F4">
      <w:pPr>
        <w:pStyle w:val="ListBullet2"/>
      </w:pPr>
      <w:r w:rsidRPr="001017F4">
        <w:t>recording and reporting procedures</w:t>
      </w:r>
    </w:p>
    <w:p w:rsidR="00000000" w:rsidRPr="001017F4" w:rsidP="001017F4">
      <w:pPr>
        <w:pStyle w:val="ListBullet2"/>
      </w:pPr>
      <w:r w:rsidRPr="001017F4">
        <w:t>use of digital images.</w:t>
      </w:r>
    </w:p>
    <w:p w:rsidR="00000000" w:rsidRPr="001017F4" w:rsidP="001017F4">
      <w:pPr>
        <w:pStyle w:val="AllowPageBreak"/>
      </w:pPr>
    </w:p>
    <w:p w:rsidR="00000000" w:rsidRPr="001017F4" w:rsidP="001017F4">
      <w:pPr>
        <w:pStyle w:val="Heading1"/>
      </w:pPr>
      <w:bookmarkStart w:id="13" w:name="O_660410"/>
      <w:bookmarkEnd w:id="13"/>
      <w:r w:rsidRPr="001017F4">
        <w:t>Assessment Conditions</w:t>
      </w:r>
    </w:p>
    <w:p w:rsidR="00000000" w:rsidRPr="001017F4" w:rsidP="00D537DF">
      <w:pPr>
        <w:pStyle w:val="BodyText"/>
      </w:pPr>
      <w:r w:rsidRPr="001017F4">
        <w:t>Assessors must satisfy SNR/AQTF assessor requirements.</w:t>
      </w:r>
    </w:p>
    <w:p w:rsidR="00000000" w:rsidRPr="001017F4" w:rsidP="00D537DF">
      <w:pPr>
        <w:pStyle w:val="BodyText"/>
      </w:pPr>
      <w:r w:rsidRPr="001017F4">
        <w:t>Competency i</w:t>
      </w:r>
      <w:r w:rsidRPr="001017F4">
        <w:t>s to be assessed in the workplace or a simulated environment that accurately reflects performance in a real workplace setting.</w:t>
      </w:r>
    </w:p>
    <w:p w:rsidR="00000000" w:rsidRPr="001017F4" w:rsidP="00D537DF">
      <w:pPr>
        <w:pStyle w:val="BodyText"/>
      </w:pPr>
      <w:r w:rsidRPr="001017F4">
        <w:t>Where assessment of competency includes third-party evidence, individuals must provide evidence that links them to the vehicles t</w:t>
      </w:r>
      <w:r w:rsidRPr="001017F4">
        <w:t>hat they have inspected, e.g. reports.</w:t>
      </w:r>
    </w:p>
    <w:p w:rsidR="00000000" w:rsidRPr="001017F4" w:rsidP="00D537DF">
      <w:pPr>
        <w:pStyle w:val="BodyText"/>
      </w:pPr>
      <w:r w:rsidRPr="001017F4">
        <w:t>Assessors must verify performance evidence through questioning on skills and knowledge to ensure correct interpretation and application.</w:t>
      </w:r>
    </w:p>
    <w:p w:rsidR="00000000" w:rsidRPr="001017F4" w:rsidP="00D537DF">
      <w:pPr>
        <w:pStyle w:val="BodyText"/>
      </w:pPr>
      <w:r w:rsidRPr="001017F4">
        <w:t>The following resources must be made available:</w:t>
      </w:r>
    </w:p>
    <w:p w:rsidR="00000000" w:rsidRPr="001017F4" w:rsidP="001017F4">
      <w:pPr>
        <w:pStyle w:val="ListBullet"/>
      </w:pPr>
      <w:r w:rsidRPr="001017F4">
        <w:t>automotive repair workplace location or simulated workplace</w:t>
      </w:r>
    </w:p>
    <w:p w:rsidR="00000000" w:rsidRPr="001017F4" w:rsidP="001017F4">
      <w:pPr>
        <w:pStyle w:val="ListBullet"/>
      </w:pPr>
      <w:r w:rsidRPr="001017F4">
        <w:t>a range of vehicles with both satisfactory and unsatisfactory repair work</w:t>
      </w:r>
    </w:p>
    <w:p w:rsidR="00000000" w:rsidRPr="001017F4" w:rsidP="001017F4">
      <w:pPr>
        <w:pStyle w:val="ListBullet"/>
      </w:pPr>
      <w:r w:rsidRPr="001017F4">
        <w:t>relevant materials, resources and safety equipment, including</w:t>
      </w:r>
      <w:r w:rsidRPr="001017F4">
        <w:rPr>
          <w:rStyle w:val="SpecialBold"/>
        </w:rPr>
        <w:t xml:space="preserve"> </w:t>
      </w:r>
      <w:r w:rsidRPr="001017F4">
        <w:t>digital camera, paperwork and PPE kit</w:t>
      </w:r>
    </w:p>
    <w:p w:rsidR="00000000" w:rsidRPr="001017F4" w:rsidP="001017F4">
      <w:pPr>
        <w:pStyle w:val="ListBullet"/>
      </w:pPr>
      <w:r w:rsidRPr="001017F4">
        <w:t xml:space="preserve">relevant information, </w:t>
      </w:r>
      <w:r w:rsidRPr="001017F4">
        <w:t>including OEM or authorised agencies’ repair specifications, workshop manuals and repair guides</w:t>
      </w:r>
    </w:p>
    <w:p w:rsidR="00000000" w:rsidRPr="001017F4" w:rsidP="001017F4">
      <w:pPr>
        <w:pStyle w:val="ListBullet"/>
      </w:pPr>
      <w:r w:rsidRPr="001017F4">
        <w:t>vehicle details.</w:t>
      </w:r>
    </w:p>
    <w:p w:rsidR="00000000" w:rsidRPr="001017F4" w:rsidP="001017F4">
      <w:pPr>
        <w:pStyle w:val="AllowPageBreak"/>
      </w:pPr>
    </w:p>
    <w:p w:rsidR="00000000" w:rsidRPr="001017F4" w:rsidP="001017F4">
      <w:pPr>
        <w:pStyle w:val="Heading1"/>
      </w:pPr>
      <w:bookmarkStart w:id="14" w:name="O_660408"/>
      <w:bookmarkEnd w:id="14"/>
      <w:r w:rsidRPr="001017F4">
        <w:t>Links</w:t>
      </w:r>
    </w:p>
    <w:p w:rsidR="00000000" w:rsidRPr="001017F4" w:rsidP="00D537DF">
      <w:pPr>
        <w:pStyle w:val="BodyText"/>
      </w:pPr>
      <w:r w:rsidRPr="001017F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24E21">
        <w:rPr>
          <w:rStyle w:val="Hyperlink"/>
        </w:rPr>
        <w:t>https://vetnet.gov.au/Pages/TrainingDocs.aspx?q=b4278d82-d487-4070-a8c4-78045ec695b1</w:t>
      </w:r>
      <w:r>
        <w:fldChar w:fldCharType="end"/>
      </w:r>
    </w:p>
    <w:p w:rsidR="00000000" w:rsidRPr="001017F4" w:rsidP="00D537DF">
      <w:pPr>
        <w:pStyle w:val="BodyText"/>
      </w:pPr>
      <w:r w:rsidRPr="001017F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24E21">
        <w:rPr>
          <w:rStyle w:val="Hyperlink"/>
        </w:rPr>
        <w:t>https://vetnet.gov.au/Pages/TrainingDocs.aspx?q=b4278d82-d487-4070-a8c4-78045ec695b1</w:t>
      </w:r>
      <w:r>
        <w:fldChar w:fldCharType="end"/>
      </w:r>
    </w:p>
    <w:p w:rsidR="00000000" w:rsidRPr="001017F4" w:rsidP="001017F4"/>
    <w:sectPr w:rsidSect="001017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F4" w:rsidRPr="00D537DF" w:rsidP="00D537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DF" w:rsidP="001017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37DF" w:rsidP="001017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37DF" w:rsidP="001017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F4" w:rsidP="001017F4">
    <w:pPr>
      <w:pStyle w:val="Footer"/>
      <w:framePr w:wrap="around"/>
    </w:pPr>
    <w:r>
      <w:fldChar w:fldCharType="begin"/>
    </w:r>
    <w:r>
      <w:instrText xml:space="preserve"> DOCPROPERTY  Subject  \* MERGEFORMAT </w:instrText>
    </w:r>
    <w:r>
      <w:fldChar w:fldCharType="separate"/>
    </w:r>
    <w:r w:rsidR="00D537DF">
      <w:t>Approved</w:t>
    </w:r>
    <w:r w:rsidR="00D537DF">
      <w:fldChar w:fldCharType="end"/>
    </w:r>
    <w:r>
      <w:tab/>
      <w:t xml:space="preserve">Page </w:t>
    </w:r>
    <w:r>
      <w:fldChar w:fldCharType="begin"/>
    </w:r>
    <w:r>
      <w:instrText xml:space="preserve"> PAGE  \* Arabic  \* MERGEFORMAT </w:instrText>
    </w:r>
    <w:r>
      <w:fldChar w:fldCharType="separate"/>
    </w:r>
    <w:r w:rsidR="00D537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37DF">
      <w:rPr>
        <w:noProof/>
      </w:rPr>
      <w:t>5</w:t>
    </w:r>
    <w:r>
      <w:rPr>
        <w:noProof/>
      </w:rPr>
      <w:fldChar w:fldCharType="end"/>
    </w:r>
  </w:p>
  <w:p w:rsidR="001017F4" w:rsidP="001017F4">
    <w:pPr>
      <w:pStyle w:val="Footer"/>
      <w:framePr w:wrap="around"/>
    </w:pPr>
    <w:r>
      <w:t xml:space="preserve">© Commonwealth of Australia, </w:t>
    </w:r>
    <w:r>
      <w:fldChar w:fldCharType="begin"/>
    </w:r>
    <w:r>
      <w:instrText xml:space="preserve"> DATE  \@ "yyyy"  \* MERGEFORMAT </w:instrText>
    </w:r>
    <w:r>
      <w:fldChar w:fldCharType="separate"/>
    </w:r>
    <w:r w:rsidR="00D537DF">
      <w:rPr>
        <w:noProof/>
      </w:rPr>
      <w:t>2025</w:t>
    </w:r>
    <w:r>
      <w:fldChar w:fldCharType="end"/>
    </w:r>
    <w:r>
      <w:tab/>
    </w:r>
    <w:r>
      <w:fldChar w:fldCharType="begin"/>
    </w:r>
    <w:r>
      <w:instrText xml:space="preserve"> DOCPROPERTY  Author  \* MERGEFORMAT </w:instrText>
    </w:r>
    <w:r>
      <w:fldChar w:fldCharType="separate"/>
    </w:r>
    <w:r w:rsidR="00D537DF">
      <w:t>Mining and Automotive Skills Alliance</w:t>
    </w:r>
    <w:r w:rsidR="00D537DF">
      <w:fldChar w:fldCharType="end"/>
    </w:r>
  </w:p>
  <w:p w:rsidR="001017F4" w:rsidP="001017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17F4" w:rsidRPr="00D537DF" w:rsidP="00D537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DF" w:rsidRPr="002D2AF8" w:rsidP="001017F4">
    <w:pPr>
      <w:pStyle w:val="Header"/>
      <w:framePr w:wrap="around"/>
    </w:pPr>
    <w:r>
      <w:fldChar w:fldCharType="begin"/>
    </w:r>
    <w:r>
      <w:instrText xml:space="preserve"> TITLE   \* MERGEFORMAT </w:instrText>
    </w:r>
    <w:r>
      <w:fldChar w:fldCharType="separate"/>
    </w:r>
    <w:r>
      <w:t>AURVNA005 Inspect quality of vehicle repair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37DF" w:rsidP="001017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F4" w:rsidRPr="002D2AF8" w:rsidP="001017F4">
    <w:pPr>
      <w:pStyle w:val="Header"/>
      <w:framePr w:wrap="around"/>
    </w:pPr>
    <w:r>
      <w:fldChar w:fldCharType="begin"/>
    </w:r>
    <w:r>
      <w:instrText xml:space="preserve"> TITLE   \* MERGEFORMAT </w:instrText>
    </w:r>
    <w:r>
      <w:fldChar w:fldCharType="separate"/>
    </w:r>
    <w:r w:rsidR="00D537DF">
      <w:t>AURVNA005 Inspect quality of vehicle repair work</w:t>
    </w:r>
    <w:r w:rsidR="00D537DF">
      <w:fldChar w:fldCharType="end"/>
    </w:r>
    <w:r>
      <w:tab/>
      <w:t xml:space="preserve">Date this document was generated: </w:t>
    </w:r>
    <w:r>
      <w:fldChar w:fldCharType="begin"/>
    </w:r>
    <w:r>
      <w:instrText xml:space="preserve"> CREATEDATE  \@ "d MMMM yyyy"  \* MERGEFORMAT </w:instrText>
    </w:r>
    <w:r>
      <w:fldChar w:fldCharType="separate"/>
    </w:r>
    <w:r w:rsidR="00D537DF">
      <w:rPr>
        <w:noProof/>
      </w:rPr>
      <w:t>1 March 2025</w:t>
    </w:r>
    <w:r>
      <w:fldChar w:fldCharType="end"/>
    </w:r>
  </w:p>
  <w:p w:rsidR="001017F4" w:rsidP="001017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681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FC4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5EF3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7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17F4"/>
    <w:pPr>
      <w:spacing w:before="360" w:after="60"/>
      <w:outlineLvl w:val="0"/>
    </w:pPr>
    <w:rPr>
      <w:sz w:val="32"/>
    </w:rPr>
  </w:style>
  <w:style w:type="paragraph" w:styleId="Heading2">
    <w:name w:val="heading 2"/>
    <w:basedOn w:val="HeadingBase"/>
    <w:next w:val="BodyText"/>
    <w:link w:val="Heading2Char"/>
    <w:qFormat/>
    <w:rsid w:val="001017F4"/>
    <w:pPr>
      <w:keepLines/>
      <w:spacing w:before="240" w:after="120"/>
      <w:outlineLvl w:val="1"/>
    </w:pPr>
    <w:rPr>
      <w:sz w:val="28"/>
      <w:szCs w:val="40"/>
    </w:rPr>
  </w:style>
  <w:style w:type="paragraph" w:styleId="Heading3">
    <w:name w:val="heading 3"/>
    <w:basedOn w:val="HeadingBase"/>
    <w:next w:val="BodyText"/>
    <w:link w:val="Heading3Char"/>
    <w:qFormat/>
    <w:rsid w:val="001017F4"/>
    <w:pPr>
      <w:spacing w:before="180" w:after="120"/>
      <w:outlineLvl w:val="2"/>
    </w:pPr>
    <w:rPr>
      <w:spacing w:val="-10"/>
      <w:kern w:val="32"/>
    </w:rPr>
  </w:style>
  <w:style w:type="paragraph" w:styleId="Heading4">
    <w:name w:val="heading 4"/>
    <w:basedOn w:val="HeadingBase"/>
    <w:next w:val="BodyText"/>
    <w:link w:val="Heading4Char"/>
    <w:qFormat/>
    <w:rsid w:val="001017F4"/>
    <w:pPr>
      <w:spacing w:before="160" w:after="120"/>
      <w:outlineLvl w:val="3"/>
    </w:pPr>
    <w:rPr>
      <w:sz w:val="22"/>
    </w:rPr>
  </w:style>
  <w:style w:type="paragraph" w:styleId="Heading5">
    <w:name w:val="heading 5"/>
    <w:basedOn w:val="HeadingBase"/>
    <w:next w:val="Normal"/>
    <w:link w:val="Heading5Char"/>
    <w:qFormat/>
    <w:rsid w:val="001017F4"/>
    <w:pPr>
      <w:spacing w:before="80"/>
      <w:outlineLvl w:val="4"/>
    </w:pPr>
    <w:rPr>
      <w:color w:val="918585"/>
      <w:sz w:val="20"/>
    </w:rPr>
  </w:style>
  <w:style w:type="paragraph" w:styleId="Heading6">
    <w:name w:val="heading 6"/>
    <w:basedOn w:val="HeadingBase"/>
    <w:next w:val="Normal"/>
    <w:link w:val="Heading6Char"/>
    <w:qFormat/>
    <w:rsid w:val="001017F4"/>
    <w:pPr>
      <w:spacing w:before="60"/>
      <w:outlineLvl w:val="5"/>
    </w:pPr>
    <w:rPr>
      <w:color w:val="918585"/>
      <w:sz w:val="20"/>
    </w:rPr>
  </w:style>
  <w:style w:type="paragraph" w:styleId="Heading7">
    <w:name w:val="heading 7"/>
    <w:basedOn w:val="Normal"/>
    <w:next w:val="Normal"/>
    <w:link w:val="Heading7Char"/>
    <w:qFormat/>
    <w:rsid w:val="001017F4"/>
    <w:pPr>
      <w:ind w:left="720"/>
      <w:outlineLvl w:val="6"/>
    </w:pPr>
    <w:rPr>
      <w:i/>
    </w:rPr>
  </w:style>
  <w:style w:type="paragraph" w:styleId="Heading8">
    <w:name w:val="heading 8"/>
    <w:basedOn w:val="Normal"/>
    <w:next w:val="Normal"/>
    <w:link w:val="Heading8Char"/>
    <w:qFormat/>
    <w:rsid w:val="001017F4"/>
    <w:pPr>
      <w:ind w:left="720"/>
      <w:outlineLvl w:val="7"/>
    </w:pPr>
    <w:rPr>
      <w:i/>
    </w:rPr>
  </w:style>
  <w:style w:type="paragraph" w:styleId="Heading9">
    <w:name w:val="heading 9"/>
    <w:basedOn w:val="Normal"/>
    <w:next w:val="Normal"/>
    <w:link w:val="Heading9Char"/>
    <w:qFormat/>
    <w:rsid w:val="001017F4"/>
    <w:pPr>
      <w:ind w:left="720"/>
      <w:outlineLvl w:val="8"/>
    </w:pPr>
    <w:rPr>
      <w:i/>
    </w:rPr>
  </w:style>
  <w:style w:type="character" w:default="1" w:styleId="DefaultParagraphFont">
    <w:name w:val="Default Paragraph Font"/>
    <w:uiPriority w:val="1"/>
    <w:unhideWhenUsed/>
    <w:rsid w:val="001017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7F4"/>
  </w:style>
  <w:style w:type="character" w:customStyle="1" w:styleId="Heading1Char">
    <w:name w:val="Heading 1 Char"/>
    <w:basedOn w:val="DefaultParagraphFont"/>
    <w:link w:val="Heading1"/>
    <w:rsid w:val="001017F4"/>
    <w:rPr>
      <w:rFonts w:ascii="Times New Roman" w:eastAsia="Times New Roman" w:hAnsi="Times New Roman" w:cs="Times New Roman"/>
      <w:b/>
      <w:sz w:val="32"/>
      <w:szCs w:val="20"/>
      <w:lang w:eastAsia="en-US"/>
    </w:rPr>
  </w:style>
  <w:style w:type="paragraph" w:styleId="BodyText">
    <w:name w:val="Body Text"/>
    <w:basedOn w:val="Normal"/>
    <w:link w:val="BodyTextChar"/>
    <w:rsid w:val="001017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17F4"/>
    <w:rPr>
      <w:rFonts w:ascii="Times New Roman" w:eastAsia="Times New Roman" w:hAnsi="Times New Roman" w:cs="Times New Roman"/>
      <w:sz w:val="24"/>
      <w:lang w:eastAsia="en-US"/>
    </w:rPr>
  </w:style>
  <w:style w:type="paragraph" w:styleId="List">
    <w:name w:val="List"/>
    <w:basedOn w:val="BodyText"/>
    <w:next w:val="BodyText"/>
    <w:rsid w:val="001017F4"/>
    <w:pPr>
      <w:tabs>
        <w:tab w:val="left" w:pos="340"/>
      </w:tabs>
      <w:spacing w:before="60" w:after="60"/>
      <w:ind w:left="340" w:hanging="340"/>
    </w:pPr>
  </w:style>
  <w:style w:type="paragraph" w:styleId="ListBullet">
    <w:name w:val="List Bullet"/>
    <w:basedOn w:val="List"/>
    <w:rsid w:val="001017F4"/>
    <w:pPr>
      <w:numPr>
        <w:numId w:val="12"/>
      </w:numPr>
      <w:tabs>
        <w:tab w:val="clear" w:pos="340"/>
      </w:tabs>
      <w:spacing w:before="40" w:after="40"/>
    </w:pPr>
  </w:style>
  <w:style w:type="character" w:customStyle="1" w:styleId="SpecialBold">
    <w:name w:val="Special Bold"/>
    <w:basedOn w:val="DefaultParagraphFont"/>
    <w:rsid w:val="001017F4"/>
    <w:rPr>
      <w:b/>
      <w:spacing w:val="0"/>
    </w:rPr>
  </w:style>
  <w:style w:type="paragraph" w:styleId="ListBullet2">
    <w:name w:val="List Bullet 2"/>
    <w:basedOn w:val="List2"/>
    <w:rsid w:val="001017F4"/>
    <w:pPr>
      <w:numPr>
        <w:numId w:val="13"/>
      </w:numPr>
      <w:tabs>
        <w:tab w:val="clear" w:pos="680"/>
      </w:tabs>
    </w:pPr>
  </w:style>
  <w:style w:type="character" w:styleId="Emphasis">
    <w:name w:val="Emphasis"/>
    <w:basedOn w:val="DefaultParagraphFont"/>
    <w:qFormat/>
    <w:rsid w:val="001017F4"/>
    <w:rPr>
      <w:i/>
    </w:rPr>
  </w:style>
  <w:style w:type="paragraph" w:customStyle="1" w:styleId="SuperHeading">
    <w:name w:val="SuperHeading"/>
    <w:basedOn w:val="Normal"/>
    <w:rsid w:val="001017F4"/>
    <w:pPr>
      <w:spacing w:before="240" w:after="120"/>
      <w:outlineLvl w:val="0"/>
    </w:pPr>
    <w:rPr>
      <w:rFonts w:ascii="Times New Roman" w:hAnsi="Times New Roman"/>
      <w:b/>
      <w:sz w:val="32"/>
    </w:rPr>
  </w:style>
  <w:style w:type="paragraph" w:customStyle="1" w:styleId="AllowPageBreak">
    <w:name w:val="AllowPageBreak"/>
    <w:rsid w:val="001017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17F4"/>
    <w:rPr>
      <w:b/>
      <w:i/>
      <w:u w:val="none"/>
    </w:rPr>
  </w:style>
  <w:style w:type="character" w:customStyle="1" w:styleId="Heading2Char">
    <w:name w:val="Heading 2 Char"/>
    <w:basedOn w:val="DefaultParagraphFont"/>
    <w:link w:val="Heading2"/>
    <w:rsid w:val="001017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7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7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7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7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7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17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17F4"/>
    <w:rPr>
      <w:rFonts w:ascii="Courier New" w:eastAsia="Times New Roman" w:hAnsi="Courier New" w:cs="Times New Roman"/>
      <w:i/>
      <w:szCs w:val="20"/>
      <w:lang w:eastAsia="en-US"/>
    </w:rPr>
  </w:style>
  <w:style w:type="paragraph" w:customStyle="1" w:styleId="HeadingBase">
    <w:name w:val="Heading Base"/>
    <w:rsid w:val="001017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7F4"/>
    <w:pPr>
      <w:tabs>
        <w:tab w:val="right" w:leader="dot" w:pos="9072"/>
      </w:tabs>
      <w:ind w:left="567"/>
    </w:pPr>
    <w:rPr>
      <w:szCs w:val="22"/>
    </w:rPr>
  </w:style>
  <w:style w:type="paragraph" w:customStyle="1" w:styleId="TOCBase">
    <w:name w:val="TOC Base"/>
    <w:rsid w:val="001017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7F4"/>
    <w:pPr>
      <w:tabs>
        <w:tab w:val="right" w:leader="dot" w:pos="9072"/>
      </w:tabs>
      <w:spacing w:before="40" w:after="40"/>
      <w:ind w:left="284"/>
    </w:pPr>
    <w:rPr>
      <w:rFonts w:ascii="Times New Roman" w:hAnsi="Times New Roman"/>
    </w:rPr>
  </w:style>
  <w:style w:type="paragraph" w:styleId="TOC1">
    <w:name w:val="toc 1"/>
    <w:basedOn w:val="TOCBase"/>
    <w:next w:val="Normal"/>
    <w:rsid w:val="001017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17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7F4"/>
    <w:rPr>
      <w:rFonts w:ascii="Times New Roman" w:eastAsia="Times New Roman" w:hAnsi="Times New Roman" w:cs="Times New Roman"/>
      <w:sz w:val="16"/>
      <w:lang w:eastAsia="en-US"/>
    </w:rPr>
  </w:style>
  <w:style w:type="paragraph" w:styleId="Title">
    <w:name w:val="Title"/>
    <w:basedOn w:val="HeadingBase"/>
    <w:link w:val="TitleChar"/>
    <w:qFormat/>
    <w:rsid w:val="001017F4"/>
    <w:pPr>
      <w:spacing w:before="5040"/>
      <w:jc w:val="center"/>
    </w:pPr>
    <w:rPr>
      <w:sz w:val="48"/>
      <w:szCs w:val="72"/>
      <w:lang w:val="en-US"/>
    </w:rPr>
  </w:style>
  <w:style w:type="character" w:customStyle="1" w:styleId="TitleChar">
    <w:name w:val="Title Char"/>
    <w:basedOn w:val="DefaultParagraphFont"/>
    <w:link w:val="Title"/>
    <w:rsid w:val="001017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7F4"/>
    <w:pPr>
      <w:tabs>
        <w:tab w:val="left" w:pos="3600"/>
        <w:tab w:val="left" w:pos="3958"/>
      </w:tabs>
    </w:pPr>
  </w:style>
  <w:style w:type="paragraph" w:customStyle="1" w:styleId="Note">
    <w:name w:val="Note"/>
    <w:basedOn w:val="BodyText"/>
    <w:rsid w:val="001017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17F4"/>
    <w:pPr>
      <w:framePr w:wrap="auto" w:hAnchor="text" w:y="6049"/>
    </w:pPr>
    <w:rPr>
      <w:color w:val="000000"/>
      <w:sz w:val="40"/>
    </w:rPr>
  </w:style>
  <w:style w:type="paragraph" w:customStyle="1" w:styleId="TOCTitle">
    <w:name w:val="TOCTitle"/>
    <w:basedOn w:val="Heading1"/>
    <w:rsid w:val="001017F4"/>
    <w:pPr>
      <w:spacing w:after="240"/>
      <w:jc w:val="center"/>
      <w:outlineLvl w:val="9"/>
    </w:pPr>
    <w:rPr>
      <w:caps/>
    </w:rPr>
  </w:style>
  <w:style w:type="paragraph" w:customStyle="1" w:styleId="Version">
    <w:name w:val="Version"/>
    <w:rsid w:val="001017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17F4"/>
    <w:pPr>
      <w:keepNext w:val="0"/>
      <w:tabs>
        <w:tab w:val="right" w:pos="4176"/>
      </w:tabs>
      <w:ind w:left="198" w:hanging="198"/>
    </w:pPr>
    <w:rPr>
      <w:rFonts w:ascii="Garamond" w:hAnsi="Garamond"/>
    </w:rPr>
  </w:style>
  <w:style w:type="paragraph" w:styleId="IndexHeading">
    <w:name w:val="index heading"/>
    <w:basedOn w:val="Normal"/>
    <w:next w:val="Index1"/>
    <w:semiHidden/>
    <w:rsid w:val="001017F4"/>
    <w:pPr>
      <w:spacing w:before="120" w:after="120"/>
    </w:pPr>
    <w:rPr>
      <w:rFonts w:ascii="Arial" w:hAnsi="Arial"/>
      <w:b/>
      <w:color w:val="918585"/>
      <w:sz w:val="24"/>
    </w:rPr>
  </w:style>
  <w:style w:type="paragraph" w:styleId="Header">
    <w:name w:val="header"/>
    <w:basedOn w:val="Normal"/>
    <w:link w:val="HeaderChar"/>
    <w:rsid w:val="001017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7F4"/>
    <w:rPr>
      <w:rFonts w:ascii="Times New Roman" w:eastAsia="Times New Roman" w:hAnsi="Times New Roman" w:cs="Times New Roman"/>
      <w:sz w:val="16"/>
      <w:szCs w:val="20"/>
      <w:lang w:val="en-GB" w:eastAsia="en-US"/>
    </w:rPr>
  </w:style>
  <w:style w:type="paragraph" w:customStyle="1" w:styleId="Chapter">
    <w:name w:val="Chapter"/>
    <w:basedOn w:val="Normal"/>
    <w:rsid w:val="001017F4"/>
    <w:pPr>
      <w:spacing w:before="240"/>
    </w:pPr>
    <w:rPr>
      <w:rFonts w:ascii="Times New Roman" w:hAnsi="Times New Roman"/>
      <w:smallCaps/>
      <w:spacing w:val="80"/>
      <w:sz w:val="28"/>
    </w:rPr>
  </w:style>
  <w:style w:type="paragraph" w:customStyle="1" w:styleId="InChapter">
    <w:name w:val="InChapter"/>
    <w:basedOn w:val="Heading3"/>
    <w:rsid w:val="001017F4"/>
    <w:pPr>
      <w:spacing w:after="240"/>
      <w:outlineLvl w:val="9"/>
    </w:pPr>
    <w:rPr>
      <w:noProof/>
    </w:rPr>
  </w:style>
  <w:style w:type="paragraph" w:styleId="Index2">
    <w:name w:val="index 2"/>
    <w:basedOn w:val="Normal"/>
    <w:next w:val="Normal"/>
    <w:semiHidden/>
    <w:rsid w:val="001017F4"/>
    <w:pPr>
      <w:tabs>
        <w:tab w:val="right" w:pos="4176"/>
      </w:tabs>
      <w:ind w:left="568" w:hanging="284"/>
    </w:pPr>
    <w:rPr>
      <w:rFonts w:ascii="Garamond" w:hAnsi="Garamond"/>
    </w:rPr>
  </w:style>
  <w:style w:type="paragraph" w:customStyle="1" w:styleId="Byline">
    <w:name w:val="Byline"/>
    <w:rsid w:val="001017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7F4"/>
    <w:pPr>
      <w:tabs>
        <w:tab w:val="clear" w:pos="3600"/>
        <w:tab w:val="clear" w:pos="3958"/>
      </w:tabs>
      <w:jc w:val="right"/>
    </w:pPr>
  </w:style>
  <w:style w:type="paragraph" w:styleId="Caption">
    <w:name w:val="caption"/>
    <w:basedOn w:val="BodyText"/>
    <w:next w:val="Normal"/>
    <w:qFormat/>
    <w:rsid w:val="001017F4"/>
    <w:pPr>
      <w:framePr w:w="2268" w:hSpace="181" w:vSpace="181" w:wrap="around" w:vAnchor="text" w:hAnchor="page" w:x="1135" w:y="285" w:anchorLock="1"/>
    </w:pPr>
    <w:rPr>
      <w:i/>
    </w:rPr>
  </w:style>
  <w:style w:type="paragraph" w:customStyle="1" w:styleId="MiniTOCTitle">
    <w:name w:val="MiniTOCTitle"/>
    <w:basedOn w:val="Heading4"/>
    <w:rsid w:val="001017F4"/>
    <w:pPr>
      <w:spacing w:before="240"/>
      <w:outlineLvl w:val="9"/>
    </w:pPr>
    <w:rPr>
      <w:noProof/>
      <w:sz w:val="24"/>
    </w:rPr>
  </w:style>
  <w:style w:type="paragraph" w:customStyle="1" w:styleId="MiniTOCItem">
    <w:name w:val="MiniTOCItem"/>
    <w:basedOn w:val="ListBullet"/>
    <w:rsid w:val="001017F4"/>
    <w:pPr>
      <w:numPr>
        <w:numId w:val="0"/>
      </w:numPr>
      <w:tabs>
        <w:tab w:val="right" w:leader="dot" w:pos="6521"/>
      </w:tabs>
      <w:spacing w:before="0" w:after="0"/>
    </w:pPr>
  </w:style>
  <w:style w:type="paragraph" w:customStyle="1" w:styleId="TOFTitle">
    <w:name w:val="TOFTitle"/>
    <w:basedOn w:val="TOCTitle"/>
    <w:rsid w:val="001017F4"/>
  </w:style>
  <w:style w:type="paragraph" w:styleId="TableofFigures">
    <w:name w:val="table of figures"/>
    <w:basedOn w:val="Normal"/>
    <w:next w:val="Normal"/>
    <w:semiHidden/>
    <w:rsid w:val="001017F4"/>
    <w:pPr>
      <w:tabs>
        <w:tab w:val="right" w:leader="dot" w:pos="9072"/>
      </w:tabs>
      <w:ind w:left="970" w:hanging="403"/>
    </w:pPr>
    <w:rPr>
      <w:rFonts w:ascii="Times New Roman" w:hAnsi="Times New Roman"/>
      <w:b/>
    </w:rPr>
  </w:style>
  <w:style w:type="paragraph" w:styleId="ListNumber">
    <w:name w:val="List Number"/>
    <w:basedOn w:val="List"/>
    <w:rsid w:val="001017F4"/>
    <w:pPr>
      <w:numPr>
        <w:numId w:val="15"/>
      </w:numPr>
      <w:tabs>
        <w:tab w:val="clear" w:pos="340"/>
      </w:tabs>
    </w:pPr>
  </w:style>
  <w:style w:type="character" w:customStyle="1" w:styleId="WingdingSymbols">
    <w:name w:val="Wingding Symbols"/>
    <w:rsid w:val="001017F4"/>
    <w:rPr>
      <w:rFonts w:ascii="Wingdings" w:hAnsi="Wingdings"/>
    </w:rPr>
  </w:style>
  <w:style w:type="paragraph" w:customStyle="1" w:styleId="TableHeading">
    <w:name w:val="Table Heading"/>
    <w:basedOn w:val="HeadingBase"/>
    <w:rsid w:val="001017F4"/>
    <w:pPr>
      <w:keepLines/>
      <w:pBdr>
        <w:bottom w:val="single" w:sz="6" w:space="1" w:color="918585"/>
      </w:pBdr>
      <w:spacing w:before="240"/>
    </w:pPr>
  </w:style>
  <w:style w:type="character" w:customStyle="1" w:styleId="HotSpot">
    <w:name w:val="HotSpot"/>
    <w:rsid w:val="001017F4"/>
    <w:rPr>
      <w:color w:val="0033CC"/>
      <w:u w:val="none"/>
    </w:rPr>
  </w:style>
  <w:style w:type="paragraph" w:customStyle="1" w:styleId="BodyTextRight">
    <w:name w:val="Body Text Right"/>
    <w:basedOn w:val="BodyText"/>
    <w:rsid w:val="001017F4"/>
    <w:pPr>
      <w:spacing w:before="0" w:after="0"/>
      <w:jc w:val="right"/>
    </w:pPr>
  </w:style>
  <w:style w:type="paragraph" w:styleId="Index3">
    <w:name w:val="index 3"/>
    <w:basedOn w:val="ListNumber2"/>
    <w:next w:val="Normal"/>
    <w:semiHidden/>
    <w:rsid w:val="001017F4"/>
    <w:pPr>
      <w:numPr>
        <w:numId w:val="0"/>
      </w:numPr>
      <w:tabs>
        <w:tab w:val="right" w:leader="dot" w:pos="4176"/>
      </w:tabs>
    </w:pPr>
  </w:style>
  <w:style w:type="paragraph" w:styleId="ListNumber2">
    <w:name w:val="List Number 2"/>
    <w:basedOn w:val="List2"/>
    <w:rsid w:val="001017F4"/>
    <w:pPr>
      <w:numPr>
        <w:numId w:val="10"/>
      </w:numPr>
      <w:tabs>
        <w:tab w:val="clear" w:pos="1060"/>
      </w:tabs>
    </w:pPr>
  </w:style>
  <w:style w:type="paragraph" w:customStyle="1" w:styleId="MarginNote">
    <w:name w:val="Margin Note"/>
    <w:basedOn w:val="BodyText"/>
    <w:rsid w:val="001017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7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7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17F4"/>
    <w:rPr>
      <w:sz w:val="32"/>
    </w:rPr>
  </w:style>
  <w:style w:type="paragraph" w:customStyle="1" w:styleId="HeadingProcedure">
    <w:name w:val="Heading Procedure"/>
    <w:basedOn w:val="HeadingBase"/>
    <w:next w:val="Normal"/>
    <w:rsid w:val="001017F4"/>
    <w:pPr>
      <w:tabs>
        <w:tab w:val="left" w:pos="0"/>
      </w:tabs>
      <w:spacing w:before="120" w:after="60"/>
    </w:pPr>
    <w:rPr>
      <w:i/>
      <w:color w:val="918585"/>
      <w:sz w:val="22"/>
    </w:rPr>
  </w:style>
  <w:style w:type="paragraph" w:customStyle="1" w:styleId="TableBodyText">
    <w:name w:val="Table Body Text"/>
    <w:basedOn w:val="BodyText"/>
    <w:rsid w:val="001017F4"/>
    <w:pPr>
      <w:spacing w:before="60" w:after="60"/>
    </w:pPr>
  </w:style>
  <w:style w:type="paragraph" w:styleId="ListContinue">
    <w:name w:val="List Continue"/>
    <w:basedOn w:val="List"/>
    <w:rsid w:val="001017F4"/>
    <w:pPr>
      <w:ind w:firstLine="0"/>
    </w:pPr>
  </w:style>
  <w:style w:type="paragraph" w:customStyle="1" w:styleId="ListNote">
    <w:name w:val="List Note"/>
    <w:basedOn w:val="List"/>
    <w:rsid w:val="001017F4"/>
    <w:pPr>
      <w:pBdr>
        <w:top w:val="single" w:sz="6" w:space="2" w:color="918585"/>
        <w:bottom w:val="single" w:sz="6" w:space="2" w:color="918585"/>
      </w:pBdr>
      <w:tabs>
        <w:tab w:val="left" w:pos="1021"/>
      </w:tabs>
      <w:ind w:firstLine="0"/>
    </w:pPr>
  </w:style>
  <w:style w:type="paragraph" w:customStyle="1" w:styleId="Warning">
    <w:name w:val="Warning"/>
    <w:basedOn w:val="BodyText"/>
    <w:rsid w:val="001017F4"/>
    <w:pPr>
      <w:shd w:val="clear" w:color="auto" w:fill="D9D9D9"/>
      <w:tabs>
        <w:tab w:val="left" w:pos="992"/>
      </w:tabs>
      <w:ind w:left="119" w:right="119"/>
    </w:pPr>
    <w:rPr>
      <w:sz w:val="20"/>
    </w:rPr>
  </w:style>
  <w:style w:type="paragraph" w:customStyle="1" w:styleId="MarginIcons">
    <w:name w:val="Margin Icons"/>
    <w:basedOn w:val="BodyText"/>
    <w:rsid w:val="001017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7F4"/>
    <w:rPr>
      <w:rFonts w:ascii="Courier New" w:hAnsi="Courier New"/>
    </w:rPr>
  </w:style>
  <w:style w:type="paragraph" w:customStyle="1" w:styleId="NoteBullet">
    <w:name w:val="Note Bullet"/>
    <w:basedOn w:val="Note"/>
    <w:rsid w:val="001017F4"/>
    <w:pPr>
      <w:tabs>
        <w:tab w:val="clear" w:pos="680"/>
      </w:tabs>
      <w:spacing w:before="60" w:after="60"/>
    </w:pPr>
  </w:style>
  <w:style w:type="paragraph" w:customStyle="1" w:styleId="SubHeading2">
    <w:name w:val="SubHeading2"/>
    <w:basedOn w:val="HeadingBase"/>
    <w:rsid w:val="001017F4"/>
    <w:pPr>
      <w:spacing w:before="240" w:after="60"/>
    </w:pPr>
    <w:rPr>
      <w:sz w:val="20"/>
    </w:rPr>
  </w:style>
  <w:style w:type="paragraph" w:customStyle="1" w:styleId="SubHeading1">
    <w:name w:val="SubHeading1"/>
    <w:basedOn w:val="HeadingBase"/>
    <w:rsid w:val="001017F4"/>
    <w:pPr>
      <w:spacing w:before="240" w:after="60"/>
    </w:pPr>
    <w:rPr>
      <w:color w:val="918585"/>
      <w:sz w:val="22"/>
    </w:rPr>
  </w:style>
  <w:style w:type="paragraph" w:customStyle="1" w:styleId="SideHeading">
    <w:name w:val="Side Heading"/>
    <w:basedOn w:val="HeadingBase"/>
    <w:rsid w:val="001017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7F4"/>
    <w:pPr>
      <w:tabs>
        <w:tab w:val="num" w:pos="360"/>
      </w:tabs>
    </w:pPr>
  </w:style>
  <w:style w:type="paragraph" w:styleId="PlainText">
    <w:name w:val="Plain Text"/>
    <w:basedOn w:val="Normal"/>
    <w:link w:val="PlainTextChar"/>
    <w:rsid w:val="001017F4"/>
    <w:rPr>
      <w:sz w:val="20"/>
    </w:rPr>
  </w:style>
  <w:style w:type="character" w:customStyle="1" w:styleId="PlainTextChar">
    <w:name w:val="Plain Text Char"/>
    <w:basedOn w:val="DefaultParagraphFont"/>
    <w:link w:val="PlainText"/>
    <w:rsid w:val="001017F4"/>
    <w:rPr>
      <w:rFonts w:ascii="Courier New" w:eastAsia="Times New Roman" w:hAnsi="Courier New" w:cs="Times New Roman"/>
      <w:sz w:val="20"/>
      <w:szCs w:val="20"/>
      <w:lang w:eastAsia="en-US"/>
    </w:rPr>
  </w:style>
  <w:style w:type="character" w:customStyle="1" w:styleId="MenuOption">
    <w:name w:val="Menu Option"/>
    <w:basedOn w:val="DefaultParagraphFont"/>
    <w:rsid w:val="001017F4"/>
    <w:rPr>
      <w:b/>
      <w:smallCaps/>
    </w:rPr>
  </w:style>
  <w:style w:type="paragraph" w:customStyle="1" w:styleId="TableListNumber">
    <w:name w:val="Table List Number"/>
    <w:basedOn w:val="ListNumber"/>
    <w:rsid w:val="001017F4"/>
    <w:pPr>
      <w:numPr>
        <w:numId w:val="0"/>
      </w:numPr>
    </w:pPr>
  </w:style>
  <w:style w:type="paragraph" w:styleId="TOC4">
    <w:name w:val="toc 4"/>
    <w:basedOn w:val="TOCBase"/>
    <w:next w:val="Normal"/>
    <w:semiHidden/>
    <w:rsid w:val="001017F4"/>
    <w:pPr>
      <w:tabs>
        <w:tab w:val="right" w:leader="dot" w:pos="9071"/>
      </w:tabs>
      <w:ind w:left="1701"/>
    </w:pPr>
  </w:style>
  <w:style w:type="paragraph" w:customStyle="1" w:styleId="ListAlpha">
    <w:name w:val="List Alpha"/>
    <w:basedOn w:val="List"/>
    <w:rsid w:val="001017F4"/>
    <w:pPr>
      <w:numPr>
        <w:numId w:val="9"/>
      </w:numPr>
    </w:pPr>
  </w:style>
  <w:style w:type="paragraph" w:customStyle="1" w:styleId="ListAlpha2">
    <w:name w:val="List Alpha 2"/>
    <w:basedOn w:val="List2"/>
    <w:rsid w:val="001017F4"/>
    <w:pPr>
      <w:numPr>
        <w:numId w:val="8"/>
      </w:numPr>
    </w:pPr>
  </w:style>
  <w:style w:type="paragraph" w:styleId="List2">
    <w:name w:val="List 2"/>
    <w:basedOn w:val="BodyText"/>
    <w:rsid w:val="001017F4"/>
    <w:pPr>
      <w:tabs>
        <w:tab w:val="left" w:pos="680"/>
      </w:tabs>
      <w:spacing w:before="60" w:after="60"/>
      <w:ind w:left="680" w:hanging="340"/>
    </w:pPr>
  </w:style>
  <w:style w:type="paragraph" w:styleId="List3">
    <w:name w:val="List 3"/>
    <w:basedOn w:val="BodyText"/>
    <w:rsid w:val="001017F4"/>
    <w:pPr>
      <w:tabs>
        <w:tab w:val="left" w:pos="1021"/>
      </w:tabs>
      <w:spacing w:before="60" w:after="60"/>
      <w:ind w:left="1020" w:hanging="340"/>
    </w:pPr>
  </w:style>
  <w:style w:type="paragraph" w:styleId="List4">
    <w:name w:val="List 4"/>
    <w:basedOn w:val="BodyText"/>
    <w:rsid w:val="001017F4"/>
    <w:pPr>
      <w:tabs>
        <w:tab w:val="left" w:pos="1361"/>
      </w:tabs>
      <w:spacing w:before="60" w:after="60"/>
      <w:ind w:left="1361" w:hanging="340"/>
    </w:pPr>
  </w:style>
  <w:style w:type="paragraph" w:styleId="List5">
    <w:name w:val="List 5"/>
    <w:basedOn w:val="BodyText"/>
    <w:rsid w:val="001017F4"/>
    <w:pPr>
      <w:tabs>
        <w:tab w:val="left" w:pos="1701"/>
      </w:tabs>
      <w:spacing w:before="60" w:after="60"/>
      <w:ind w:left="1701" w:hanging="340"/>
    </w:pPr>
  </w:style>
  <w:style w:type="paragraph" w:styleId="ListBullet3">
    <w:name w:val="List Bullet 3"/>
    <w:basedOn w:val="List3"/>
    <w:rsid w:val="001017F4"/>
    <w:pPr>
      <w:numPr>
        <w:numId w:val="14"/>
      </w:numPr>
      <w:tabs>
        <w:tab w:val="clear" w:pos="1021"/>
      </w:tabs>
      <w:ind w:left="1037" w:hanging="357"/>
    </w:pPr>
  </w:style>
  <w:style w:type="paragraph" w:styleId="ListBullet4">
    <w:name w:val="List Bullet 4"/>
    <w:basedOn w:val="List4"/>
    <w:rsid w:val="001017F4"/>
    <w:pPr>
      <w:numPr>
        <w:numId w:val="3"/>
      </w:numPr>
      <w:tabs>
        <w:tab w:val="clear" w:pos="1361"/>
      </w:tabs>
    </w:pPr>
  </w:style>
  <w:style w:type="paragraph" w:styleId="ListBullet5">
    <w:name w:val="List Bullet 5"/>
    <w:basedOn w:val="List5"/>
    <w:rsid w:val="001017F4"/>
    <w:pPr>
      <w:numPr>
        <w:numId w:val="4"/>
      </w:numPr>
    </w:pPr>
  </w:style>
  <w:style w:type="paragraph" w:styleId="ListContinue2">
    <w:name w:val="List Continue 2"/>
    <w:basedOn w:val="List2"/>
    <w:rsid w:val="001017F4"/>
    <w:pPr>
      <w:ind w:firstLine="0"/>
    </w:pPr>
  </w:style>
  <w:style w:type="paragraph" w:styleId="ListContinue3">
    <w:name w:val="List Continue 3"/>
    <w:basedOn w:val="List3"/>
    <w:rsid w:val="001017F4"/>
    <w:pPr>
      <w:ind w:left="1021" w:firstLine="0"/>
    </w:pPr>
  </w:style>
  <w:style w:type="paragraph" w:styleId="ListContinue4">
    <w:name w:val="List Continue 4"/>
    <w:basedOn w:val="List4"/>
    <w:rsid w:val="001017F4"/>
    <w:pPr>
      <w:ind w:firstLine="0"/>
    </w:pPr>
  </w:style>
  <w:style w:type="paragraph" w:styleId="ListContinue5">
    <w:name w:val="List Continue 5"/>
    <w:basedOn w:val="List5"/>
    <w:rsid w:val="001017F4"/>
    <w:pPr>
      <w:ind w:firstLine="0"/>
    </w:pPr>
  </w:style>
  <w:style w:type="paragraph" w:styleId="ListNumber3">
    <w:name w:val="List Number 3"/>
    <w:basedOn w:val="List3"/>
    <w:rsid w:val="001017F4"/>
    <w:pPr>
      <w:numPr>
        <w:numId w:val="5"/>
      </w:numPr>
    </w:pPr>
  </w:style>
  <w:style w:type="paragraph" w:styleId="ListNumber4">
    <w:name w:val="List Number 4"/>
    <w:basedOn w:val="List4"/>
    <w:rsid w:val="001017F4"/>
    <w:pPr>
      <w:numPr>
        <w:numId w:val="6"/>
      </w:numPr>
    </w:pPr>
  </w:style>
  <w:style w:type="paragraph" w:styleId="ListNumber5">
    <w:name w:val="List Number 5"/>
    <w:basedOn w:val="List5"/>
    <w:rsid w:val="001017F4"/>
    <w:pPr>
      <w:numPr>
        <w:numId w:val="7"/>
      </w:numPr>
    </w:pPr>
  </w:style>
  <w:style w:type="paragraph" w:styleId="BlockText">
    <w:name w:val="Block Text"/>
    <w:basedOn w:val="Normal"/>
    <w:rsid w:val="001017F4"/>
    <w:pPr>
      <w:spacing w:after="120"/>
      <w:ind w:left="1440" w:right="1440"/>
    </w:pPr>
  </w:style>
  <w:style w:type="character" w:customStyle="1" w:styleId="Subscript">
    <w:name w:val="Subscript"/>
    <w:basedOn w:val="DefaultParagraphFont"/>
    <w:rsid w:val="001017F4"/>
    <w:rPr>
      <w:sz w:val="16"/>
      <w:vertAlign w:val="subscript"/>
    </w:rPr>
  </w:style>
  <w:style w:type="character" w:customStyle="1" w:styleId="Superscript">
    <w:name w:val="Superscript"/>
    <w:basedOn w:val="DefaultParagraphFont"/>
    <w:rsid w:val="001017F4"/>
    <w:rPr>
      <w:sz w:val="16"/>
      <w:vertAlign w:val="superscript"/>
    </w:rPr>
  </w:style>
  <w:style w:type="character" w:customStyle="1" w:styleId="Symbols">
    <w:name w:val="Symbols"/>
    <w:basedOn w:val="DefaultParagraphFont"/>
    <w:rsid w:val="001017F4"/>
    <w:rPr>
      <w:rFonts w:ascii="Symbol" w:hAnsi="Symbol"/>
    </w:rPr>
  </w:style>
  <w:style w:type="character" w:customStyle="1" w:styleId="MenuOptions">
    <w:name w:val="Menu Options"/>
    <w:basedOn w:val="DefaultParagraphFont"/>
    <w:rsid w:val="001017F4"/>
    <w:rPr>
      <w:rFonts w:ascii="Arial Narrow" w:hAnsi="Arial Narrow"/>
      <w:smallCaps/>
    </w:rPr>
  </w:style>
  <w:style w:type="character" w:customStyle="1" w:styleId="Buttons">
    <w:name w:val="Buttons"/>
    <w:basedOn w:val="DefaultParagraphFont"/>
    <w:rsid w:val="001017F4"/>
    <w:rPr>
      <w:b/>
    </w:rPr>
  </w:style>
  <w:style w:type="character" w:customStyle="1" w:styleId="Underlined">
    <w:name w:val="Underlined"/>
    <w:basedOn w:val="DefaultParagraphFont"/>
    <w:rsid w:val="001017F4"/>
    <w:rPr>
      <w:u w:val="single"/>
    </w:rPr>
  </w:style>
  <w:style w:type="paragraph" w:customStyle="1" w:styleId="TableBodyTextRight">
    <w:name w:val="Table Body Text Right"/>
    <w:basedOn w:val="TableBodyText"/>
    <w:rsid w:val="001017F4"/>
    <w:pPr>
      <w:widowControl w:val="0"/>
      <w:autoSpaceDE w:val="0"/>
      <w:autoSpaceDN w:val="0"/>
      <w:adjustRightInd w:val="0"/>
      <w:jc w:val="right"/>
    </w:pPr>
    <w:rPr>
      <w:rFonts w:cs="Arial"/>
      <w:szCs w:val="18"/>
    </w:rPr>
  </w:style>
  <w:style w:type="paragraph" w:customStyle="1" w:styleId="CopyrightText">
    <w:name w:val="Copyright Text"/>
    <w:basedOn w:val="BodyText"/>
    <w:rsid w:val="001017F4"/>
    <w:rPr>
      <w:sz w:val="18"/>
    </w:rPr>
  </w:style>
  <w:style w:type="paragraph" w:customStyle="1" w:styleId="BodySmallRight">
    <w:name w:val="Body Small Right"/>
    <w:basedOn w:val="BodyTextRight"/>
    <w:rsid w:val="001017F4"/>
    <w:rPr>
      <w:sz w:val="18"/>
      <w:szCs w:val="18"/>
    </w:rPr>
  </w:style>
  <w:style w:type="paragraph" w:customStyle="1" w:styleId="MarginEdition">
    <w:name w:val="Margin Edition"/>
    <w:basedOn w:val="MarginNote"/>
    <w:rsid w:val="001017F4"/>
    <w:pPr>
      <w:spacing w:before="0" w:after="0"/>
    </w:pPr>
    <w:rPr>
      <w:rFonts w:ascii="Times New Roman" w:hAnsi="Times New Roman"/>
      <w:color w:val="999999"/>
    </w:rPr>
  </w:style>
  <w:style w:type="paragraph" w:customStyle="1" w:styleId="Spacer">
    <w:name w:val="Spacer"/>
    <w:basedOn w:val="Normal"/>
    <w:rsid w:val="001017F4"/>
    <w:rPr>
      <w:sz w:val="2"/>
      <w:szCs w:val="2"/>
    </w:rPr>
  </w:style>
  <w:style w:type="character" w:customStyle="1" w:styleId="Small">
    <w:name w:val="Small"/>
    <w:basedOn w:val="DefaultParagraphFont"/>
    <w:rsid w:val="001017F4"/>
    <w:rPr>
      <w:sz w:val="16"/>
    </w:rPr>
  </w:style>
  <w:style w:type="paragraph" w:customStyle="1" w:styleId="WideTable">
    <w:name w:val="Wide Table"/>
    <w:basedOn w:val="Normal"/>
    <w:rsid w:val="001017F4"/>
    <w:pPr>
      <w:ind w:left="-1418"/>
    </w:pPr>
    <w:rPr>
      <w:sz w:val="2"/>
      <w:szCs w:val="2"/>
    </w:rPr>
  </w:style>
  <w:style w:type="character" w:styleId="PageNumber">
    <w:name w:val="page number"/>
    <w:basedOn w:val="DefaultParagraphFont"/>
    <w:rsid w:val="001017F4"/>
  </w:style>
  <w:style w:type="paragraph" w:styleId="Quote">
    <w:name w:val="Quote"/>
    <w:basedOn w:val="Heading1"/>
    <w:link w:val="QuoteChar"/>
    <w:qFormat/>
    <w:rsid w:val="001017F4"/>
    <w:rPr>
      <w:b w:val="0"/>
      <w:sz w:val="72"/>
      <w:szCs w:val="72"/>
      <w:lang w:val="en-NZ"/>
    </w:rPr>
  </w:style>
  <w:style w:type="character" w:customStyle="1" w:styleId="QuoteChar">
    <w:name w:val="Quote Char"/>
    <w:basedOn w:val="DefaultParagraphFont"/>
    <w:link w:val="Quote"/>
    <w:rsid w:val="001017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7F4"/>
    <w:pPr>
      <w:pageBreakBefore/>
    </w:pPr>
  </w:style>
  <w:style w:type="paragraph" w:customStyle="1" w:styleId="Border">
    <w:name w:val="Border"/>
    <w:basedOn w:val="Normal"/>
    <w:qFormat/>
    <w:rsid w:val="001017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7F4"/>
    <w:rPr>
      <w:b/>
      <w:bCs/>
      <w:i/>
      <w:iCs/>
      <w:color w:val="auto"/>
    </w:rPr>
  </w:style>
  <w:style w:type="paragraph" w:styleId="IntenseQuote">
    <w:name w:val="Intense Quote"/>
    <w:basedOn w:val="Normal"/>
    <w:next w:val="Normal"/>
    <w:link w:val="IntenseQuoteChar"/>
    <w:uiPriority w:val="30"/>
    <w:qFormat/>
    <w:rsid w:val="001017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7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17F4"/>
    <w:rPr>
      <w:smallCaps/>
      <w:color w:val="auto"/>
      <w:u w:val="single"/>
    </w:rPr>
  </w:style>
  <w:style w:type="character" w:styleId="IntenseReference">
    <w:name w:val="Intense Reference"/>
    <w:basedOn w:val="DefaultParagraphFont"/>
    <w:uiPriority w:val="32"/>
    <w:qFormat/>
    <w:rsid w:val="001017F4"/>
    <w:rPr>
      <w:b/>
      <w:bCs/>
      <w:smallCaps/>
      <w:color w:val="auto"/>
      <w:spacing w:val="5"/>
      <w:u w:val="single"/>
    </w:rPr>
  </w:style>
  <w:style w:type="paragraph" w:customStyle="1" w:styleId="2ColumnHeading">
    <w:name w:val="2Column Heading"/>
    <w:basedOn w:val="BodyText"/>
    <w:qFormat/>
    <w:rsid w:val="001017F4"/>
    <w:pPr>
      <w:spacing w:after="60"/>
      <w:ind w:left="-2268"/>
    </w:pPr>
    <w:rPr>
      <w:b/>
    </w:rPr>
  </w:style>
  <w:style w:type="paragraph" w:customStyle="1" w:styleId="Heading1TOC">
    <w:name w:val="Heading1 TOC"/>
    <w:basedOn w:val="Normal"/>
    <w:qFormat/>
    <w:rsid w:val="001017F4"/>
    <w:pPr>
      <w:spacing w:before="240" w:after="120"/>
    </w:pPr>
    <w:rPr>
      <w:rFonts w:ascii="Times New Roman" w:hAnsi="Times New Roman"/>
      <w:b/>
      <w:sz w:val="32"/>
    </w:rPr>
  </w:style>
  <w:style w:type="paragraph" w:customStyle="1" w:styleId="Heading2TOC">
    <w:name w:val="Heading2 TOC"/>
    <w:basedOn w:val="Normal"/>
    <w:qFormat/>
    <w:rsid w:val="001017F4"/>
    <w:pPr>
      <w:spacing w:before="240" w:after="60"/>
    </w:pPr>
    <w:rPr>
      <w:rFonts w:ascii="Times New Roman" w:hAnsi="Times New Roman"/>
      <w:b/>
      <w:sz w:val="28"/>
    </w:rPr>
  </w:style>
  <w:style w:type="character" w:customStyle="1" w:styleId="Underline">
    <w:name w:val="Underline"/>
    <w:basedOn w:val="DefaultParagraphFont"/>
    <w:qFormat/>
    <w:rsid w:val="001017F4"/>
    <w:rPr>
      <w:u w:val="single"/>
    </w:rPr>
  </w:style>
  <w:style w:type="paragraph" w:styleId="BalloonText">
    <w:name w:val="Balloon Text"/>
    <w:basedOn w:val="Normal"/>
    <w:link w:val="BalloonTextChar"/>
    <w:rsid w:val="001017F4"/>
    <w:rPr>
      <w:rFonts w:ascii="Tahoma" w:hAnsi="Tahoma" w:cs="Tahoma"/>
      <w:sz w:val="16"/>
      <w:szCs w:val="16"/>
    </w:rPr>
  </w:style>
  <w:style w:type="character" w:customStyle="1" w:styleId="BalloonTextChar">
    <w:name w:val="Balloon Text Char"/>
    <w:basedOn w:val="DefaultParagraphFont"/>
    <w:link w:val="BalloonText"/>
    <w:rsid w:val="001017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17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17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17F4"/>
    <w:rPr>
      <w:b/>
      <w:color w:val="660033"/>
      <w:spacing w:val="0"/>
    </w:rPr>
  </w:style>
  <w:style w:type="paragraph" w:customStyle="1" w:styleId="Nameditemlist">
    <w:name w:val="Named item list"/>
    <w:basedOn w:val="BodyText"/>
    <w:qFormat/>
    <w:rsid w:val="001017F4"/>
    <w:pPr>
      <w:tabs>
        <w:tab w:val="left" w:pos="2835"/>
      </w:tabs>
      <w:ind w:left="2835" w:hanging="2835"/>
    </w:pPr>
  </w:style>
  <w:style w:type="paragraph" w:customStyle="1" w:styleId="BodyTextnopadding">
    <w:name w:val="Body Text no padding"/>
    <w:basedOn w:val="BodyText"/>
    <w:qFormat/>
    <w:rsid w:val="001017F4"/>
    <w:pPr>
      <w:spacing w:before="0" w:after="0"/>
    </w:pPr>
  </w:style>
  <w:style w:type="paragraph" w:customStyle="1" w:styleId="BodyTextBold">
    <w:name w:val="Body Text Bold"/>
    <w:basedOn w:val="BodyText"/>
    <w:qFormat/>
    <w:rsid w:val="001017F4"/>
    <w:rPr>
      <w:b/>
    </w:rPr>
  </w:style>
  <w:style w:type="character" w:styleId="Hyperlink">
    <w:name w:val="Hyperlink"/>
    <w:basedOn w:val="DefaultParagraphFont"/>
    <w:uiPriority w:val="99"/>
    <w:unhideWhenUsed/>
    <w:rsid w:val="00D537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1239</Words>
  <Characters>8097</Characters>
  <Application>Microsoft Office Word</Application>
  <DocSecurity>0</DocSecurity>
  <Lines>231</Lines>
  <Paragraphs>166</Paragraphs>
  <ScaleCrop>false</ScaleCrop>
  <Company>Author-it Software Corporation Ltd.</Company>
  <LinksUpToDate>false</LinksUpToDate>
  <CharactersWithSpaces>9170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AURVNA005 Inspect quality of vehicle repair work</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2025-03-01T08:25:00Z</dcterms:created>
  <dcterms:modified xsi:type="dcterms:W3CDTF">2025-03-01T08:25:00Z</dcterms:modified>
</cp:coreProperties>
</file>