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FC7" w:rsidP="00F53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AURTTZ102 Diagnose and repair exhaust systems</w:t>
      </w:r>
      <w:r>
        <w:fldChar w:fldCharType="end"/>
      </w:r>
    </w:p>
    <w:p w:rsidR="00F53FC7" w:rsidP="00F53FC7">
      <w:pPr>
        <w:pStyle w:val="Version"/>
        <w:sectPr w:rsidSect="002F7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809" w:rsidP="002F7809">
      <w:pPr>
        <w:pStyle w:val="SuperHeading"/>
      </w:pPr>
      <w:r w:rsidRPr="002F7809">
        <w:t>Assessment Requirements for AURTTZ102 Diagnose and repair exhaust systems</w:t>
      </w:r>
    </w:p>
    <w:p w:rsidR="00000000" w:rsidRPr="002F7809" w:rsidP="002F7809">
      <w:pPr>
        <w:pStyle w:val="Heading1"/>
      </w:pPr>
      <w:bookmarkStart w:id="1" w:name="O_1122108"/>
      <w:bookmarkEnd w:id="1"/>
      <w:r w:rsidRPr="002F78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F7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9" w:rsidP="002F7809">
            <w:pPr>
              <w:pStyle w:val="BodyText"/>
            </w:pPr>
            <w:r w:rsidRPr="002F780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9">
            <w:pPr>
              <w:pStyle w:val="BodyText"/>
              <w:rPr>
                <w:lang w:val="en-NZ"/>
              </w:rPr>
            </w:pPr>
            <w:r w:rsidRPr="002F7809">
              <w:rPr>
                <w:rStyle w:val="SpecialBold"/>
              </w:rPr>
              <w:t>Comments</w:t>
            </w:r>
          </w:p>
        </w:tc>
      </w:tr>
      <w:tr w:rsidTr="002F7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809">
            <w:pPr>
              <w:pStyle w:val="BodyText"/>
              <w:rPr>
                <w:lang w:val="en-NZ"/>
              </w:rPr>
            </w:pPr>
            <w:r w:rsidRPr="002F780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809" w:rsidP="002F7809">
            <w:pPr>
              <w:pStyle w:val="BodyText"/>
            </w:pPr>
            <w:r w:rsidRPr="002F7809">
              <w:t>This version first released with AUR Automotive Retail, Service and Repair Training Package Version 6.0</w:t>
            </w:r>
          </w:p>
        </w:tc>
      </w:tr>
    </w:tbl>
    <w:p w:rsidR="00000000" w:rsidRPr="002F7809" w:rsidP="002F7809">
      <w:pPr>
        <w:pStyle w:val="BodyText"/>
      </w:pPr>
    </w:p>
    <w:p w:rsidR="00000000" w:rsidRPr="002F7809" w:rsidP="002F7809">
      <w:pPr>
        <w:pStyle w:val="AllowPageBreak"/>
      </w:pPr>
    </w:p>
    <w:p w:rsidR="00000000" w:rsidRPr="002F7809" w:rsidP="002F7809">
      <w:pPr>
        <w:pStyle w:val="Heading1"/>
      </w:pPr>
      <w:bookmarkStart w:id="2" w:name="O_1122111"/>
      <w:bookmarkEnd w:id="2"/>
      <w:r w:rsidRPr="002F7809">
        <w:t>Performance Evidence</w:t>
      </w:r>
    </w:p>
    <w:p w:rsidR="00000000" w:rsidRPr="002F7809" w:rsidP="00F53FC7">
      <w:pPr>
        <w:pStyle w:val="BodyText"/>
      </w:pPr>
      <w:r w:rsidRPr="002F7809">
        <w:t>The candidate must demonstrate the ability to complete the tasks outlined in the elements, performance criteria and foundation skills of this unit, including evidence of the ability to:</w:t>
      </w:r>
    </w:p>
    <w:p w:rsidR="00000000" w:rsidRPr="002F7809" w:rsidP="002F7809">
      <w:pPr>
        <w:pStyle w:val="ListBullet"/>
      </w:pPr>
      <w:r w:rsidRPr="002F7809">
        <w:t>diagnose and repair a fault in</w:t>
      </w:r>
      <w:r w:rsidRPr="002F7809">
        <w:t xml:space="preserve"> two different vehicles, in which the fault for each must involve a different exhaust system component from among the following:</w:t>
      </w:r>
    </w:p>
    <w:p w:rsidR="00000000" w:rsidRPr="002F7809" w:rsidP="002F7809">
      <w:pPr>
        <w:pStyle w:val="ListBullet2"/>
      </w:pPr>
      <w:r w:rsidRPr="002F7809">
        <w:t>exhaust manifold or extractor pipes</w:t>
      </w:r>
    </w:p>
    <w:p w:rsidR="00000000" w:rsidRPr="002F7809" w:rsidP="002F7809">
      <w:pPr>
        <w:pStyle w:val="ListBullet2"/>
      </w:pPr>
      <w:r w:rsidRPr="002F7809">
        <w:t>manifold gasket fitted to a vehicle</w:t>
      </w:r>
    </w:p>
    <w:p w:rsidR="00000000" w:rsidRPr="002F7809" w:rsidP="002F7809">
      <w:pPr>
        <w:pStyle w:val="ListBullet2"/>
      </w:pPr>
      <w:r w:rsidRPr="002F7809">
        <w:t>catalytic converter</w:t>
      </w:r>
    </w:p>
    <w:p w:rsidR="00000000" w:rsidRPr="002F7809" w:rsidP="002F7809">
      <w:pPr>
        <w:pStyle w:val="ListBullet2"/>
      </w:pPr>
      <w:r w:rsidRPr="002F7809">
        <w:t>muffler or resonator</w:t>
      </w:r>
    </w:p>
    <w:p w:rsidR="00000000" w:rsidRPr="002F7809" w:rsidP="002F7809">
      <w:pPr>
        <w:pStyle w:val="ListBullet2"/>
      </w:pPr>
      <w:r w:rsidRPr="002F7809">
        <w:t>exhaust pipe.</w:t>
      </w:r>
    </w:p>
    <w:p w:rsidR="00000000" w:rsidRPr="002F7809" w:rsidP="002F7809">
      <w:pPr>
        <w:pStyle w:val="AllowPageBreak"/>
      </w:pPr>
    </w:p>
    <w:p w:rsidR="00000000" w:rsidRPr="002F7809" w:rsidP="002F7809">
      <w:pPr>
        <w:pStyle w:val="Heading1"/>
      </w:pPr>
      <w:bookmarkStart w:id="3" w:name="O_1122110"/>
      <w:bookmarkEnd w:id="3"/>
      <w:r w:rsidRPr="002F7809">
        <w:t>Knowledge Evidence</w:t>
      </w:r>
    </w:p>
    <w:p w:rsidR="00000000" w:rsidRPr="002F7809" w:rsidP="00F53FC7">
      <w:pPr>
        <w:pStyle w:val="BodyText"/>
      </w:pPr>
      <w:r w:rsidRPr="002F7809">
        <w:t>The candidate must be able to demonstrate knowledge to complete the tasks outlined in the elements, performance criteria and foundation skills of this unit, including knowledge of:</w:t>
      </w:r>
    </w:p>
    <w:p w:rsidR="00000000" w:rsidRPr="002F7809" w:rsidP="002F7809">
      <w:pPr>
        <w:pStyle w:val="ListBullet"/>
      </w:pPr>
      <w:r w:rsidRPr="002F7809">
        <w:t>methods to locate and interpret inf</w:t>
      </w:r>
      <w:r w:rsidRPr="002F7809">
        <w:t>ormation required to diagnose and repair exhaust systems, including:</w:t>
      </w:r>
    </w:p>
    <w:p w:rsidR="00000000" w:rsidRPr="002F7809" w:rsidP="002F7809">
      <w:pPr>
        <w:pStyle w:val="ListBullet2"/>
      </w:pPr>
      <w:r w:rsidRPr="002F7809">
        <w:t>information provided by customers and supervisors</w:t>
      </w:r>
    </w:p>
    <w:p w:rsidR="00000000" w:rsidRPr="002F7809" w:rsidP="002F7809">
      <w:pPr>
        <w:pStyle w:val="ListBullet2"/>
      </w:pPr>
      <w:r w:rsidRPr="002F7809">
        <w:t>manufacturer specifications and procedures or equivalent documentation</w:t>
      </w:r>
    </w:p>
    <w:p w:rsidR="00000000" w:rsidRPr="002F7809" w:rsidP="002F7809">
      <w:pPr>
        <w:pStyle w:val="ListBullet"/>
      </w:pPr>
      <w:r w:rsidRPr="002F7809">
        <w:t>workplace procedures required to diagnose and repair exhaust sys</w:t>
      </w:r>
      <w:r w:rsidRPr="002F7809">
        <w:t xml:space="preserve">tems, including: </w:t>
      </w:r>
    </w:p>
    <w:p w:rsidR="00000000" w:rsidRPr="002F7809" w:rsidP="002F7809">
      <w:pPr>
        <w:pStyle w:val="ListBullet2"/>
      </w:pPr>
      <w:r w:rsidRPr="002F7809">
        <w:t>establishing serviceability of tools and equipment</w:t>
      </w:r>
    </w:p>
    <w:p w:rsidR="00000000" w:rsidRPr="002F7809" w:rsidP="002F7809">
      <w:pPr>
        <w:pStyle w:val="ListBullet2"/>
      </w:pPr>
      <w:r w:rsidRPr="002F7809">
        <w:t>documentation procedures</w:t>
      </w:r>
    </w:p>
    <w:p w:rsidR="00000000" w:rsidRPr="002F7809" w:rsidP="002F7809">
      <w:pPr>
        <w:pStyle w:val="ListBullet2"/>
      </w:pPr>
      <w:r w:rsidRPr="002F7809">
        <w:t>housekeeping procedures, including:</w:t>
      </w:r>
    </w:p>
    <w:p w:rsidR="00000000" w:rsidRPr="002F7809" w:rsidP="002F7809">
      <w:pPr>
        <w:pStyle w:val="ListBullet3"/>
      </w:pPr>
      <w:r w:rsidRPr="002F7809">
        <w:t>examination of tools and equipment</w:t>
      </w:r>
    </w:p>
    <w:p w:rsidR="00000000" w:rsidRPr="002F7809" w:rsidP="002F7809">
      <w:pPr>
        <w:pStyle w:val="ListBullet3"/>
      </w:pPr>
      <w:r w:rsidRPr="002F7809">
        <w:t>storage of equipment</w:t>
      </w:r>
    </w:p>
    <w:p w:rsidR="00000000" w:rsidRPr="002F7809" w:rsidP="002F7809">
      <w:pPr>
        <w:pStyle w:val="ListBullet3"/>
      </w:pPr>
      <w:r w:rsidRPr="002F7809">
        <w:t>identification, tagging and isolation of faulty equipment</w:t>
      </w:r>
    </w:p>
    <w:p w:rsidR="00000000" w:rsidRPr="002F7809" w:rsidP="002F7809">
      <w:pPr>
        <w:pStyle w:val="ListBullet3"/>
      </w:pPr>
      <w:r w:rsidRPr="002F7809">
        <w:t>disposal of excess materials</w:t>
      </w:r>
    </w:p>
    <w:p w:rsidR="00000000" w:rsidRPr="002F7809" w:rsidP="002F7809">
      <w:pPr>
        <w:pStyle w:val="ListBullet3"/>
      </w:pPr>
      <w:r w:rsidRPr="002F7809">
        <w:t>recycling procedures</w:t>
      </w:r>
    </w:p>
    <w:p w:rsidR="00000000" w:rsidRPr="002F7809" w:rsidP="002F7809">
      <w:pPr>
        <w:pStyle w:val="ListBullet"/>
      </w:pPr>
      <w:r w:rsidRPr="002F7809">
        <w:t>workplace health and safety (WHS) requirements relating to diagnosing and repairing exhaust systems, including procedures for working with hot components and exhaust systems producing toxic gases</w:t>
      </w:r>
    </w:p>
    <w:p w:rsidR="00000000" w:rsidRPr="002F7809" w:rsidP="002F7809">
      <w:pPr>
        <w:pStyle w:val="ListBullet"/>
      </w:pPr>
      <w:r w:rsidRPr="002F7809">
        <w:t>environme</w:t>
      </w:r>
      <w:r w:rsidRPr="002F7809">
        <w:t>ntal requirements relating to diagnosing and repairing exhaust systems</w:t>
      </w:r>
    </w:p>
    <w:p w:rsidR="00000000" w:rsidRPr="002F7809" w:rsidP="002F7809">
      <w:pPr>
        <w:pStyle w:val="ListBullet"/>
      </w:pPr>
      <w:r w:rsidRPr="002F7809">
        <w:t>operating principles of exhaust systems, including:</w:t>
      </w:r>
    </w:p>
    <w:p w:rsidR="00000000" w:rsidRPr="002F7809" w:rsidP="002F7809">
      <w:pPr>
        <w:pStyle w:val="ListBullet2"/>
      </w:pPr>
      <w:r w:rsidRPr="002F7809">
        <w:t>scavenging</w:t>
      </w:r>
    </w:p>
    <w:p w:rsidR="00000000" w:rsidRPr="002F7809" w:rsidP="002F7809">
      <w:pPr>
        <w:pStyle w:val="ListBullet2"/>
      </w:pPr>
      <w:r w:rsidRPr="002F7809">
        <w:t>back pressure</w:t>
      </w:r>
    </w:p>
    <w:p w:rsidR="00000000" w:rsidRPr="002F7809" w:rsidP="002F7809">
      <w:pPr>
        <w:pStyle w:val="ListBullet"/>
      </w:pPr>
      <w:r w:rsidRPr="002F7809">
        <w:t>purpose and operation of exhaust systems and components, including:</w:t>
      </w:r>
    </w:p>
    <w:p w:rsidR="00000000" w:rsidRPr="002F7809" w:rsidP="002F7809">
      <w:pPr>
        <w:pStyle w:val="ListBullet2"/>
      </w:pPr>
      <w:r w:rsidRPr="002F7809">
        <w:t>mufflers</w:t>
      </w:r>
    </w:p>
    <w:p w:rsidR="00000000" w:rsidRPr="002F7809" w:rsidP="002F7809">
      <w:pPr>
        <w:pStyle w:val="ListBullet2"/>
      </w:pPr>
      <w:r w:rsidRPr="002F7809">
        <w:t>extractor pipes</w:t>
      </w:r>
    </w:p>
    <w:p w:rsidR="00000000" w:rsidRPr="002F7809" w:rsidP="002F7809">
      <w:pPr>
        <w:pStyle w:val="ListBullet2"/>
      </w:pPr>
      <w:r w:rsidRPr="002F7809">
        <w:t xml:space="preserve">catalytic </w:t>
      </w:r>
      <w:r w:rsidRPr="002F7809">
        <w:t>converters</w:t>
      </w:r>
    </w:p>
    <w:p w:rsidR="00000000" w:rsidRPr="002F7809" w:rsidP="002F7809">
      <w:pPr>
        <w:pStyle w:val="ListBullet2"/>
      </w:pPr>
      <w:r w:rsidRPr="002F7809">
        <w:t>diesel particulate filters</w:t>
      </w:r>
    </w:p>
    <w:p w:rsidR="00000000" w:rsidRPr="002F7809" w:rsidP="002F7809">
      <w:pPr>
        <w:pStyle w:val="ListBullet"/>
      </w:pPr>
      <w:r w:rsidRPr="002F7809">
        <w:t>diagnostic testing procedures for exhaust systems, including procedures for:</w:t>
      </w:r>
    </w:p>
    <w:p w:rsidR="00000000" w:rsidRPr="002F7809" w:rsidP="002F7809">
      <w:pPr>
        <w:pStyle w:val="ListBullet2"/>
      </w:pPr>
      <w:r w:rsidRPr="002F7809">
        <w:t>exhaust leak testing</w:t>
      </w:r>
    </w:p>
    <w:p w:rsidR="00000000" w:rsidRPr="002F7809" w:rsidP="002F7809">
      <w:pPr>
        <w:pStyle w:val="ListBullet2"/>
      </w:pPr>
      <w:r w:rsidRPr="002F7809">
        <w:t>vibration and noise locating procedures</w:t>
      </w:r>
    </w:p>
    <w:p w:rsidR="00000000" w:rsidRPr="002F7809" w:rsidP="002F7809">
      <w:pPr>
        <w:pStyle w:val="ListBullet2"/>
      </w:pPr>
      <w:r w:rsidRPr="002F7809">
        <w:t>back pressure testing</w:t>
      </w:r>
    </w:p>
    <w:p w:rsidR="00000000" w:rsidRPr="002F7809" w:rsidP="002F7809">
      <w:pPr>
        <w:pStyle w:val="ListBullet"/>
      </w:pPr>
      <w:r w:rsidRPr="002F7809">
        <w:t>repair procedures for exhaust systems, including proced</w:t>
      </w:r>
      <w:r w:rsidRPr="002F7809">
        <w:t>ures for removing, replacing and aligning components</w:t>
      </w:r>
    </w:p>
    <w:p w:rsidR="00000000" w:rsidRPr="002F7809" w:rsidP="002F7809">
      <w:pPr>
        <w:pStyle w:val="ListBullet"/>
      </w:pPr>
      <w:r w:rsidRPr="002F7809">
        <w:t>post-repair testing procedures for exhaust systems.</w:t>
      </w:r>
    </w:p>
    <w:p w:rsidR="00000000" w:rsidRPr="002F7809" w:rsidP="002F7809">
      <w:pPr>
        <w:pStyle w:val="AllowPageBreak"/>
      </w:pPr>
    </w:p>
    <w:p w:rsidR="00000000" w:rsidRPr="002F7809" w:rsidP="002F7809">
      <w:pPr>
        <w:pStyle w:val="Heading1"/>
      </w:pPr>
      <w:bookmarkStart w:id="4" w:name="O_1122109"/>
      <w:bookmarkEnd w:id="4"/>
      <w:r w:rsidRPr="002F7809">
        <w:t>Assessment Conditions</w:t>
      </w:r>
    </w:p>
    <w:p w:rsidR="00000000" w:rsidRPr="002F7809" w:rsidP="00F53FC7">
      <w:pPr>
        <w:pStyle w:val="BodyText"/>
      </w:pPr>
      <w:r w:rsidRPr="002F7809">
        <w:t>Competency is to be assessed in the workplace or a simulated environment that accurately reflects performance in a real workplace setting.</w:t>
      </w:r>
    </w:p>
    <w:p w:rsidR="00000000" w:rsidRPr="002F7809" w:rsidP="00F53FC7">
      <w:pPr>
        <w:pStyle w:val="BodyText"/>
      </w:pPr>
      <w:r w:rsidRPr="002F7809">
        <w:t>Assessment must include direct observation of tasks.</w:t>
      </w:r>
    </w:p>
    <w:p w:rsidR="00000000" w:rsidRPr="002F7809" w:rsidP="00F53FC7">
      <w:pPr>
        <w:pStyle w:val="BodyText"/>
      </w:pPr>
      <w:r w:rsidRPr="002F7809">
        <w:t>Where assessment of competency includes third-party evidence, in</w:t>
      </w:r>
      <w:r w:rsidRPr="002F7809">
        <w:t>dividuals must provide evidence that links them to the emission control systems that they have worked on, e.g. repair orders.</w:t>
      </w:r>
    </w:p>
    <w:p w:rsidR="00000000" w:rsidRPr="002F7809" w:rsidP="00F53FC7">
      <w:pPr>
        <w:pStyle w:val="BodyText"/>
      </w:pPr>
      <w:r w:rsidRPr="002F7809">
        <w:t>Assessors must verify performance evidence through questioning on skills and knowledge to ensure correct interpretation and applic</w:t>
      </w:r>
      <w:r w:rsidRPr="002F7809">
        <w:t>ation.</w:t>
      </w:r>
    </w:p>
    <w:p w:rsidR="00000000" w:rsidRPr="002F7809" w:rsidP="00F53FC7">
      <w:pPr>
        <w:pStyle w:val="BodyText"/>
      </w:pPr>
      <w:r w:rsidRPr="002F7809">
        <w:t>The following resources must be made available:</w:t>
      </w:r>
    </w:p>
    <w:p w:rsidR="00000000" w:rsidRPr="002F7809" w:rsidP="002F7809">
      <w:pPr>
        <w:pStyle w:val="ListBullet"/>
      </w:pPr>
      <w:r w:rsidRPr="002F7809">
        <w:t>automotive repair workplace or simulated workplace</w:t>
      </w:r>
    </w:p>
    <w:p w:rsidR="00000000" w:rsidRPr="002F7809" w:rsidP="002F7809">
      <w:pPr>
        <w:pStyle w:val="ListBullet"/>
      </w:pPr>
      <w:r w:rsidRPr="002F7809">
        <w:t>workplace instructions</w:t>
      </w:r>
    </w:p>
    <w:p w:rsidR="00000000" w:rsidRPr="002F7809" w:rsidP="002F7809">
      <w:pPr>
        <w:pStyle w:val="ListBullet"/>
      </w:pPr>
      <w:r w:rsidRPr="002F7809">
        <w:t>manufacturer emission control system specifications</w:t>
      </w:r>
    </w:p>
    <w:p w:rsidR="00000000" w:rsidRPr="002F7809" w:rsidP="002F7809">
      <w:pPr>
        <w:pStyle w:val="ListBullet"/>
      </w:pPr>
      <w:r w:rsidRPr="002F7809">
        <w:t>two different vehicles or machinery with exhaust systems requiring servici</w:t>
      </w:r>
      <w:r w:rsidRPr="002F7809">
        <w:t>ng</w:t>
      </w:r>
    </w:p>
    <w:p w:rsidR="00000000" w:rsidRPr="002F7809" w:rsidP="002F7809">
      <w:pPr>
        <w:pStyle w:val="ListBullet"/>
      </w:pPr>
      <w:r w:rsidRPr="002F7809">
        <w:t>equipment, tools and materials appropriate for inspecting and servicing exhaust systems.</w:t>
      </w:r>
    </w:p>
    <w:p w:rsidR="00000000" w:rsidRPr="002F7809" w:rsidP="002F7809">
      <w:pPr>
        <w:pStyle w:val="List"/>
      </w:pPr>
    </w:p>
    <w:p w:rsidR="00000000" w:rsidRPr="002F7809" w:rsidP="00F53FC7">
      <w:pPr>
        <w:pStyle w:val="BodyText"/>
      </w:pPr>
      <w:r w:rsidRPr="002F7809">
        <w:t>Assessors of this unit must satisfy the requirements for assessors in applicable vocational education and training legislation, frameworks and/or standards.</w:t>
      </w:r>
    </w:p>
    <w:p w:rsidR="00000000" w:rsidRPr="002F7809" w:rsidP="002F7809">
      <w:pPr>
        <w:pStyle w:val="Heading1"/>
      </w:pPr>
      <w:bookmarkStart w:id="5" w:name="O_1122107"/>
      <w:bookmarkEnd w:id="5"/>
      <w:r w:rsidRPr="002F7809">
        <w:t>Links</w:t>
      </w:r>
    </w:p>
    <w:p w:rsidR="00000000" w:rsidRPr="002F7809" w:rsidP="00F53FC7">
      <w:pPr>
        <w:pStyle w:val="BodyText"/>
      </w:pPr>
      <w:r w:rsidRPr="002F78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238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F7809" w:rsidP="002F7809"/>
    <w:sectPr w:rsidSect="002F7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9" w:rsidRPr="00F53FC7" w:rsidP="00F53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C7" w:rsidP="002F7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FC7" w:rsidP="002F7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3FC7" w:rsidP="002F7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809" w:rsidRPr="00F53FC7" w:rsidP="00F53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C7" w:rsidRPr="002D2AF8" w:rsidP="002F7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AURTTZ102 Diagnose and repair exhaust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53FC7" w:rsidP="002F7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42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2C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9AD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809"/>
  </w:style>
  <w:style w:type="character" w:customStyle="1" w:styleId="Heading1Char">
    <w:name w:val="Heading 1 Char"/>
    <w:basedOn w:val="DefaultParagraphFont"/>
    <w:link w:val="Heading1"/>
    <w:rsid w:val="002F7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8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78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8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809"/>
    <w:rPr>
      <w:b/>
      <w:spacing w:val="0"/>
    </w:rPr>
  </w:style>
  <w:style w:type="paragraph" w:styleId="ListBullet2">
    <w:name w:val="List Bullet 2"/>
    <w:basedOn w:val="List2"/>
    <w:rsid w:val="002F78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78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7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8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7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809"/>
    <w:rPr>
      <w:i/>
    </w:rPr>
  </w:style>
  <w:style w:type="paragraph" w:styleId="Caption">
    <w:name w:val="caption"/>
    <w:basedOn w:val="BodyText"/>
    <w:next w:val="Normal"/>
    <w:qFormat/>
    <w:rsid w:val="002F7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809"/>
  </w:style>
  <w:style w:type="paragraph" w:styleId="TableofFigures">
    <w:name w:val="table of figures"/>
    <w:basedOn w:val="Normal"/>
    <w:next w:val="Normal"/>
    <w:semiHidden/>
    <w:rsid w:val="002F7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8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7809"/>
    <w:rPr>
      <w:rFonts w:ascii="Wingdings" w:hAnsi="Wingdings"/>
    </w:rPr>
  </w:style>
  <w:style w:type="paragraph" w:customStyle="1" w:styleId="TableHeading">
    <w:name w:val="Table Heading"/>
    <w:basedOn w:val="HeadingBase"/>
    <w:rsid w:val="002F7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809"/>
    <w:rPr>
      <w:color w:val="0033CC"/>
      <w:u w:val="none"/>
    </w:rPr>
  </w:style>
  <w:style w:type="paragraph" w:customStyle="1" w:styleId="BodyTextRight">
    <w:name w:val="Body Text Right"/>
    <w:basedOn w:val="BodyText"/>
    <w:rsid w:val="002F7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8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809"/>
    <w:rPr>
      <w:sz w:val="32"/>
    </w:rPr>
  </w:style>
  <w:style w:type="paragraph" w:customStyle="1" w:styleId="HeadingProcedure">
    <w:name w:val="Heading Procedure"/>
    <w:basedOn w:val="HeadingBase"/>
    <w:next w:val="Normal"/>
    <w:rsid w:val="002F7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809"/>
    <w:pPr>
      <w:spacing w:before="60" w:after="60"/>
    </w:pPr>
  </w:style>
  <w:style w:type="paragraph" w:styleId="ListContinue">
    <w:name w:val="List Continue"/>
    <w:basedOn w:val="List"/>
    <w:rsid w:val="002F7809"/>
    <w:pPr>
      <w:ind w:firstLine="0"/>
    </w:pPr>
  </w:style>
  <w:style w:type="paragraph" w:customStyle="1" w:styleId="ListNote">
    <w:name w:val="List Note"/>
    <w:basedOn w:val="List"/>
    <w:rsid w:val="002F7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809"/>
    <w:rPr>
      <w:rFonts w:ascii="Courier New" w:hAnsi="Courier New"/>
    </w:rPr>
  </w:style>
  <w:style w:type="paragraph" w:customStyle="1" w:styleId="NoteBullet">
    <w:name w:val="Note Bullet"/>
    <w:basedOn w:val="Note"/>
    <w:rsid w:val="002F7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8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7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809"/>
    <w:rPr>
      <w:b/>
      <w:smallCaps/>
    </w:rPr>
  </w:style>
  <w:style w:type="paragraph" w:customStyle="1" w:styleId="TableListNumber">
    <w:name w:val="Table List Number"/>
    <w:basedOn w:val="ListNumber"/>
    <w:rsid w:val="002F7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809"/>
    <w:pPr>
      <w:numPr>
        <w:numId w:val="10"/>
      </w:numPr>
    </w:pPr>
  </w:style>
  <w:style w:type="paragraph" w:customStyle="1" w:styleId="ListAlpha2">
    <w:name w:val="List Alpha 2"/>
    <w:basedOn w:val="List2"/>
    <w:rsid w:val="002F7809"/>
    <w:pPr>
      <w:numPr>
        <w:numId w:val="9"/>
      </w:numPr>
    </w:pPr>
  </w:style>
  <w:style w:type="paragraph" w:styleId="List2">
    <w:name w:val="List 2"/>
    <w:basedOn w:val="BodyText"/>
    <w:rsid w:val="002F7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8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78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7809"/>
    <w:pPr>
      <w:numPr>
        <w:numId w:val="5"/>
      </w:numPr>
    </w:pPr>
  </w:style>
  <w:style w:type="paragraph" w:styleId="ListContinue2">
    <w:name w:val="List Continue 2"/>
    <w:basedOn w:val="List2"/>
    <w:rsid w:val="002F7809"/>
    <w:pPr>
      <w:ind w:firstLine="0"/>
    </w:pPr>
  </w:style>
  <w:style w:type="paragraph" w:styleId="ListContinue3">
    <w:name w:val="List Continue 3"/>
    <w:basedOn w:val="List3"/>
    <w:rsid w:val="002F7809"/>
    <w:pPr>
      <w:ind w:left="1021" w:firstLine="0"/>
    </w:pPr>
  </w:style>
  <w:style w:type="paragraph" w:styleId="ListContinue4">
    <w:name w:val="List Continue 4"/>
    <w:basedOn w:val="List4"/>
    <w:rsid w:val="002F7809"/>
    <w:pPr>
      <w:ind w:firstLine="0"/>
    </w:pPr>
  </w:style>
  <w:style w:type="paragraph" w:styleId="ListContinue5">
    <w:name w:val="List Continue 5"/>
    <w:basedOn w:val="List5"/>
    <w:rsid w:val="002F7809"/>
    <w:pPr>
      <w:ind w:firstLine="0"/>
    </w:pPr>
  </w:style>
  <w:style w:type="paragraph" w:styleId="ListNumber3">
    <w:name w:val="List Number 3"/>
    <w:basedOn w:val="List3"/>
    <w:rsid w:val="002F7809"/>
    <w:pPr>
      <w:numPr>
        <w:numId w:val="6"/>
      </w:numPr>
    </w:pPr>
  </w:style>
  <w:style w:type="paragraph" w:styleId="ListNumber4">
    <w:name w:val="List Number 4"/>
    <w:basedOn w:val="List4"/>
    <w:rsid w:val="002F7809"/>
    <w:pPr>
      <w:numPr>
        <w:numId w:val="7"/>
      </w:numPr>
    </w:pPr>
  </w:style>
  <w:style w:type="paragraph" w:styleId="ListNumber5">
    <w:name w:val="List Number 5"/>
    <w:basedOn w:val="List5"/>
    <w:rsid w:val="002F7809"/>
    <w:pPr>
      <w:numPr>
        <w:numId w:val="8"/>
      </w:numPr>
    </w:pPr>
  </w:style>
  <w:style w:type="paragraph" w:styleId="BlockText">
    <w:name w:val="Block Text"/>
    <w:basedOn w:val="Normal"/>
    <w:rsid w:val="002F7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809"/>
    <w:rPr>
      <w:sz w:val="16"/>
      <w:vertAlign w:val="superscript"/>
    </w:rPr>
  </w:style>
  <w:style w:type="character" w:customStyle="1" w:styleId="Symbols">
    <w:name w:val="Symbols"/>
    <w:basedOn w:val="DefaultParagraphFont"/>
    <w:rsid w:val="002F7809"/>
    <w:rPr>
      <w:rFonts w:ascii="Symbol" w:hAnsi="Symbol"/>
    </w:rPr>
  </w:style>
  <w:style w:type="character" w:customStyle="1" w:styleId="MenuOptions">
    <w:name w:val="Menu Options"/>
    <w:basedOn w:val="DefaultParagraphFont"/>
    <w:rsid w:val="002F7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809"/>
    <w:rPr>
      <w:b/>
    </w:rPr>
  </w:style>
  <w:style w:type="character" w:customStyle="1" w:styleId="Underlined">
    <w:name w:val="Underlined"/>
    <w:basedOn w:val="DefaultParagraphFont"/>
    <w:rsid w:val="002F7809"/>
    <w:rPr>
      <w:u w:val="single"/>
    </w:rPr>
  </w:style>
  <w:style w:type="paragraph" w:customStyle="1" w:styleId="TableBodyTextRight">
    <w:name w:val="Table Body Text Right"/>
    <w:basedOn w:val="TableBodyText"/>
    <w:rsid w:val="002F7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809"/>
    <w:rPr>
      <w:sz w:val="18"/>
    </w:rPr>
  </w:style>
  <w:style w:type="paragraph" w:customStyle="1" w:styleId="BodySmallRight">
    <w:name w:val="Body Small Right"/>
    <w:basedOn w:val="BodyTextRight"/>
    <w:rsid w:val="002F7809"/>
    <w:rPr>
      <w:sz w:val="18"/>
      <w:szCs w:val="18"/>
    </w:rPr>
  </w:style>
  <w:style w:type="paragraph" w:customStyle="1" w:styleId="MarginEdition">
    <w:name w:val="Margin Edition"/>
    <w:basedOn w:val="MarginNote"/>
    <w:rsid w:val="002F7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809"/>
    <w:rPr>
      <w:sz w:val="2"/>
      <w:szCs w:val="2"/>
    </w:rPr>
  </w:style>
  <w:style w:type="character" w:customStyle="1" w:styleId="Small">
    <w:name w:val="Small"/>
    <w:basedOn w:val="DefaultParagraphFont"/>
    <w:rsid w:val="002F7809"/>
    <w:rPr>
      <w:sz w:val="16"/>
    </w:rPr>
  </w:style>
  <w:style w:type="paragraph" w:customStyle="1" w:styleId="WideTable">
    <w:name w:val="Wide Table"/>
    <w:basedOn w:val="Normal"/>
    <w:rsid w:val="002F7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809"/>
  </w:style>
  <w:style w:type="paragraph" w:styleId="Quote">
    <w:name w:val="Quote"/>
    <w:basedOn w:val="Heading1"/>
    <w:link w:val="QuoteChar"/>
    <w:qFormat/>
    <w:rsid w:val="002F7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809"/>
    <w:pPr>
      <w:pageBreakBefore/>
    </w:pPr>
  </w:style>
  <w:style w:type="paragraph" w:customStyle="1" w:styleId="Border">
    <w:name w:val="Border"/>
    <w:basedOn w:val="Normal"/>
    <w:qFormat/>
    <w:rsid w:val="002F7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809"/>
    <w:rPr>
      <w:u w:val="single"/>
    </w:rPr>
  </w:style>
  <w:style w:type="character" w:customStyle="1" w:styleId="BoldandItalics">
    <w:name w:val="Bold and Italics"/>
    <w:qFormat/>
    <w:rsid w:val="002F7809"/>
    <w:rPr>
      <w:b/>
      <w:i/>
      <w:u w:val="none"/>
    </w:rPr>
  </w:style>
  <w:style w:type="paragraph" w:styleId="BalloonText">
    <w:name w:val="Balloon Text"/>
    <w:basedOn w:val="Normal"/>
    <w:link w:val="BalloonTextChar"/>
    <w:rsid w:val="002F7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809"/>
    <w:pPr>
      <w:spacing w:before="0" w:after="0"/>
    </w:pPr>
  </w:style>
  <w:style w:type="paragraph" w:customStyle="1" w:styleId="BodyTextBold">
    <w:name w:val="Body Text Bold"/>
    <w:basedOn w:val="BodyText"/>
    <w:qFormat/>
    <w:rsid w:val="002F7809"/>
    <w:rPr>
      <w:b/>
    </w:rPr>
  </w:style>
  <w:style w:type="character" w:styleId="Hyperlink">
    <w:name w:val="Hyperlink"/>
    <w:basedOn w:val="DefaultParagraphFont"/>
    <w:uiPriority w:val="99"/>
    <w:unhideWhenUsed/>
    <w:rsid w:val="00F53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3291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AURTTZ102 Diagnose and repair exhaust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2022-02-23T11:29:00Z</dcterms:created>
  <dcterms:modified xsi:type="dcterms:W3CDTF">2022-02-23T11:29:00Z</dcterms:modified>
</cp:coreProperties>
</file>