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59E" w:rsidP="00B215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AURTTX103 Inspect and service automatic transmissions</w:t>
      </w:r>
      <w:r>
        <w:fldChar w:fldCharType="end"/>
      </w:r>
    </w:p>
    <w:p w:rsidR="00B2159E" w:rsidP="00B2159E">
      <w:pPr>
        <w:pStyle w:val="Version"/>
        <w:sectPr w:rsidSect="009448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86D" w:rsidP="0094486D">
      <w:pPr>
        <w:pStyle w:val="SuperHeading"/>
      </w:pPr>
      <w:r w:rsidRPr="0094486D">
        <w:t>Assessment Requirements for AURTTX103 Inspect and service automatic transmissions</w:t>
      </w:r>
    </w:p>
    <w:p w:rsidR="00000000" w:rsidRPr="0094486D" w:rsidP="0094486D">
      <w:pPr>
        <w:pStyle w:val="Heading1"/>
      </w:pPr>
      <w:bookmarkStart w:id="1" w:name="O_1128364"/>
      <w:bookmarkEnd w:id="1"/>
      <w:r w:rsidRPr="009448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44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86D" w:rsidP="0094486D">
            <w:pPr>
              <w:pStyle w:val="BodyText"/>
            </w:pPr>
            <w:r w:rsidRPr="0094486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6D">
            <w:pPr>
              <w:pStyle w:val="BodyText"/>
              <w:rPr>
                <w:lang w:val="en-NZ"/>
              </w:rPr>
            </w:pPr>
            <w:r w:rsidRPr="0094486D">
              <w:rPr>
                <w:rStyle w:val="SpecialBold"/>
              </w:rPr>
              <w:t>Comments</w:t>
            </w:r>
          </w:p>
        </w:tc>
      </w:tr>
      <w:tr w:rsidTr="00944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86D">
            <w:pPr>
              <w:pStyle w:val="BodyText"/>
              <w:rPr>
                <w:lang w:val="en-NZ"/>
              </w:rPr>
            </w:pPr>
            <w:r w:rsidRPr="0094486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86D" w:rsidP="0094486D">
            <w:pPr>
              <w:pStyle w:val="BodyText"/>
            </w:pPr>
            <w:r w:rsidRPr="0094486D">
              <w:t>This version first released with AUR Automotive Retail, Service and Repair Training Package Version 6.0</w:t>
            </w:r>
          </w:p>
        </w:tc>
      </w:tr>
    </w:tbl>
    <w:p w:rsidR="00000000" w:rsidRPr="0094486D" w:rsidP="0094486D">
      <w:pPr>
        <w:pStyle w:val="BodyText"/>
      </w:pPr>
    </w:p>
    <w:p w:rsidR="00000000" w:rsidRPr="0094486D" w:rsidP="0094486D">
      <w:pPr>
        <w:pStyle w:val="AllowPageBreak"/>
      </w:pPr>
    </w:p>
    <w:p w:rsidR="00000000" w:rsidRPr="0094486D" w:rsidP="0094486D">
      <w:pPr>
        <w:pStyle w:val="Heading1"/>
      </w:pPr>
      <w:bookmarkStart w:id="2" w:name="O_1128367"/>
      <w:bookmarkEnd w:id="2"/>
      <w:r w:rsidRPr="0094486D">
        <w:t>Performance Evidence</w:t>
      </w:r>
    </w:p>
    <w:p w:rsidR="00000000" w:rsidRPr="0094486D" w:rsidP="00B2159E">
      <w:pPr>
        <w:pStyle w:val="BodyText"/>
      </w:pPr>
      <w:r w:rsidRPr="0094486D">
        <w:t>The candidate must demonstrate the ability to complete the tasks outlined in the elements, performance criteria and foundation skills of this unit, including evidence of the ability to:</w:t>
      </w:r>
    </w:p>
    <w:p w:rsidR="00000000" w:rsidRPr="0094486D" w:rsidP="0094486D">
      <w:pPr>
        <w:pStyle w:val="ListBullet"/>
      </w:pPr>
      <w:r w:rsidRPr="0094486D">
        <w:t>inspect and service the autom</w:t>
      </w:r>
      <w:r w:rsidRPr="0094486D">
        <w:t>atic transmissions of at least two different vehicles or machinery, including:</w:t>
      </w:r>
    </w:p>
    <w:p w:rsidR="00000000" w:rsidRPr="0094486D" w:rsidP="0094486D">
      <w:pPr>
        <w:pStyle w:val="ListBullet2"/>
      </w:pPr>
      <w:r w:rsidRPr="0094486D">
        <w:t>replacing transmission fluid and filter</w:t>
      </w:r>
    </w:p>
    <w:p w:rsidR="00000000" w:rsidRPr="0094486D" w:rsidP="0094486D">
      <w:pPr>
        <w:pStyle w:val="ListBullet2"/>
      </w:pPr>
      <w:r w:rsidRPr="0094486D">
        <w:t>making transmission adjustments.</w:t>
      </w:r>
    </w:p>
    <w:p w:rsidR="00000000" w:rsidRPr="0094486D" w:rsidP="0094486D">
      <w:pPr>
        <w:pStyle w:val="AllowPageBreak"/>
      </w:pPr>
    </w:p>
    <w:p w:rsidR="00000000" w:rsidRPr="0094486D" w:rsidP="0094486D">
      <w:pPr>
        <w:pStyle w:val="Heading1"/>
      </w:pPr>
      <w:bookmarkStart w:id="3" w:name="O_1128366"/>
      <w:bookmarkEnd w:id="3"/>
      <w:r w:rsidRPr="0094486D">
        <w:t>Knowledge Evidence</w:t>
      </w:r>
    </w:p>
    <w:p w:rsidR="00000000" w:rsidRPr="0094486D" w:rsidP="00B2159E">
      <w:pPr>
        <w:pStyle w:val="BodyText"/>
      </w:pPr>
      <w:r w:rsidRPr="0094486D">
        <w:t>The candidate must be able to demonstrate knowledge to complete the tasks outlined in the elements, performance criteria and foundation skills of this unit, including knowledge of:</w:t>
      </w:r>
    </w:p>
    <w:p w:rsidR="00000000" w:rsidRPr="0094486D" w:rsidP="0094486D">
      <w:pPr>
        <w:pStyle w:val="ListBullet"/>
      </w:pPr>
      <w:r w:rsidRPr="0094486D">
        <w:t>methods to locate and interpret information required to inspect and servic</w:t>
      </w:r>
      <w:r w:rsidRPr="0094486D">
        <w:t>e automatic transmissions, including:</w:t>
      </w:r>
    </w:p>
    <w:p w:rsidR="00000000" w:rsidRPr="0094486D" w:rsidP="0094486D">
      <w:pPr>
        <w:pStyle w:val="ListBullet2"/>
      </w:pPr>
      <w:r w:rsidRPr="0094486D">
        <w:t>information provided by customer and supervisors</w:t>
      </w:r>
    </w:p>
    <w:p w:rsidR="00000000" w:rsidRPr="0094486D" w:rsidP="0094486D">
      <w:pPr>
        <w:pStyle w:val="ListBullet2"/>
      </w:pPr>
      <w:r w:rsidRPr="0094486D">
        <w:t>manufacturer specifications and procedures or equivalent documentation</w:t>
      </w:r>
    </w:p>
    <w:p w:rsidR="00000000" w:rsidRPr="0094486D" w:rsidP="0094486D">
      <w:pPr>
        <w:pStyle w:val="ListBullet"/>
      </w:pPr>
      <w:r w:rsidRPr="0094486D">
        <w:t>workplace procedures required to inspect and service automatic transmissions, including: </w:t>
      </w:r>
    </w:p>
    <w:p w:rsidR="00000000" w:rsidRPr="0094486D" w:rsidP="0094486D">
      <w:pPr>
        <w:pStyle w:val="ListBullet2"/>
      </w:pPr>
      <w:r w:rsidRPr="0094486D">
        <w:t>estab</w:t>
      </w:r>
      <w:r w:rsidRPr="0094486D">
        <w:t>lishing serviceability of tools and equipment</w:t>
      </w:r>
    </w:p>
    <w:p w:rsidR="00000000" w:rsidRPr="0094486D" w:rsidP="0094486D">
      <w:pPr>
        <w:pStyle w:val="ListBullet2"/>
      </w:pPr>
      <w:r w:rsidRPr="0094486D">
        <w:t>documentation procedures, including:</w:t>
      </w:r>
    </w:p>
    <w:p w:rsidR="00000000" w:rsidRPr="0094486D" w:rsidP="0094486D">
      <w:pPr>
        <w:pStyle w:val="ListBullet3"/>
      </w:pPr>
      <w:r w:rsidRPr="0094486D">
        <w:t>inspection findings and recommendations for required repairs or adjustments</w:t>
      </w:r>
    </w:p>
    <w:p w:rsidR="00000000" w:rsidRPr="0094486D" w:rsidP="0094486D">
      <w:pPr>
        <w:pStyle w:val="ListBullet2"/>
      </w:pPr>
      <w:r w:rsidRPr="0094486D">
        <w:t>housekeeping procedures, including:</w:t>
      </w:r>
    </w:p>
    <w:p w:rsidR="00000000" w:rsidRPr="0094486D" w:rsidP="0094486D">
      <w:pPr>
        <w:pStyle w:val="ListBullet3"/>
      </w:pPr>
      <w:r w:rsidRPr="0094486D">
        <w:t>examination of tools and equipment</w:t>
      </w:r>
    </w:p>
    <w:p w:rsidR="00000000" w:rsidRPr="0094486D" w:rsidP="0094486D">
      <w:pPr>
        <w:pStyle w:val="ListBullet3"/>
      </w:pPr>
      <w:r w:rsidRPr="0094486D">
        <w:t>storage of equipment</w:t>
      </w:r>
    </w:p>
    <w:p w:rsidR="00000000" w:rsidRPr="0094486D" w:rsidP="0094486D">
      <w:pPr>
        <w:pStyle w:val="ListBullet3"/>
      </w:pPr>
      <w:r w:rsidRPr="0094486D">
        <w:t>identification, tagging and isolation of faulty equipment</w:t>
      </w:r>
    </w:p>
    <w:p w:rsidR="00000000" w:rsidRPr="0094486D" w:rsidP="0094486D">
      <w:pPr>
        <w:pStyle w:val="ListBullet3"/>
      </w:pPr>
      <w:r w:rsidRPr="0094486D">
        <w:t>disposal of excess materials</w:t>
      </w:r>
    </w:p>
    <w:p w:rsidR="00000000" w:rsidRPr="0094486D" w:rsidP="0094486D">
      <w:pPr>
        <w:pStyle w:val="ListBullet3"/>
      </w:pPr>
      <w:r w:rsidRPr="0094486D">
        <w:t>recycling procedures</w:t>
      </w:r>
    </w:p>
    <w:p w:rsidR="00000000" w:rsidRPr="0094486D" w:rsidP="0094486D">
      <w:pPr>
        <w:pStyle w:val="ListBullet"/>
      </w:pPr>
      <w:r w:rsidRPr="0094486D">
        <w:t>work health and safety (WHS) requirements relating to inspecting and servicing automatic transmissions, including procedures for handling transmiss</w:t>
      </w:r>
      <w:r w:rsidRPr="0094486D">
        <w:t>ion fluids</w:t>
      </w:r>
    </w:p>
    <w:p w:rsidR="00000000" w:rsidRPr="0094486D" w:rsidP="0094486D">
      <w:pPr>
        <w:pStyle w:val="ListBullet"/>
      </w:pPr>
      <w:r w:rsidRPr="0094486D">
        <w:t>environmental requirements, including procedures for trapping, storing and disposing of fluids released from transmissions</w:t>
      </w:r>
    </w:p>
    <w:p w:rsidR="00000000" w:rsidRPr="0094486D" w:rsidP="0094486D">
      <w:pPr>
        <w:pStyle w:val="ListBullet"/>
      </w:pPr>
      <w:r w:rsidRPr="0094486D">
        <w:t>identification and function of automatic transmission components, including:</w:t>
      </w:r>
    </w:p>
    <w:p w:rsidR="00000000" w:rsidRPr="0094486D" w:rsidP="0094486D">
      <w:pPr>
        <w:pStyle w:val="ListBullet2"/>
      </w:pPr>
      <w:r w:rsidRPr="0094486D">
        <w:t xml:space="preserve">torque converter </w:t>
      </w:r>
    </w:p>
    <w:p w:rsidR="00000000" w:rsidRPr="0094486D" w:rsidP="0094486D">
      <w:pPr>
        <w:pStyle w:val="ListBullet2"/>
      </w:pPr>
      <w:r w:rsidRPr="0094486D">
        <w:t>control valve body</w:t>
      </w:r>
    </w:p>
    <w:p w:rsidR="00000000" w:rsidRPr="0094486D" w:rsidP="0094486D">
      <w:pPr>
        <w:pStyle w:val="ListBullet2"/>
      </w:pPr>
      <w:r w:rsidRPr="0094486D">
        <w:t>housings</w:t>
      </w:r>
    </w:p>
    <w:p w:rsidR="00000000" w:rsidRPr="0094486D" w:rsidP="0094486D">
      <w:pPr>
        <w:pStyle w:val="ListBullet2"/>
      </w:pPr>
      <w:r w:rsidRPr="0094486D">
        <w:t>gear trains</w:t>
      </w:r>
    </w:p>
    <w:p w:rsidR="00000000" w:rsidRPr="0094486D" w:rsidP="0094486D">
      <w:pPr>
        <w:pStyle w:val="ListBullet2"/>
      </w:pPr>
      <w:r w:rsidRPr="0094486D">
        <w:t>bands and clutch packs</w:t>
      </w:r>
    </w:p>
    <w:p w:rsidR="00000000" w:rsidRPr="0094486D" w:rsidP="0094486D">
      <w:pPr>
        <w:pStyle w:val="ListBullet2"/>
      </w:pPr>
      <w:r w:rsidRPr="0094486D">
        <w:t>servos</w:t>
      </w:r>
    </w:p>
    <w:p w:rsidR="00000000" w:rsidRPr="0094486D" w:rsidP="0094486D">
      <w:pPr>
        <w:pStyle w:val="ListBullet2"/>
      </w:pPr>
      <w:r w:rsidRPr="0094486D">
        <w:t>oil pumps</w:t>
      </w:r>
    </w:p>
    <w:p w:rsidR="00000000" w:rsidRPr="0094486D" w:rsidP="0094486D">
      <w:pPr>
        <w:pStyle w:val="ListBullet2"/>
      </w:pPr>
      <w:r w:rsidRPr="0094486D">
        <w:t>electronic controls</w:t>
      </w:r>
    </w:p>
    <w:p w:rsidR="00000000" w:rsidRPr="0094486D" w:rsidP="0094486D">
      <w:pPr>
        <w:pStyle w:val="ListBullet2"/>
      </w:pPr>
      <w:r w:rsidRPr="0094486D">
        <w:t>selector mechanisms</w:t>
      </w:r>
    </w:p>
    <w:p w:rsidR="00000000" w:rsidRPr="0094486D" w:rsidP="0094486D">
      <w:pPr>
        <w:pStyle w:val="ListBullet"/>
      </w:pPr>
      <w:r w:rsidRPr="0094486D">
        <w:t xml:space="preserve">basic operation of automatic transmission, including: </w:t>
      </w:r>
    </w:p>
    <w:p w:rsidR="00000000" w:rsidRPr="0094486D" w:rsidP="0094486D">
      <w:pPr>
        <w:pStyle w:val="ListBullet2"/>
      </w:pPr>
      <w:r w:rsidRPr="0094486D">
        <w:t>torque converter</w:t>
      </w:r>
    </w:p>
    <w:p w:rsidR="00000000" w:rsidRPr="0094486D" w:rsidP="0094486D">
      <w:pPr>
        <w:pStyle w:val="ListBullet2"/>
      </w:pPr>
      <w:r w:rsidRPr="0094486D">
        <w:t>transaxle</w:t>
      </w:r>
    </w:p>
    <w:p w:rsidR="00000000" w:rsidRPr="0094486D" w:rsidP="0094486D">
      <w:pPr>
        <w:pStyle w:val="ListBullet2"/>
      </w:pPr>
      <w:r w:rsidRPr="0094486D">
        <w:t>longitudinal transmission</w:t>
      </w:r>
    </w:p>
    <w:p w:rsidR="00000000" w:rsidRPr="0094486D" w:rsidP="0094486D">
      <w:pPr>
        <w:pStyle w:val="ListBullet"/>
      </w:pPr>
      <w:r w:rsidRPr="0094486D">
        <w:t>types and applications of transmission fluids</w:t>
      </w:r>
    </w:p>
    <w:p w:rsidR="00000000" w:rsidRPr="0094486D" w:rsidP="0094486D">
      <w:pPr>
        <w:pStyle w:val="ListBullet"/>
      </w:pPr>
      <w:r w:rsidRPr="0094486D">
        <w:t>inspection procedures for automatic transmissions, including:</w:t>
      </w:r>
    </w:p>
    <w:p w:rsidR="00000000" w:rsidRPr="0094486D" w:rsidP="0094486D">
      <w:pPr>
        <w:pStyle w:val="ListBullet2"/>
      </w:pPr>
      <w:r w:rsidRPr="0094486D">
        <w:t>fluid levels and condition</w:t>
      </w:r>
    </w:p>
    <w:p w:rsidR="00000000" w:rsidRPr="0094486D" w:rsidP="0094486D">
      <w:pPr>
        <w:pStyle w:val="ListBullet2"/>
      </w:pPr>
      <w:r w:rsidRPr="0094486D">
        <w:t>fluid leaks</w:t>
      </w:r>
    </w:p>
    <w:p w:rsidR="00000000" w:rsidRPr="0094486D" w:rsidP="0094486D">
      <w:pPr>
        <w:pStyle w:val="ListBullet2"/>
      </w:pPr>
      <w:r w:rsidRPr="0094486D">
        <w:t>internal and external physical condition</w:t>
      </w:r>
    </w:p>
    <w:p w:rsidR="00000000" w:rsidRPr="0094486D" w:rsidP="0094486D">
      <w:pPr>
        <w:pStyle w:val="ListBullet2"/>
      </w:pPr>
      <w:r w:rsidRPr="0094486D">
        <w:t>transmission sensors and controls</w:t>
      </w:r>
    </w:p>
    <w:p w:rsidR="00000000" w:rsidRPr="0094486D" w:rsidP="0094486D">
      <w:pPr>
        <w:pStyle w:val="ListBullet"/>
      </w:pPr>
      <w:r w:rsidRPr="0094486D">
        <w:t>service and adjustment procedure</w:t>
      </w:r>
      <w:r w:rsidRPr="0094486D">
        <w:t>s for automatic transmissions, including:</w:t>
      </w:r>
    </w:p>
    <w:p w:rsidR="00000000" w:rsidRPr="0094486D" w:rsidP="0094486D">
      <w:pPr>
        <w:pStyle w:val="ListBullet2"/>
      </w:pPr>
      <w:r w:rsidRPr="0094486D">
        <w:t>replacing transmission fluid and filter</w:t>
      </w:r>
    </w:p>
    <w:p w:rsidR="00000000" w:rsidRPr="0094486D" w:rsidP="0094486D">
      <w:pPr>
        <w:pStyle w:val="ListBullet2"/>
      </w:pPr>
      <w:r w:rsidRPr="0094486D">
        <w:t>checking transmission fluid levels</w:t>
      </w:r>
    </w:p>
    <w:p w:rsidR="00000000" w:rsidRPr="0094486D" w:rsidP="0094486D">
      <w:pPr>
        <w:pStyle w:val="ListBullet2"/>
      </w:pPr>
      <w:r w:rsidRPr="0094486D">
        <w:t>adjusting bands, linkages and sensors as required</w:t>
      </w:r>
    </w:p>
    <w:p w:rsidR="00000000" w:rsidRPr="0094486D" w:rsidP="0094486D">
      <w:pPr>
        <w:pStyle w:val="ListBullet"/>
      </w:pPr>
      <w:r w:rsidRPr="0094486D">
        <w:t>post-service testing procedures for automatic transmissions.</w:t>
      </w:r>
    </w:p>
    <w:p w:rsidR="00000000" w:rsidRPr="0094486D" w:rsidP="0094486D">
      <w:pPr>
        <w:pStyle w:val="AllowPageBreak"/>
      </w:pPr>
    </w:p>
    <w:p w:rsidR="00000000" w:rsidRPr="0094486D" w:rsidP="0094486D">
      <w:pPr>
        <w:pStyle w:val="Heading1"/>
      </w:pPr>
      <w:bookmarkStart w:id="4" w:name="O_1128365"/>
      <w:bookmarkEnd w:id="4"/>
      <w:r w:rsidRPr="0094486D">
        <w:t>Assessm</w:t>
      </w:r>
      <w:r w:rsidRPr="0094486D">
        <w:t>ent Conditions</w:t>
      </w:r>
    </w:p>
    <w:p w:rsidR="00000000" w:rsidRPr="0094486D" w:rsidP="00B2159E">
      <w:pPr>
        <w:pStyle w:val="BodyText"/>
      </w:pPr>
      <w:r w:rsidRPr="0094486D">
        <w:t>Competency is to be assessed in the workplace or a simulated environment that accurately reflects performance in a real workplace setting.</w:t>
      </w:r>
    </w:p>
    <w:p w:rsidR="00000000" w:rsidRPr="0094486D" w:rsidP="00B2159E">
      <w:pPr>
        <w:pStyle w:val="BodyText"/>
      </w:pPr>
      <w:r w:rsidRPr="0094486D">
        <w:t>Assessment must include direct observation of tasks.</w:t>
      </w:r>
    </w:p>
    <w:p w:rsidR="00000000" w:rsidRPr="0094486D" w:rsidP="00B2159E">
      <w:pPr>
        <w:pStyle w:val="BodyText"/>
      </w:pPr>
      <w:r w:rsidRPr="0094486D">
        <w:t>Where assessment of competency includes third-party evidence, individuals must provide evidence that links them to the automatic transmissions that they have worked on, e.g. repair orders.</w:t>
      </w:r>
    </w:p>
    <w:p w:rsidR="00000000" w:rsidRPr="0094486D" w:rsidP="00B2159E">
      <w:pPr>
        <w:pStyle w:val="BodyText"/>
      </w:pPr>
      <w:r w:rsidRPr="0094486D">
        <w:t>Assessors must verify performance evidence through questioning on s</w:t>
      </w:r>
      <w:r w:rsidRPr="0094486D">
        <w:t>kills and knowledge to ensure correct interpretation and application.</w:t>
      </w:r>
    </w:p>
    <w:p w:rsidR="00000000" w:rsidRPr="0094486D" w:rsidP="00B2159E">
      <w:pPr>
        <w:pStyle w:val="BodyText"/>
      </w:pPr>
      <w:r w:rsidRPr="0094486D">
        <w:t>The following resources must be made available:</w:t>
      </w:r>
    </w:p>
    <w:p w:rsidR="00000000" w:rsidRPr="0094486D" w:rsidP="0094486D">
      <w:pPr>
        <w:pStyle w:val="ListBullet"/>
      </w:pPr>
      <w:r w:rsidRPr="0094486D">
        <w:t>automotive repair workplace or simulated workplace</w:t>
      </w:r>
    </w:p>
    <w:p w:rsidR="00000000" w:rsidRPr="0094486D" w:rsidP="0094486D">
      <w:pPr>
        <w:pStyle w:val="ListBullet"/>
      </w:pPr>
      <w:r w:rsidRPr="0094486D">
        <w:t>workplace instructions</w:t>
      </w:r>
    </w:p>
    <w:p w:rsidR="00000000" w:rsidRPr="0094486D" w:rsidP="0094486D">
      <w:pPr>
        <w:pStyle w:val="ListBullet"/>
      </w:pPr>
      <w:r w:rsidRPr="0094486D">
        <w:t>manufacturer automatic transmission specifications</w:t>
      </w:r>
    </w:p>
    <w:p w:rsidR="00000000" w:rsidRPr="0094486D" w:rsidP="0094486D">
      <w:pPr>
        <w:pStyle w:val="ListBullet"/>
      </w:pPr>
      <w:r w:rsidRPr="0094486D">
        <w:t>two differen</w:t>
      </w:r>
      <w:r w:rsidRPr="0094486D">
        <w:t xml:space="preserve">t vehicles or machinery with automatic transmissions requiring servicing </w:t>
      </w:r>
    </w:p>
    <w:p w:rsidR="00000000" w:rsidRPr="0094486D" w:rsidP="0094486D">
      <w:pPr>
        <w:pStyle w:val="ListBullet"/>
      </w:pPr>
      <w:r w:rsidRPr="0094486D">
        <w:t>tools, equipment and materials appropriate for inspecting and servicing automatic transmissions.</w:t>
      </w:r>
    </w:p>
    <w:p w:rsidR="00000000" w:rsidRPr="0094486D" w:rsidP="0094486D">
      <w:pPr>
        <w:pStyle w:val="List"/>
      </w:pPr>
    </w:p>
    <w:p w:rsidR="00000000" w:rsidRPr="0094486D" w:rsidP="00B2159E">
      <w:pPr>
        <w:pStyle w:val="BodyText"/>
      </w:pPr>
      <w:r w:rsidRPr="0094486D">
        <w:t>Assessors of this unit must satisfy the requirements for assessors in applicable voc</w:t>
      </w:r>
      <w:r w:rsidRPr="0094486D">
        <w:t>ational education and training legislation, frameworks and/or standards.</w:t>
      </w:r>
    </w:p>
    <w:p w:rsidR="00000000" w:rsidRPr="0094486D" w:rsidP="0094486D">
      <w:pPr>
        <w:pStyle w:val="Heading1"/>
      </w:pPr>
      <w:bookmarkStart w:id="5" w:name="O_1128363"/>
      <w:bookmarkEnd w:id="5"/>
      <w:r w:rsidRPr="0094486D">
        <w:t>Links</w:t>
      </w:r>
    </w:p>
    <w:p w:rsidR="00000000" w:rsidRPr="0094486D" w:rsidP="00B2159E">
      <w:pPr>
        <w:pStyle w:val="BodyText"/>
      </w:pPr>
      <w:r w:rsidRPr="009448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F0C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4486D" w:rsidP="0094486D"/>
    <w:sectPr w:rsidSect="009448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6D" w:rsidRPr="00B2159E" w:rsidP="00B215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9E" w:rsidP="00944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59E" w:rsidP="00944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159E" w:rsidP="009448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86D" w:rsidRPr="00B2159E" w:rsidP="00B215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9E" w:rsidRPr="002D2AF8" w:rsidP="00944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AURTTX103 Inspect and service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2159E" w:rsidP="009448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6C1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9C1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DC0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8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8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8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8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8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8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8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8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8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8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86D"/>
  </w:style>
  <w:style w:type="character" w:customStyle="1" w:styleId="Heading1Char">
    <w:name w:val="Heading 1 Char"/>
    <w:basedOn w:val="DefaultParagraphFont"/>
    <w:link w:val="Heading1"/>
    <w:rsid w:val="009448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8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8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48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48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486D"/>
    <w:rPr>
      <w:b/>
      <w:spacing w:val="0"/>
    </w:rPr>
  </w:style>
  <w:style w:type="paragraph" w:styleId="ListBullet2">
    <w:name w:val="List Bullet 2"/>
    <w:basedOn w:val="List2"/>
    <w:rsid w:val="009448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48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8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448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448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8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8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8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8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8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8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8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8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8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8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8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8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8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48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8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8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8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48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8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8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8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8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8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8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8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8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86D"/>
    <w:rPr>
      <w:i/>
    </w:rPr>
  </w:style>
  <w:style w:type="paragraph" w:styleId="Caption">
    <w:name w:val="caption"/>
    <w:basedOn w:val="BodyText"/>
    <w:next w:val="Normal"/>
    <w:qFormat/>
    <w:rsid w:val="009448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8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8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86D"/>
  </w:style>
  <w:style w:type="paragraph" w:styleId="TableofFigures">
    <w:name w:val="table of figures"/>
    <w:basedOn w:val="Normal"/>
    <w:next w:val="Normal"/>
    <w:semiHidden/>
    <w:rsid w:val="009448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8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4486D"/>
    <w:rPr>
      <w:rFonts w:ascii="Wingdings" w:hAnsi="Wingdings"/>
    </w:rPr>
  </w:style>
  <w:style w:type="paragraph" w:customStyle="1" w:styleId="TableHeading">
    <w:name w:val="Table Heading"/>
    <w:basedOn w:val="HeadingBase"/>
    <w:rsid w:val="009448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86D"/>
    <w:rPr>
      <w:color w:val="0033CC"/>
      <w:u w:val="none"/>
    </w:rPr>
  </w:style>
  <w:style w:type="paragraph" w:customStyle="1" w:styleId="BodyTextRight">
    <w:name w:val="Body Text Right"/>
    <w:basedOn w:val="BodyText"/>
    <w:rsid w:val="009448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8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8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8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8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8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86D"/>
    <w:rPr>
      <w:sz w:val="32"/>
    </w:rPr>
  </w:style>
  <w:style w:type="paragraph" w:customStyle="1" w:styleId="HeadingProcedure">
    <w:name w:val="Heading Procedure"/>
    <w:basedOn w:val="HeadingBase"/>
    <w:next w:val="Normal"/>
    <w:rsid w:val="009448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86D"/>
    <w:pPr>
      <w:spacing w:before="60" w:after="60"/>
    </w:pPr>
  </w:style>
  <w:style w:type="paragraph" w:styleId="ListContinue">
    <w:name w:val="List Continue"/>
    <w:basedOn w:val="List"/>
    <w:rsid w:val="0094486D"/>
    <w:pPr>
      <w:ind w:firstLine="0"/>
    </w:pPr>
  </w:style>
  <w:style w:type="paragraph" w:customStyle="1" w:styleId="ListNote">
    <w:name w:val="List Note"/>
    <w:basedOn w:val="List"/>
    <w:rsid w:val="009448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8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8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86D"/>
    <w:rPr>
      <w:rFonts w:ascii="Courier New" w:hAnsi="Courier New"/>
    </w:rPr>
  </w:style>
  <w:style w:type="paragraph" w:customStyle="1" w:styleId="NoteBullet">
    <w:name w:val="Note Bullet"/>
    <w:basedOn w:val="Note"/>
    <w:rsid w:val="009448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8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8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8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8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48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8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86D"/>
    <w:rPr>
      <w:b/>
      <w:smallCaps/>
    </w:rPr>
  </w:style>
  <w:style w:type="paragraph" w:customStyle="1" w:styleId="TableListNumber">
    <w:name w:val="Table List Number"/>
    <w:basedOn w:val="ListNumber"/>
    <w:rsid w:val="009448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8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86D"/>
    <w:pPr>
      <w:numPr>
        <w:numId w:val="10"/>
      </w:numPr>
    </w:pPr>
  </w:style>
  <w:style w:type="paragraph" w:customStyle="1" w:styleId="ListAlpha2">
    <w:name w:val="List Alpha 2"/>
    <w:basedOn w:val="List2"/>
    <w:rsid w:val="0094486D"/>
    <w:pPr>
      <w:numPr>
        <w:numId w:val="9"/>
      </w:numPr>
    </w:pPr>
  </w:style>
  <w:style w:type="paragraph" w:styleId="List2">
    <w:name w:val="List 2"/>
    <w:basedOn w:val="BodyText"/>
    <w:rsid w:val="009448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8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8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8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448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4486D"/>
    <w:pPr>
      <w:numPr>
        <w:numId w:val="5"/>
      </w:numPr>
    </w:pPr>
  </w:style>
  <w:style w:type="paragraph" w:styleId="ListContinue2">
    <w:name w:val="List Continue 2"/>
    <w:basedOn w:val="List2"/>
    <w:rsid w:val="0094486D"/>
    <w:pPr>
      <w:ind w:firstLine="0"/>
    </w:pPr>
  </w:style>
  <w:style w:type="paragraph" w:styleId="ListContinue3">
    <w:name w:val="List Continue 3"/>
    <w:basedOn w:val="List3"/>
    <w:rsid w:val="0094486D"/>
    <w:pPr>
      <w:ind w:left="1021" w:firstLine="0"/>
    </w:pPr>
  </w:style>
  <w:style w:type="paragraph" w:styleId="ListContinue4">
    <w:name w:val="List Continue 4"/>
    <w:basedOn w:val="List4"/>
    <w:rsid w:val="0094486D"/>
    <w:pPr>
      <w:ind w:firstLine="0"/>
    </w:pPr>
  </w:style>
  <w:style w:type="paragraph" w:styleId="ListContinue5">
    <w:name w:val="List Continue 5"/>
    <w:basedOn w:val="List5"/>
    <w:rsid w:val="0094486D"/>
    <w:pPr>
      <w:ind w:firstLine="0"/>
    </w:pPr>
  </w:style>
  <w:style w:type="paragraph" w:styleId="ListNumber3">
    <w:name w:val="List Number 3"/>
    <w:basedOn w:val="List3"/>
    <w:rsid w:val="0094486D"/>
    <w:pPr>
      <w:numPr>
        <w:numId w:val="6"/>
      </w:numPr>
    </w:pPr>
  </w:style>
  <w:style w:type="paragraph" w:styleId="ListNumber4">
    <w:name w:val="List Number 4"/>
    <w:basedOn w:val="List4"/>
    <w:rsid w:val="0094486D"/>
    <w:pPr>
      <w:numPr>
        <w:numId w:val="7"/>
      </w:numPr>
    </w:pPr>
  </w:style>
  <w:style w:type="paragraph" w:styleId="ListNumber5">
    <w:name w:val="List Number 5"/>
    <w:basedOn w:val="List5"/>
    <w:rsid w:val="0094486D"/>
    <w:pPr>
      <w:numPr>
        <w:numId w:val="8"/>
      </w:numPr>
    </w:pPr>
  </w:style>
  <w:style w:type="paragraph" w:styleId="BlockText">
    <w:name w:val="Block Text"/>
    <w:basedOn w:val="Normal"/>
    <w:rsid w:val="009448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8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86D"/>
    <w:rPr>
      <w:sz w:val="16"/>
      <w:vertAlign w:val="superscript"/>
    </w:rPr>
  </w:style>
  <w:style w:type="character" w:customStyle="1" w:styleId="Symbols">
    <w:name w:val="Symbols"/>
    <w:basedOn w:val="DefaultParagraphFont"/>
    <w:rsid w:val="0094486D"/>
    <w:rPr>
      <w:rFonts w:ascii="Symbol" w:hAnsi="Symbol"/>
    </w:rPr>
  </w:style>
  <w:style w:type="character" w:customStyle="1" w:styleId="MenuOptions">
    <w:name w:val="Menu Options"/>
    <w:basedOn w:val="DefaultParagraphFont"/>
    <w:rsid w:val="009448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86D"/>
    <w:rPr>
      <w:b/>
    </w:rPr>
  </w:style>
  <w:style w:type="character" w:customStyle="1" w:styleId="Underlined">
    <w:name w:val="Underlined"/>
    <w:basedOn w:val="DefaultParagraphFont"/>
    <w:rsid w:val="0094486D"/>
    <w:rPr>
      <w:u w:val="single"/>
    </w:rPr>
  </w:style>
  <w:style w:type="paragraph" w:customStyle="1" w:styleId="TableBodyTextRight">
    <w:name w:val="Table Body Text Right"/>
    <w:basedOn w:val="TableBodyText"/>
    <w:rsid w:val="009448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86D"/>
    <w:rPr>
      <w:sz w:val="18"/>
    </w:rPr>
  </w:style>
  <w:style w:type="paragraph" w:customStyle="1" w:styleId="BodySmallRight">
    <w:name w:val="Body Small Right"/>
    <w:basedOn w:val="BodyTextRight"/>
    <w:rsid w:val="0094486D"/>
    <w:rPr>
      <w:sz w:val="18"/>
      <w:szCs w:val="18"/>
    </w:rPr>
  </w:style>
  <w:style w:type="paragraph" w:customStyle="1" w:styleId="MarginEdition">
    <w:name w:val="Margin Edition"/>
    <w:basedOn w:val="MarginNote"/>
    <w:rsid w:val="009448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86D"/>
    <w:rPr>
      <w:sz w:val="2"/>
      <w:szCs w:val="2"/>
    </w:rPr>
  </w:style>
  <w:style w:type="character" w:customStyle="1" w:styleId="Small">
    <w:name w:val="Small"/>
    <w:basedOn w:val="DefaultParagraphFont"/>
    <w:rsid w:val="0094486D"/>
    <w:rPr>
      <w:sz w:val="16"/>
    </w:rPr>
  </w:style>
  <w:style w:type="paragraph" w:customStyle="1" w:styleId="WideTable">
    <w:name w:val="Wide Table"/>
    <w:basedOn w:val="Normal"/>
    <w:rsid w:val="009448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86D"/>
  </w:style>
  <w:style w:type="paragraph" w:styleId="Quote">
    <w:name w:val="Quote"/>
    <w:basedOn w:val="Heading1"/>
    <w:link w:val="QuoteChar"/>
    <w:qFormat/>
    <w:rsid w:val="009448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8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86D"/>
    <w:pPr>
      <w:pageBreakBefore/>
    </w:pPr>
  </w:style>
  <w:style w:type="paragraph" w:customStyle="1" w:styleId="Border">
    <w:name w:val="Border"/>
    <w:basedOn w:val="Normal"/>
    <w:qFormat/>
    <w:rsid w:val="009448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8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8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8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8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8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8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8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8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86D"/>
    <w:rPr>
      <w:u w:val="single"/>
    </w:rPr>
  </w:style>
  <w:style w:type="character" w:customStyle="1" w:styleId="BoldandItalics">
    <w:name w:val="Bold and Italics"/>
    <w:qFormat/>
    <w:rsid w:val="0094486D"/>
    <w:rPr>
      <w:b/>
      <w:i/>
      <w:u w:val="none"/>
    </w:rPr>
  </w:style>
  <w:style w:type="paragraph" w:styleId="BalloonText">
    <w:name w:val="Balloon Text"/>
    <w:basedOn w:val="Normal"/>
    <w:link w:val="BalloonTextChar"/>
    <w:rsid w:val="00944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8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8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8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8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8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86D"/>
    <w:pPr>
      <w:spacing w:before="0" w:after="0"/>
    </w:pPr>
  </w:style>
  <w:style w:type="paragraph" w:customStyle="1" w:styleId="BodyTextBold">
    <w:name w:val="Body Text Bold"/>
    <w:basedOn w:val="BodyText"/>
    <w:qFormat/>
    <w:rsid w:val="0094486D"/>
    <w:rPr>
      <w:b/>
    </w:rPr>
  </w:style>
  <w:style w:type="character" w:styleId="Hyperlink">
    <w:name w:val="Hyperlink"/>
    <w:basedOn w:val="DefaultParagraphFont"/>
    <w:uiPriority w:val="99"/>
    <w:unhideWhenUsed/>
    <w:rsid w:val="00B215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3578</Characters>
  <Application>Microsoft Office Word</Application>
  <DocSecurity>0</DocSecurity>
  <Lines>96</Lines>
  <Paragraphs>79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AURTTX103 Inspect and service automatic transmissions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2022-06-23T06:35:00Z</dcterms:created>
  <dcterms:modified xsi:type="dcterms:W3CDTF">2022-06-23T06:35:00Z</dcterms:modified>
</cp:coreProperties>
</file>