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A3C" w:rsidP="00735A3C">
      <w:pPr>
        <w:pStyle w:val="Title"/>
      </w:pPr>
      <w:r>
        <w:fldChar w:fldCharType="begin"/>
      </w:r>
      <w:r>
        <w:instrText xml:space="preserve"> TITLE   \* MERGEFORMAT </w:instrText>
      </w:r>
      <w:r>
        <w:fldChar w:fldCharType="separate"/>
      </w:r>
      <w:r>
        <w:t>AURTTQ003 Inspect and service drive shafts</w:t>
      </w:r>
      <w:r>
        <w:fldChar w:fldCharType="end"/>
      </w:r>
    </w:p>
    <w:p w:rsidR="00735A3C" w:rsidP="00735A3C">
      <w:pPr>
        <w:pStyle w:val="Version"/>
        <w:sectPr w:rsidSect="00CD0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906" w:rsidP="00CD0906">
      <w:pPr>
        <w:pStyle w:val="SuperHeading"/>
      </w:pPr>
      <w:r w:rsidRPr="00CD0906">
        <w:t>AURTTQ003 Inspect and service drive shafts</w:t>
      </w:r>
    </w:p>
    <w:p w:rsidR="00000000" w:rsidRPr="00CD0906" w:rsidP="00CD0906">
      <w:pPr>
        <w:pStyle w:val="Heading1"/>
      </w:pPr>
      <w:bookmarkStart w:id="1" w:name="O_776318"/>
      <w:bookmarkEnd w:id="1"/>
      <w:r w:rsidRPr="00CD0906">
        <w:t>Modification History</w:t>
      </w:r>
    </w:p>
    <w:tbl>
      <w:tblPr>
        <w:tblW w:w="9639" w:type="dxa"/>
        <w:tblLayout w:type="fixed"/>
        <w:tblCellMar>
          <w:left w:w="62" w:type="dxa"/>
          <w:right w:w="62" w:type="dxa"/>
        </w:tblCellMar>
        <w:tblLook w:val="0000"/>
      </w:tblPr>
      <w:tblGrid>
        <w:gridCol w:w="2835"/>
        <w:gridCol w:w="6804"/>
      </w:tblGrid>
      <w:tr w:rsidTr="00735A3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906" w:rsidP="00CD0906">
            <w:pPr>
              <w:pStyle w:val="BodyText"/>
            </w:pPr>
            <w:r w:rsidRPr="00CD09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906">
            <w:pPr>
              <w:pStyle w:val="BodyText"/>
              <w:rPr>
                <w:lang w:val="en-NZ"/>
              </w:rPr>
            </w:pPr>
            <w:r w:rsidRPr="00CD0906">
              <w:rPr>
                <w:rStyle w:val="SpecialBold"/>
              </w:rPr>
              <w:t>Comment</w:t>
            </w:r>
          </w:p>
        </w:tc>
      </w:tr>
      <w:tr w:rsidTr="00735A3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906">
            <w:pPr>
              <w:pStyle w:val="BodyText"/>
              <w:rPr>
                <w:lang w:val="en-NZ"/>
              </w:rPr>
            </w:pPr>
            <w:r w:rsidRPr="00CD09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906" w:rsidP="00CD0906">
            <w:pPr>
              <w:pStyle w:val="BodyText"/>
            </w:pPr>
            <w:r w:rsidRPr="00CD0906">
              <w:t>New unit of competency.</w:t>
            </w:r>
          </w:p>
        </w:tc>
      </w:tr>
    </w:tbl>
    <w:p w:rsidR="00000000" w:rsidRPr="00CD0906" w:rsidP="00CD0906">
      <w:pPr>
        <w:pStyle w:val="BodyText"/>
      </w:pPr>
    </w:p>
    <w:p w:rsidR="00000000" w:rsidRPr="00CD0906" w:rsidP="00CD0906">
      <w:pPr>
        <w:pStyle w:val="AllowPageBreak"/>
      </w:pPr>
    </w:p>
    <w:p w:rsidR="00000000" w:rsidRPr="00CD0906" w:rsidP="00CD0906">
      <w:pPr>
        <w:pStyle w:val="Heading1"/>
      </w:pPr>
      <w:bookmarkStart w:id="2" w:name="O_776319"/>
      <w:bookmarkEnd w:id="2"/>
      <w:r w:rsidRPr="00CD0906">
        <w:t>Application</w:t>
      </w:r>
    </w:p>
    <w:p w:rsidR="00000000" w:rsidRPr="00CD0906" w:rsidP="00735A3C">
      <w:pPr>
        <w:pStyle w:val="BodyText"/>
      </w:pPr>
      <w:r w:rsidRPr="00CD0906">
        <w:t>This unit describes the performance outcomes required to inspect and service vehicle drive shafts. It involves preparing for the task, inspecting the dri</w:t>
      </w:r>
      <w:r w:rsidRPr="00CD0906">
        <w:t>ve shaft for damage or abnormal wear, reporting the inspection findings, servicing and adjusting the drive shaft, and completing workplace processes and documentation.</w:t>
      </w:r>
    </w:p>
    <w:p w:rsidR="00000000" w:rsidRPr="00CD0906" w:rsidP="00735A3C">
      <w:pPr>
        <w:pStyle w:val="BodyText"/>
      </w:pPr>
      <w:r w:rsidRPr="00CD0906">
        <w:t>It applies to those working in the automotive service and repair industry. The drive sh</w:t>
      </w:r>
      <w:r w:rsidRPr="00CD0906">
        <w:t>afts include those of agricultural machinery, heavy commercial vehicles, light vehicles, mobile plant machinery or outdoor power equipment.</w:t>
      </w:r>
    </w:p>
    <w:p w:rsidR="00000000" w:rsidRPr="00CD0906" w:rsidP="00735A3C">
      <w:pPr>
        <w:pStyle w:val="BodyText"/>
      </w:pPr>
      <w:r w:rsidRPr="00CD0906">
        <w:t>No licensing, legislative, regulatory or certification requirements apply to this unit at the time of publication.</w:t>
      </w:r>
    </w:p>
    <w:p w:rsidR="00000000" w:rsidRPr="00CD0906" w:rsidP="00CD0906">
      <w:pPr>
        <w:pStyle w:val="Heading1"/>
      </w:pPr>
      <w:bookmarkStart w:id="3" w:name="O_776321"/>
      <w:bookmarkEnd w:id="3"/>
      <w:r w:rsidRPr="00CD0906">
        <w:t>Competency Field</w:t>
      </w:r>
    </w:p>
    <w:p w:rsidR="00000000" w:rsidRPr="00CD0906" w:rsidP="00735A3C">
      <w:pPr>
        <w:pStyle w:val="BodyText"/>
      </w:pPr>
      <w:r w:rsidRPr="00CD0906">
        <w:t>Mechanical Miscellaneous</w:t>
      </w:r>
    </w:p>
    <w:p w:rsidR="00000000" w:rsidRPr="00CD0906" w:rsidP="00CD0906">
      <w:pPr>
        <w:pStyle w:val="Heading1"/>
      </w:pPr>
      <w:bookmarkStart w:id="4" w:name="O_776322"/>
      <w:bookmarkEnd w:id="4"/>
      <w:r w:rsidRPr="00CD0906">
        <w:t>Unit Sector</w:t>
      </w:r>
    </w:p>
    <w:p w:rsidR="00000000" w:rsidRPr="00CD0906" w:rsidP="00735A3C">
      <w:pPr>
        <w:pStyle w:val="BodyText"/>
      </w:pPr>
      <w:r w:rsidRPr="00CD0906">
        <w:t>Technical - Driveline and Final Drives</w:t>
      </w:r>
    </w:p>
    <w:p w:rsidR="00000000" w:rsidRPr="00CD0906" w:rsidP="00CD0906">
      <w:pPr>
        <w:pStyle w:val="Heading1"/>
      </w:pPr>
      <w:bookmarkStart w:id="5" w:name="O_776323"/>
      <w:bookmarkEnd w:id="5"/>
      <w:r w:rsidRPr="00CD0906">
        <w:t>Elements and Performance Criteria</w:t>
      </w:r>
    </w:p>
    <w:tbl>
      <w:tblPr>
        <w:tblW w:w="9639" w:type="dxa"/>
        <w:tblLayout w:type="fixed"/>
        <w:tblCellMar>
          <w:left w:w="62" w:type="dxa"/>
          <w:right w:w="62" w:type="dxa"/>
        </w:tblCellMar>
        <w:tblLook w:val="0000"/>
      </w:tblPr>
      <w:tblGrid>
        <w:gridCol w:w="2835"/>
        <w:gridCol w:w="6804"/>
      </w:tblGrid>
      <w:tr w:rsidTr="00CD09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BodyText"/>
            </w:pPr>
            <w:r w:rsidRPr="00CD0906">
              <w:rPr>
                <w:rStyle w:val="SpecialBold"/>
              </w:rPr>
              <w:t>Elements</w:t>
            </w:r>
          </w:p>
          <w:p w:rsidR="00000000" w:rsidRPr="00CD0906" w:rsidP="00CD0906">
            <w:pPr>
              <w:pStyle w:val="BodyText"/>
            </w:pPr>
            <w:r w:rsidRPr="00CD090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BodyText"/>
            </w:pPr>
            <w:r w:rsidRPr="00CD0906">
              <w:rPr>
                <w:rStyle w:val="SpecialBold"/>
              </w:rPr>
              <w:t>Performance Criteria</w:t>
            </w:r>
          </w:p>
          <w:p w:rsidR="00000000" w:rsidP="00CD0906">
            <w:pPr>
              <w:pStyle w:val="BodyText"/>
              <w:rPr>
                <w:lang w:val="en-NZ"/>
              </w:rPr>
            </w:pPr>
            <w:r w:rsidRPr="00CD0906">
              <w:t>Perfor</w:t>
            </w:r>
            <w:r w:rsidRPr="00CD0906">
              <w:t>mance criteria describe the performance needed to demonstrate achievement of the element. Where bold and italicised text is used, further information is detailed in the range of conditions section.</w:t>
            </w:r>
          </w:p>
        </w:tc>
      </w:tr>
      <w:tr w:rsidTr="00CD090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List"/>
              <w:rPr>
                <w:lang w:val="en-NZ"/>
              </w:rPr>
            </w:pPr>
            <w:r w:rsidRPr="00CD0906">
              <w:t>1.</w:t>
            </w:r>
            <w:r w:rsidRPr="00CD0906">
              <w:tab/>
              <w:t>Prepare to inspect and service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List"/>
            </w:pPr>
            <w:r w:rsidRPr="00CD0906">
              <w:t>1.1</w:t>
            </w:r>
            <w:r w:rsidRPr="00CD0906">
              <w:tab/>
              <w:t>Job req</w:t>
            </w:r>
            <w:r w:rsidRPr="00CD0906">
              <w:t>uirements are determined from workplace instructions</w:t>
            </w:r>
          </w:p>
          <w:p w:rsidR="00000000" w:rsidRPr="00CD0906" w:rsidP="00CD0906">
            <w:pPr>
              <w:pStyle w:val="List"/>
            </w:pPr>
            <w:r w:rsidRPr="00CD0906">
              <w:t>1.2</w:t>
            </w:r>
            <w:r w:rsidRPr="00CD0906">
              <w:tab/>
              <w:t>Servicing information is sourced and interpreted</w:t>
            </w:r>
          </w:p>
          <w:p w:rsidR="00000000" w:rsidRPr="00CD0906" w:rsidP="00CD0906">
            <w:pPr>
              <w:pStyle w:val="List"/>
            </w:pPr>
            <w:r w:rsidRPr="00CD0906">
              <w:t>1.3</w:t>
            </w:r>
            <w:r w:rsidRPr="00CD0906">
              <w:tab/>
              <w:t xml:space="preserve">Hazards associated with the work are identified and risks are managed </w:t>
            </w:r>
          </w:p>
          <w:p w:rsidR="00000000" w:rsidP="00CD0906">
            <w:pPr>
              <w:pStyle w:val="List"/>
              <w:rPr>
                <w:lang w:val="en-NZ"/>
              </w:rPr>
            </w:pPr>
            <w:r w:rsidRPr="00CD0906">
              <w:t>1.4</w:t>
            </w:r>
            <w:r w:rsidRPr="00CD0906">
              <w:tab/>
              <w:t>Tools, equipment and materials are selected and checked for serviceabil</w:t>
            </w:r>
            <w:r w:rsidRPr="00CD0906">
              <w:t>ity</w:t>
            </w:r>
          </w:p>
        </w:tc>
      </w:tr>
      <w:tr w:rsidTr="00CD090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List"/>
              <w:rPr>
                <w:lang w:val="en-NZ"/>
              </w:rPr>
            </w:pPr>
            <w:r w:rsidRPr="00CD0906">
              <w:t>2.</w:t>
            </w:r>
            <w:r w:rsidRPr="00CD0906">
              <w:tab/>
              <w:t>Inspect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List"/>
            </w:pPr>
            <w:r w:rsidRPr="00CD0906">
              <w:t>2.1</w:t>
            </w:r>
            <w:r w:rsidRPr="00CD0906">
              <w:tab/>
              <w:t xml:space="preserve">Inspection is carried out according to manufacturer specifications, workplace procedures and </w:t>
            </w:r>
            <w:r w:rsidRPr="00CD0906">
              <w:rPr>
                <w:rStyle w:val="BoldandItalics"/>
              </w:rPr>
              <w:t>safety requirements</w:t>
            </w:r>
          </w:p>
          <w:p w:rsidR="00000000" w:rsidRPr="00CD0906" w:rsidP="00CD0906">
            <w:pPr>
              <w:pStyle w:val="List"/>
            </w:pPr>
            <w:r w:rsidRPr="00CD0906">
              <w:t>2.2</w:t>
            </w:r>
            <w:r w:rsidRPr="00CD0906">
              <w:tab/>
              <w:t>Inspection results are compared with manufacturer specifications</w:t>
            </w:r>
          </w:p>
          <w:p w:rsidR="00000000" w:rsidP="00CD0906">
            <w:pPr>
              <w:pStyle w:val="List"/>
              <w:rPr>
                <w:lang w:val="en-NZ"/>
              </w:rPr>
            </w:pPr>
            <w:r w:rsidRPr="00CD0906">
              <w:t>2.3</w:t>
            </w:r>
            <w:r w:rsidRPr="00CD0906">
              <w:tab/>
            </w:r>
            <w:r w:rsidRPr="00CD0906">
              <w:t>Inspection findings are reported according to workplace procedures, including recommendations for necessary repairs or adjustments</w:t>
            </w:r>
          </w:p>
        </w:tc>
      </w:tr>
      <w:tr w:rsidTr="00CD090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List"/>
              <w:rPr>
                <w:lang w:val="en-NZ"/>
              </w:rPr>
            </w:pPr>
            <w:r w:rsidRPr="00CD0906">
              <w:t>3.</w:t>
            </w:r>
            <w:r w:rsidRPr="00CD0906">
              <w:tab/>
              <w:t>Service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List"/>
            </w:pPr>
            <w:r w:rsidRPr="00CD0906">
              <w:t>3.1</w:t>
            </w:r>
            <w:r w:rsidRPr="00CD0906">
              <w:tab/>
              <w:t>Service and adjustments are carried out according to manufacturer specifications, workplace proce</w:t>
            </w:r>
            <w:r w:rsidRPr="00CD0906">
              <w:t xml:space="preserve">dures and safety </w:t>
            </w:r>
            <w:r w:rsidRPr="00CD0906">
              <w:rPr>
                <w:rStyle w:val="SpecialBold"/>
              </w:rPr>
              <w:t>requirements,</w:t>
            </w:r>
            <w:r w:rsidRPr="00CD0906">
              <w:rPr>
                <w:rStyle w:val="BoldandItalics"/>
              </w:rPr>
              <w:t xml:space="preserve"> </w:t>
            </w:r>
            <w:r w:rsidRPr="00CD0906">
              <w:t>and without causing damage to components or systems</w:t>
            </w:r>
          </w:p>
          <w:p w:rsidR="00000000" w:rsidP="00CD0906">
            <w:pPr>
              <w:pStyle w:val="List"/>
              <w:rPr>
                <w:lang w:val="en-NZ"/>
              </w:rPr>
            </w:pPr>
            <w:r w:rsidRPr="00CD0906">
              <w:t>3.2</w:t>
            </w:r>
            <w:r w:rsidRPr="00CD0906">
              <w:tab/>
              <w:t>Post-service testing is carried out according to workplace procedures</w:t>
            </w:r>
          </w:p>
        </w:tc>
      </w:tr>
      <w:tr w:rsidTr="00CD090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List"/>
              <w:rPr>
                <w:lang w:val="en-NZ"/>
              </w:rPr>
            </w:pPr>
            <w:r w:rsidRPr="00CD0906">
              <w:t>4.</w:t>
            </w:r>
            <w:r w:rsidRPr="00CD090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List"/>
            </w:pPr>
            <w:r w:rsidRPr="00CD0906">
              <w:t>4.1</w:t>
            </w:r>
            <w:r w:rsidRPr="00CD0906">
              <w:tab/>
              <w:t>Final inspection is made to ensure work is to workplace expectation</w:t>
            </w:r>
            <w:r w:rsidRPr="00CD0906">
              <w:t>s and vehicle or machinery is presented ready for use</w:t>
            </w:r>
          </w:p>
          <w:p w:rsidR="00000000" w:rsidRPr="00CD0906" w:rsidP="00CD0906">
            <w:pPr>
              <w:pStyle w:val="List"/>
            </w:pPr>
            <w:r w:rsidRPr="00CD0906">
              <w:t>4.2</w:t>
            </w:r>
            <w:r w:rsidRPr="00CD0906">
              <w:tab/>
              <w:t>Work area is cleaned, waste and non-recyclable materials are disposed of, and recyclable material is collected</w:t>
            </w:r>
          </w:p>
          <w:p w:rsidR="00000000" w:rsidRPr="00CD0906" w:rsidP="00CD0906">
            <w:pPr>
              <w:pStyle w:val="List"/>
            </w:pPr>
            <w:r w:rsidRPr="00CD0906">
              <w:t>4.3</w:t>
            </w:r>
            <w:r w:rsidRPr="00CD0906">
              <w:tab/>
              <w:t>Tools and equipment are checked and stored according to workplace procedures</w:t>
            </w:r>
          </w:p>
          <w:p w:rsidR="00000000" w:rsidRPr="00CD0906" w:rsidP="00CD0906">
            <w:pPr>
              <w:pStyle w:val="List"/>
            </w:pPr>
            <w:r w:rsidRPr="00CD0906">
              <w:t>4.4</w:t>
            </w:r>
            <w:r w:rsidRPr="00CD0906">
              <w:tab/>
              <w:t>Wo</w:t>
            </w:r>
            <w:r w:rsidRPr="00CD0906">
              <w:t>rkplace documentation is processed according to workplace procedures</w:t>
            </w:r>
          </w:p>
        </w:tc>
      </w:tr>
    </w:tbl>
    <w:p w:rsidR="00000000" w:rsidRPr="00CD0906" w:rsidP="00CD0906">
      <w:pPr>
        <w:pStyle w:val="BodyText"/>
      </w:pPr>
    </w:p>
    <w:p w:rsidR="00000000" w:rsidRPr="00CD0906" w:rsidP="00CD0906">
      <w:pPr>
        <w:pStyle w:val="AllowPageBreak"/>
      </w:pPr>
    </w:p>
    <w:p w:rsidR="00000000" w:rsidRPr="00CD0906" w:rsidP="00CD0906">
      <w:pPr>
        <w:pStyle w:val="Heading1"/>
      </w:pPr>
      <w:bookmarkStart w:id="6" w:name="O_776324"/>
      <w:bookmarkEnd w:id="6"/>
      <w:r w:rsidRPr="00CD0906">
        <w:t>Foundation Skills</w:t>
      </w:r>
    </w:p>
    <w:p w:rsidR="00000000" w:rsidRPr="00CD0906" w:rsidP="00735A3C">
      <w:pPr>
        <w:pStyle w:val="BodyText"/>
      </w:pPr>
      <w:r w:rsidRPr="00CD0906">
        <w:t>This section describes those language, literacy, numeracy and employment skills that are essential to performance and are not explicit in the performa</w:t>
      </w:r>
      <w:r w:rsidRPr="00CD0906">
        <w:t>nce criteria.</w:t>
      </w:r>
    </w:p>
    <w:tbl>
      <w:tblPr>
        <w:tblW w:w="9639" w:type="dxa"/>
        <w:tblLayout w:type="fixed"/>
        <w:tblCellMar>
          <w:left w:w="62" w:type="dxa"/>
          <w:right w:w="62" w:type="dxa"/>
        </w:tblCellMar>
        <w:tblLook w:val="0000"/>
      </w:tblPr>
      <w:tblGrid>
        <w:gridCol w:w="2835"/>
        <w:gridCol w:w="6804"/>
      </w:tblGrid>
      <w:tr w:rsidTr="00CD09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BodyText"/>
            </w:pPr>
            <w:r w:rsidRPr="00CD090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BodyText"/>
              <w:rPr>
                <w:lang w:val="en-NZ"/>
              </w:rPr>
            </w:pPr>
            <w:r w:rsidRPr="00CD0906">
              <w:rPr>
                <w:rStyle w:val="SpecialBold"/>
              </w:rPr>
              <w:t>Description</w:t>
            </w:r>
          </w:p>
        </w:tc>
      </w:tr>
      <w:tr w:rsidTr="00CD0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BodyText"/>
              <w:rPr>
                <w:lang w:val="en-NZ"/>
              </w:rPr>
            </w:pPr>
            <w:r w:rsidRPr="00CD090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ListBullet"/>
              <w:rPr>
                <w:lang w:val="en-NZ"/>
              </w:rPr>
            </w:pPr>
            <w:r w:rsidRPr="00CD0906">
              <w:t>locate appropriate sources of information efficiently.</w:t>
            </w:r>
          </w:p>
        </w:tc>
      </w:tr>
      <w:tr w:rsidTr="00CD0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BodyText"/>
              <w:rPr>
                <w:lang w:val="en-NZ"/>
              </w:rPr>
            </w:pPr>
            <w:r w:rsidRPr="00CD090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ListBullet"/>
              <w:rPr>
                <w:lang w:val="en-NZ"/>
              </w:rPr>
            </w:pPr>
            <w:r w:rsidRPr="00CD0906">
              <w:t xml:space="preserve">locate information from manufacturer and workshop literature when seeking service procedures and </w:t>
            </w:r>
            <w:r w:rsidRPr="00CD0906">
              <w:t>specifications relating to drive shafts.</w:t>
            </w:r>
          </w:p>
        </w:tc>
      </w:tr>
      <w:tr w:rsidTr="00CD0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BodyText"/>
              <w:rPr>
                <w:lang w:val="en-NZ"/>
              </w:rPr>
            </w:pPr>
            <w:r w:rsidRPr="00CD090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ListBullet"/>
              <w:rPr>
                <w:lang w:val="en-NZ"/>
              </w:rPr>
            </w:pPr>
            <w:r w:rsidRPr="00CD0906">
              <w:t>legibly and accurately fill out documentation when reporting inspection findings, making recommendations, and recording parts and material used.</w:t>
            </w:r>
          </w:p>
        </w:tc>
      </w:tr>
      <w:tr w:rsidTr="00CD0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BodyText"/>
              <w:rPr>
                <w:lang w:val="en-NZ"/>
              </w:rPr>
            </w:pPr>
            <w:r w:rsidRPr="00CD090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ListBullet"/>
            </w:pPr>
            <w:r w:rsidRPr="00CD0906">
              <w:t>clarify instructi</w:t>
            </w:r>
            <w:r w:rsidRPr="00CD0906">
              <w:t>ons</w:t>
            </w:r>
          </w:p>
          <w:p w:rsidR="00000000" w:rsidP="00CD0906">
            <w:pPr>
              <w:pStyle w:val="ListBullet"/>
              <w:rPr>
                <w:lang w:val="en-NZ"/>
              </w:rPr>
            </w:pPr>
            <w:r w:rsidRPr="00CD0906">
              <w:t>report inspection findings and make repair recommendations.</w:t>
            </w:r>
          </w:p>
        </w:tc>
      </w:tr>
      <w:tr w:rsidTr="00CD0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BodyText"/>
              <w:rPr>
                <w:lang w:val="en-NZ"/>
              </w:rPr>
            </w:pPr>
            <w:r w:rsidRPr="00CD090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ListBullet"/>
              <w:rPr>
                <w:lang w:val="en-NZ"/>
              </w:rPr>
            </w:pPr>
            <w:r w:rsidRPr="00CD0906">
              <w:t>measure components and use basic mathematical operations, including addition and subtraction, to calculate distances, tolerances and deviations from manufacturer specific</w:t>
            </w:r>
            <w:r w:rsidRPr="00CD0906">
              <w:t>ations.</w:t>
            </w:r>
          </w:p>
        </w:tc>
      </w:tr>
      <w:tr w:rsidTr="00CD0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BodyText"/>
              <w:rPr>
                <w:lang w:val="en-NZ"/>
              </w:rPr>
            </w:pPr>
            <w:r w:rsidRPr="00CD090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ListBullet"/>
            </w:pPr>
            <w:r w:rsidRPr="00CD0906">
              <w:t>refer problems outside area of responsibility to appropriate person.</w:t>
            </w:r>
          </w:p>
        </w:tc>
      </w:tr>
    </w:tbl>
    <w:p w:rsidR="00000000" w:rsidRPr="00CD0906" w:rsidP="00CD0906">
      <w:pPr>
        <w:pStyle w:val="BodyText"/>
      </w:pPr>
    </w:p>
    <w:p w:rsidR="00000000" w:rsidRPr="00CD0906" w:rsidP="00CD0906">
      <w:pPr>
        <w:pStyle w:val="AllowPageBreak"/>
      </w:pPr>
    </w:p>
    <w:p w:rsidR="00000000" w:rsidRPr="00CD0906" w:rsidP="00CD0906">
      <w:pPr>
        <w:pStyle w:val="Heading1"/>
      </w:pPr>
      <w:bookmarkStart w:id="7" w:name="O_776325"/>
      <w:bookmarkEnd w:id="7"/>
      <w:r w:rsidRPr="00CD0906">
        <w:t>Range of Conditions</w:t>
      </w:r>
    </w:p>
    <w:p w:rsidR="00000000" w:rsidRPr="00CD0906" w:rsidP="00735A3C">
      <w:pPr>
        <w:pStyle w:val="BodyText"/>
      </w:pPr>
      <w:r w:rsidRPr="00CD0906">
        <w:t>This sect</w:t>
      </w:r>
      <w:r w:rsidRPr="00CD0906">
        <w:t>ion specifies work environments and conditions that may affect performance. Essential operating conditions that may be present (depending on the work situation, needs of the candidate, accessibility of the item, and local industry and regional contexts) ar</w:t>
      </w:r>
      <w:r w:rsidRPr="00CD0906">
        <w:t>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0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906">
            <w:pPr>
              <w:pStyle w:val="BodyText"/>
              <w:rPr>
                <w:lang w:val="en-NZ"/>
              </w:rPr>
            </w:pPr>
            <w:r w:rsidRPr="00CD0906">
              <w:rPr>
                <w:rStyle w:val="BoldandItalics"/>
              </w:rPr>
              <w:t>Safety requirements</w:t>
            </w:r>
            <w:r w:rsidRPr="00CD0906">
              <w:t xml:space="preserve"> must</w:t>
            </w:r>
            <w:r w:rsidRPr="00CD0906">
              <w:rPr>
                <w:rStyle w:val="SpecialBold"/>
              </w:rPr>
              <w:t xml:space="preserve"> </w:t>
            </w:r>
            <w:r w:rsidRPr="00CD0906">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906" w:rsidP="00CD0906">
            <w:pPr>
              <w:pStyle w:val="ListBullet"/>
            </w:pPr>
            <w:r w:rsidRPr="00CD0906">
              <w:t>work health and safety (WHS) and occupational health and safety (OHS) requirements, including procedures for:</w:t>
            </w:r>
          </w:p>
          <w:p w:rsidR="00000000" w:rsidRPr="00CD0906" w:rsidP="00CD0906">
            <w:pPr>
              <w:pStyle w:val="ListBullet2"/>
            </w:pPr>
            <w:r w:rsidRPr="00CD0906">
              <w:t>working with rot</w:t>
            </w:r>
            <w:r w:rsidRPr="00CD0906">
              <w:t>ating shafts</w:t>
            </w:r>
          </w:p>
          <w:p w:rsidR="00000000" w:rsidRPr="00CD0906" w:rsidP="00CD0906">
            <w:pPr>
              <w:pStyle w:val="ListBullet2"/>
            </w:pPr>
            <w:r w:rsidRPr="00CD0906">
              <w:t>handling lubricants.</w:t>
            </w:r>
          </w:p>
        </w:tc>
      </w:tr>
    </w:tbl>
    <w:p w:rsidR="00000000" w:rsidRPr="00CD0906" w:rsidP="00CD0906">
      <w:pPr>
        <w:pStyle w:val="BodyText"/>
      </w:pPr>
    </w:p>
    <w:p w:rsidR="00000000" w:rsidRPr="00CD0906" w:rsidP="00CD0906">
      <w:pPr>
        <w:pStyle w:val="AllowPageBreak"/>
      </w:pPr>
    </w:p>
    <w:p w:rsidR="00000000" w:rsidRPr="00CD0906" w:rsidP="00CD0906">
      <w:pPr>
        <w:pStyle w:val="Heading1"/>
      </w:pPr>
      <w:bookmarkStart w:id="8" w:name="O_776326"/>
      <w:bookmarkEnd w:id="8"/>
      <w:r w:rsidRPr="00CD0906">
        <w:t>Unit Mapping Information</w:t>
      </w:r>
    </w:p>
    <w:p w:rsidR="00000000" w:rsidRPr="00CD0906" w:rsidP="00735A3C">
      <w:pPr>
        <w:pStyle w:val="BodyText"/>
      </w:pPr>
      <w:r w:rsidRPr="00CD0906">
        <w:t>Equivalent to AURTTQ2003 Service final drive (driveline)</w:t>
      </w:r>
    </w:p>
    <w:p w:rsidR="00000000" w:rsidRPr="00CD0906" w:rsidP="00CD0906">
      <w:pPr>
        <w:pStyle w:val="Heading1"/>
      </w:pPr>
      <w:bookmarkStart w:id="9" w:name="O_776333"/>
      <w:bookmarkEnd w:id="9"/>
      <w:r w:rsidRPr="00CD0906">
        <w:t>Links</w:t>
      </w:r>
    </w:p>
    <w:p w:rsidR="00000000" w:rsidRPr="00CD0906" w:rsidP="00735A3C">
      <w:pPr>
        <w:pStyle w:val="BodyText"/>
      </w:pPr>
      <w:r w:rsidRPr="00CD0906">
        <w:t>Companion Volume implementation guides are found in VETNet -</w:t>
      </w:r>
      <w:r w:rsidRPr="00CD0906">
        <w:t xml:space="preserve"> </w:t>
      </w:r>
      <w:r>
        <w:fldChar w:fldCharType="begin"/>
      </w:r>
      <w:r>
        <w:instrText xml:space="preserve"> HYPERLINK "https://vetnet.gov.au/Pages/TrainingDocs.aspx?q=b4278d82-d487-4070-a8c4-78045ec695b1" </w:instrText>
      </w:r>
      <w:r>
        <w:fldChar w:fldCharType="separate"/>
      </w:r>
      <w:r w:rsidRPr="00E45469">
        <w:rPr>
          <w:rStyle w:val="Hyperlink"/>
        </w:rPr>
        <w:t>https://vetnet.gov.au/Pages/TrainingDocs.aspx?q=b4278d82-d487-4070-a8c4-78045ec695b1</w:t>
      </w:r>
      <w:r>
        <w:fldChar w:fldCharType="end"/>
      </w:r>
    </w:p>
    <w:p w:rsidR="00000000" w:rsidRPr="00CD0906" w:rsidP="00735A3C">
      <w:pPr>
        <w:pStyle w:val="BodyText"/>
        <w:sectPr w:rsidSect="00CD0906">
          <w:headerReference w:type="default" r:id="rId10"/>
          <w:footerReference w:type="default" r:id="rId11"/>
          <w:pgSz w:w="11908" w:h="16833"/>
          <w:pgMar w:top="1702" w:right="1418" w:bottom="1702" w:left="1418" w:header="992" w:footer="992" w:gutter="0"/>
          <w:cols w:space="720"/>
          <w:noEndnote/>
          <w:docGrid w:linePitch="299"/>
        </w:sectPr>
      </w:pPr>
    </w:p>
    <w:p w:rsidR="00000000" w:rsidRPr="00CD0906" w:rsidP="00CD0906">
      <w:pPr>
        <w:pStyle w:val="SuperHeading"/>
      </w:pPr>
      <w:r w:rsidRPr="00CD0906">
        <w:t>Assessment Requirements for AURTTQ003 Inspect and service drive shafts</w:t>
      </w:r>
    </w:p>
    <w:p w:rsidR="00000000" w:rsidRPr="00CD0906" w:rsidP="00CD0906">
      <w:pPr>
        <w:pStyle w:val="Heading1"/>
      </w:pPr>
      <w:bookmarkStart w:id="10" w:name="O_776328"/>
      <w:bookmarkEnd w:id="10"/>
      <w:r w:rsidRPr="00CD0906">
        <w:t>Modification History</w:t>
      </w:r>
    </w:p>
    <w:tbl>
      <w:tblPr>
        <w:tblW w:w="9639" w:type="dxa"/>
        <w:tblLayout w:type="fixed"/>
        <w:tblCellMar>
          <w:left w:w="62" w:type="dxa"/>
          <w:right w:w="62" w:type="dxa"/>
        </w:tblCellMar>
        <w:tblLook w:val="0000"/>
      </w:tblPr>
      <w:tblGrid>
        <w:gridCol w:w="2835"/>
        <w:gridCol w:w="6804"/>
      </w:tblGrid>
      <w:tr w:rsidTr="00735A3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906" w:rsidP="00CD0906">
            <w:pPr>
              <w:pStyle w:val="BodyText"/>
            </w:pPr>
            <w:r w:rsidRPr="00CD09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906">
            <w:pPr>
              <w:pStyle w:val="BodyText"/>
              <w:rPr>
                <w:lang w:val="en-NZ"/>
              </w:rPr>
            </w:pPr>
            <w:r w:rsidRPr="00CD0906">
              <w:rPr>
                <w:rStyle w:val="SpecialBold"/>
              </w:rPr>
              <w:t>Comment</w:t>
            </w:r>
          </w:p>
        </w:tc>
      </w:tr>
      <w:tr w:rsidTr="00735A3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906">
            <w:pPr>
              <w:pStyle w:val="BodyText"/>
              <w:rPr>
                <w:lang w:val="en-NZ"/>
              </w:rPr>
            </w:pPr>
            <w:r w:rsidRPr="00CD09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906" w:rsidP="00CD0906">
            <w:pPr>
              <w:pStyle w:val="BodyText"/>
            </w:pPr>
            <w:r w:rsidRPr="00CD0906">
              <w:t>New unit of competency.</w:t>
            </w:r>
          </w:p>
        </w:tc>
      </w:tr>
    </w:tbl>
    <w:p w:rsidR="00000000" w:rsidRPr="00CD0906" w:rsidP="00CD0906">
      <w:pPr>
        <w:pStyle w:val="BodyText"/>
      </w:pPr>
    </w:p>
    <w:p w:rsidR="00000000" w:rsidRPr="00CD0906" w:rsidP="00CD0906">
      <w:pPr>
        <w:pStyle w:val="AllowPageBreak"/>
      </w:pPr>
    </w:p>
    <w:p w:rsidR="00000000" w:rsidRPr="00CD0906" w:rsidP="00CD0906">
      <w:pPr>
        <w:pStyle w:val="Heading1"/>
      </w:pPr>
      <w:bookmarkStart w:id="11" w:name="O_776329"/>
      <w:bookmarkEnd w:id="11"/>
      <w:r w:rsidRPr="00CD0906">
        <w:t>Performance Evidence</w:t>
      </w:r>
    </w:p>
    <w:p w:rsidR="00000000" w:rsidRPr="00CD0906" w:rsidP="00735A3C">
      <w:pPr>
        <w:pStyle w:val="BodyText"/>
      </w:pPr>
      <w:r w:rsidRPr="00CD0906">
        <w:t>Before competency can be determined, individuals must demonstrate they can perform the following according to the standards defined in this unit’s elements, performance criteria, r</w:t>
      </w:r>
      <w:r w:rsidRPr="00CD0906">
        <w:t>ange of conditions and foundation skills:</w:t>
      </w:r>
    </w:p>
    <w:p w:rsidR="00000000" w:rsidRPr="00CD0906" w:rsidP="00CD0906">
      <w:pPr>
        <w:pStyle w:val="ListBullet"/>
      </w:pPr>
      <w:r w:rsidRPr="00CD0906">
        <w:t>inspect and service the drive shafts of two different vehicles or machinery.</w:t>
      </w:r>
    </w:p>
    <w:p w:rsidR="00000000" w:rsidRPr="00CD0906" w:rsidP="00CD0906">
      <w:pPr>
        <w:pStyle w:val="AllowPageBreak"/>
      </w:pPr>
    </w:p>
    <w:p w:rsidR="00000000" w:rsidRPr="00CD0906" w:rsidP="00CD0906">
      <w:pPr>
        <w:pStyle w:val="Heading1"/>
      </w:pPr>
      <w:bookmarkStart w:id="12" w:name="O_776330"/>
      <w:bookmarkEnd w:id="12"/>
      <w:r w:rsidRPr="00CD0906">
        <w:t>Knowledge Evidence</w:t>
      </w:r>
    </w:p>
    <w:p w:rsidR="00000000" w:rsidRPr="00CD0906" w:rsidP="00735A3C">
      <w:pPr>
        <w:pStyle w:val="BodyText"/>
      </w:pPr>
      <w:r w:rsidRPr="00CD0906">
        <w:t>Individuals must be able to demonstrate knowledge of:</w:t>
      </w:r>
    </w:p>
    <w:p w:rsidR="00000000" w:rsidRPr="00CD0906" w:rsidP="00CD0906">
      <w:pPr>
        <w:pStyle w:val="ListBullet"/>
      </w:pPr>
      <w:r w:rsidRPr="00CD0906">
        <w:t>work health and safety (WHS) and occupational health and safety (OHS) requirements relating to inspecting and servicing drive shafts, including procedures for:</w:t>
      </w:r>
    </w:p>
    <w:p w:rsidR="00000000" w:rsidRPr="00CD0906" w:rsidP="00CD0906">
      <w:pPr>
        <w:pStyle w:val="ListBullet2"/>
      </w:pPr>
      <w:r w:rsidRPr="00CD0906">
        <w:t>working with rotating shafts</w:t>
      </w:r>
    </w:p>
    <w:p w:rsidR="00000000" w:rsidRPr="00CD0906" w:rsidP="00CD0906">
      <w:pPr>
        <w:pStyle w:val="ListBullet2"/>
      </w:pPr>
      <w:r w:rsidRPr="00CD0906">
        <w:t>handling lubricants</w:t>
      </w:r>
    </w:p>
    <w:p w:rsidR="00000000" w:rsidRPr="00CD0906" w:rsidP="00CD0906">
      <w:pPr>
        <w:pStyle w:val="ListBullet"/>
      </w:pPr>
      <w:r w:rsidRPr="00CD0906">
        <w:t>identification and function of drive shaft co</w:t>
      </w:r>
      <w:r w:rsidRPr="00CD0906">
        <w:t>mponents, including:</w:t>
      </w:r>
    </w:p>
    <w:p w:rsidR="00000000" w:rsidRPr="00CD0906" w:rsidP="00CD0906">
      <w:pPr>
        <w:pStyle w:val="ListBullet2"/>
      </w:pPr>
      <w:r w:rsidRPr="00CD0906">
        <w:t>single and multi-piece shafts</w:t>
      </w:r>
    </w:p>
    <w:p w:rsidR="00000000" w:rsidRPr="00CD0906" w:rsidP="00CD0906">
      <w:pPr>
        <w:pStyle w:val="ListBullet2"/>
      </w:pPr>
      <w:r w:rsidRPr="00CD0906">
        <w:t>universal joints</w:t>
      </w:r>
    </w:p>
    <w:p w:rsidR="00000000" w:rsidRPr="00CD0906" w:rsidP="00CD0906">
      <w:pPr>
        <w:pStyle w:val="ListBullet2"/>
      </w:pPr>
      <w:r w:rsidRPr="00CD0906">
        <w:t>rubber type couplings</w:t>
      </w:r>
    </w:p>
    <w:p w:rsidR="00000000" w:rsidRPr="00CD0906" w:rsidP="00CD0906">
      <w:pPr>
        <w:pStyle w:val="ListBullet2"/>
      </w:pPr>
      <w:r w:rsidRPr="00CD0906">
        <w:t>slip joints</w:t>
      </w:r>
    </w:p>
    <w:p w:rsidR="00000000" w:rsidRPr="00CD0906" w:rsidP="00CD0906">
      <w:pPr>
        <w:pStyle w:val="ListBullet2"/>
      </w:pPr>
      <w:r w:rsidRPr="00CD0906">
        <w:t>support bearings</w:t>
      </w:r>
    </w:p>
    <w:p w:rsidR="00000000" w:rsidRPr="00CD0906" w:rsidP="00CD0906">
      <w:pPr>
        <w:pStyle w:val="ListBullet2"/>
      </w:pPr>
      <w:r w:rsidRPr="00CD0906">
        <w:t>constant velocity joints</w:t>
      </w:r>
    </w:p>
    <w:p w:rsidR="00000000" w:rsidRPr="00CD0906" w:rsidP="00CD0906">
      <w:pPr>
        <w:pStyle w:val="ListBullet"/>
      </w:pPr>
      <w:r w:rsidRPr="00CD0906">
        <w:t>types and applications of drive shaft lubricants</w:t>
      </w:r>
    </w:p>
    <w:p w:rsidR="00000000" w:rsidRPr="00CD0906" w:rsidP="00CD0906">
      <w:pPr>
        <w:pStyle w:val="ListBullet"/>
      </w:pPr>
      <w:r w:rsidRPr="00CD0906">
        <w:t>inspection procedures for drive shafts, including:</w:t>
      </w:r>
    </w:p>
    <w:p w:rsidR="00000000" w:rsidRPr="00CD0906" w:rsidP="00CD0906">
      <w:pPr>
        <w:pStyle w:val="ListBullet2"/>
      </w:pPr>
      <w:r w:rsidRPr="00CD0906">
        <w:t>component wear or damage</w:t>
      </w:r>
    </w:p>
    <w:p w:rsidR="00000000" w:rsidRPr="00CD0906" w:rsidP="00CD0906">
      <w:pPr>
        <w:pStyle w:val="ListBullet2"/>
      </w:pPr>
      <w:r w:rsidRPr="00CD0906">
        <w:t>lubricant leaks</w:t>
      </w:r>
    </w:p>
    <w:p w:rsidR="00000000" w:rsidRPr="00CD0906" w:rsidP="00CD0906">
      <w:pPr>
        <w:pStyle w:val="ListBullet"/>
      </w:pPr>
      <w:r w:rsidRPr="00CD0906">
        <w:t xml:space="preserve">service and adjustment procedures for drive shafts, including lubricating components as required </w:t>
      </w:r>
    </w:p>
    <w:p w:rsidR="00000000" w:rsidRPr="00CD0906" w:rsidP="00CD0906">
      <w:pPr>
        <w:pStyle w:val="ListBullet"/>
      </w:pPr>
      <w:r w:rsidRPr="00CD0906">
        <w:t>post-service testing procedures of drive shafts.</w:t>
      </w:r>
    </w:p>
    <w:p w:rsidR="00000000" w:rsidRPr="00CD0906" w:rsidP="00CD0906">
      <w:pPr>
        <w:pStyle w:val="AllowPageBreak"/>
      </w:pPr>
    </w:p>
    <w:p w:rsidR="00000000" w:rsidRPr="00CD0906" w:rsidP="00CD0906">
      <w:pPr>
        <w:pStyle w:val="Heading1"/>
      </w:pPr>
      <w:bookmarkStart w:id="13" w:name="O_776331"/>
      <w:bookmarkEnd w:id="13"/>
      <w:r w:rsidRPr="00CD0906">
        <w:t>Assessment Conditions</w:t>
      </w:r>
    </w:p>
    <w:p w:rsidR="00000000" w:rsidRPr="00CD0906" w:rsidP="00735A3C">
      <w:pPr>
        <w:pStyle w:val="BodyText"/>
      </w:pPr>
      <w:r w:rsidRPr="00CD0906">
        <w:t>Assessors must satisfy NVR/A</w:t>
      </w:r>
      <w:r w:rsidRPr="00CD0906">
        <w:t>QTF assessor requirements.</w:t>
      </w:r>
    </w:p>
    <w:p w:rsidR="00000000" w:rsidRPr="00CD0906" w:rsidP="00735A3C">
      <w:pPr>
        <w:pStyle w:val="BodyText"/>
      </w:pPr>
      <w:r w:rsidRPr="00CD0906">
        <w:t>Competency is to be assessed in the workplace or a simulated environment that accurately reflects performance in a real workplace setting.</w:t>
      </w:r>
    </w:p>
    <w:p w:rsidR="00000000" w:rsidRPr="00CD0906" w:rsidP="00735A3C">
      <w:pPr>
        <w:pStyle w:val="BodyText"/>
      </w:pPr>
      <w:r w:rsidRPr="00CD0906">
        <w:t>Assessment must include direct observation of tasks.</w:t>
      </w:r>
    </w:p>
    <w:p w:rsidR="00000000" w:rsidRPr="00CD0906" w:rsidP="00735A3C">
      <w:pPr>
        <w:pStyle w:val="BodyText"/>
      </w:pPr>
      <w:r w:rsidRPr="00CD0906">
        <w:t>Where assessment of competency includes third-party evidence, individuals must provide evidence that links them to the drive shafts that they have worked on, e.g. repair orders.</w:t>
      </w:r>
    </w:p>
    <w:p w:rsidR="00000000" w:rsidRPr="00CD0906" w:rsidP="00735A3C">
      <w:pPr>
        <w:pStyle w:val="BodyText"/>
      </w:pPr>
      <w:r w:rsidRPr="00CD0906">
        <w:t xml:space="preserve">Assessors must verify performance evidence through questioning on skills and </w:t>
      </w:r>
      <w:r w:rsidRPr="00CD0906">
        <w:t>knowledge to ensure correct interpretation and application.</w:t>
      </w:r>
      <w:r w:rsidRPr="00CD0906">
        <w:br/>
      </w:r>
    </w:p>
    <w:p w:rsidR="00000000" w:rsidRPr="00CD0906" w:rsidP="00735A3C">
      <w:pPr>
        <w:pStyle w:val="BodyText"/>
      </w:pPr>
      <w:r w:rsidRPr="00CD0906">
        <w:t>The following resources must be made available:</w:t>
      </w:r>
    </w:p>
    <w:p w:rsidR="00000000" w:rsidRPr="00CD0906" w:rsidP="00CD0906">
      <w:pPr>
        <w:pStyle w:val="ListBullet"/>
      </w:pPr>
      <w:r w:rsidRPr="00CD0906">
        <w:t>automotive repair workplace or simulated workplace</w:t>
      </w:r>
    </w:p>
    <w:p w:rsidR="00000000" w:rsidRPr="00CD0906" w:rsidP="00CD0906">
      <w:pPr>
        <w:pStyle w:val="ListBullet"/>
      </w:pPr>
      <w:r w:rsidRPr="00CD0906">
        <w:t>workplace instructions</w:t>
      </w:r>
    </w:p>
    <w:p w:rsidR="00000000" w:rsidRPr="00CD0906" w:rsidP="00CD0906">
      <w:pPr>
        <w:pStyle w:val="ListBullet"/>
      </w:pPr>
      <w:r w:rsidRPr="00CD0906">
        <w:t>manufacturer drive shaft specifications</w:t>
      </w:r>
    </w:p>
    <w:p w:rsidR="00000000" w:rsidRPr="00CD0906" w:rsidP="00CD0906">
      <w:pPr>
        <w:pStyle w:val="ListBullet"/>
      </w:pPr>
      <w:r w:rsidRPr="00CD0906">
        <w:t>two different vehicles or machin</w:t>
      </w:r>
      <w:r w:rsidRPr="00CD0906">
        <w:t xml:space="preserve">ery with drive shafts requiring servicing </w:t>
      </w:r>
    </w:p>
    <w:p w:rsidR="00000000" w:rsidRPr="00CD0906" w:rsidP="00CD0906">
      <w:pPr>
        <w:pStyle w:val="ListBullet"/>
      </w:pPr>
      <w:r w:rsidRPr="00CD0906">
        <w:t>tools, equipment and materials appropriate for inspecting and servicing drive shafts.</w:t>
      </w:r>
    </w:p>
    <w:p w:rsidR="00000000" w:rsidRPr="00CD0906" w:rsidP="00CD0906">
      <w:pPr>
        <w:pStyle w:val="AllowPageBreak"/>
      </w:pPr>
    </w:p>
    <w:p w:rsidR="00000000" w:rsidRPr="00CD0906" w:rsidP="00CD0906">
      <w:pPr>
        <w:pStyle w:val="Heading1"/>
      </w:pPr>
      <w:bookmarkStart w:id="14" w:name="O_776334"/>
      <w:bookmarkEnd w:id="14"/>
      <w:r w:rsidRPr="00CD0906">
        <w:t>Links</w:t>
      </w:r>
    </w:p>
    <w:p w:rsidR="00000000" w:rsidRPr="00CD0906" w:rsidP="00735A3C">
      <w:pPr>
        <w:pStyle w:val="BodyText"/>
      </w:pPr>
      <w:r w:rsidRPr="00CD09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5469">
        <w:rPr>
          <w:rStyle w:val="Hyperlink"/>
        </w:rPr>
        <w:t>https://vetnet.gov.au/Pages/TrainingDocs.aspx?q=b4278d82-d487-4070-a8c4-78045ec695b1</w:t>
      </w:r>
      <w:r>
        <w:fldChar w:fldCharType="end"/>
      </w:r>
    </w:p>
    <w:p w:rsidR="00000000" w:rsidRPr="00CD0906" w:rsidP="00735A3C">
      <w:pPr>
        <w:pStyle w:val="BodyText"/>
      </w:pPr>
      <w:r w:rsidRPr="00CD09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5469">
        <w:rPr>
          <w:rStyle w:val="Hyperlink"/>
        </w:rPr>
        <w:t>https://vetnet.gov.au/Pages/TrainingDocs.aspx?q=b4278d82-d487-4070-a8c4-78045ec695b1</w:t>
      </w:r>
      <w:r>
        <w:fldChar w:fldCharType="end"/>
      </w:r>
    </w:p>
    <w:p w:rsidR="00000000" w:rsidRPr="00CD0906" w:rsidP="00CD0906"/>
    <w:sectPr w:rsidSect="00CD09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06" w:rsidRPr="00735A3C" w:rsidP="00735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3C" w:rsidP="00CD0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5A3C" w:rsidP="00CD09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5A3C" w:rsidP="00CD09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06" w:rsidP="00CD0906">
    <w:pPr>
      <w:pStyle w:val="Footer"/>
      <w:framePr w:wrap="around"/>
    </w:pPr>
    <w:r>
      <w:fldChar w:fldCharType="begin"/>
    </w:r>
    <w:r>
      <w:instrText xml:space="preserve"> DOCPROPERTY  Subject  \* MERGEFORMAT </w:instrText>
    </w:r>
    <w:r>
      <w:fldChar w:fldCharType="separate"/>
    </w:r>
    <w:r w:rsidR="00735A3C">
      <w:t>Approved</w:t>
    </w:r>
    <w:r w:rsidR="00735A3C">
      <w:fldChar w:fldCharType="end"/>
    </w:r>
    <w:r>
      <w:tab/>
      <w:t xml:space="preserve">Page </w:t>
    </w:r>
    <w:r>
      <w:fldChar w:fldCharType="begin"/>
    </w:r>
    <w:r>
      <w:instrText xml:space="preserve"> PAGE  \* Arabic  \* MERGEFORMAT </w:instrText>
    </w:r>
    <w:r>
      <w:fldChar w:fldCharType="separate"/>
    </w:r>
    <w:r w:rsidR="00735A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5A3C">
      <w:rPr>
        <w:noProof/>
      </w:rPr>
      <w:t>5</w:t>
    </w:r>
    <w:r>
      <w:rPr>
        <w:noProof/>
      </w:rPr>
      <w:fldChar w:fldCharType="end"/>
    </w:r>
  </w:p>
  <w:p w:rsidR="00CD0906" w:rsidP="00CD0906">
    <w:pPr>
      <w:pStyle w:val="Footer"/>
      <w:framePr w:wrap="around"/>
    </w:pPr>
    <w:r>
      <w:t xml:space="preserve">© Commonwealth of Australia, </w:t>
    </w:r>
    <w:r>
      <w:fldChar w:fldCharType="begin"/>
    </w:r>
    <w:r>
      <w:instrText xml:space="preserve"> DATE  \@ "yyyy"  \* MERGEFORMAT </w:instrText>
    </w:r>
    <w:r>
      <w:fldChar w:fldCharType="separate"/>
    </w:r>
    <w:r w:rsidR="00735A3C">
      <w:rPr>
        <w:noProof/>
      </w:rPr>
      <w:t>2025</w:t>
    </w:r>
    <w:r>
      <w:fldChar w:fldCharType="end"/>
    </w:r>
    <w:r>
      <w:tab/>
    </w:r>
    <w:r>
      <w:fldChar w:fldCharType="begin"/>
    </w:r>
    <w:r>
      <w:instrText xml:space="preserve"> DOCPROPERTY  Author  \* MERGEFORMAT </w:instrText>
    </w:r>
    <w:r>
      <w:fldChar w:fldCharType="separate"/>
    </w:r>
    <w:r w:rsidR="00735A3C">
      <w:t>Mining and Automotive Skills Alliance</w:t>
    </w:r>
    <w:r w:rsidR="00735A3C">
      <w:fldChar w:fldCharType="end"/>
    </w:r>
  </w:p>
  <w:p w:rsidR="00CD0906" w:rsidP="00CD0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906" w:rsidRPr="00735A3C" w:rsidP="00735A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3C" w:rsidRPr="002D2AF8" w:rsidP="00CD0906">
    <w:pPr>
      <w:pStyle w:val="Header"/>
      <w:framePr w:wrap="around"/>
    </w:pPr>
    <w:r>
      <w:fldChar w:fldCharType="begin"/>
    </w:r>
    <w:r>
      <w:instrText xml:space="preserve"> TITLE   \* MERGEFORMAT </w:instrText>
    </w:r>
    <w:r>
      <w:fldChar w:fldCharType="separate"/>
    </w:r>
    <w:r>
      <w:t>AURTTQ003 Inspect and service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5A3C" w:rsidP="00CD09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06" w:rsidRPr="002D2AF8" w:rsidP="00CD0906">
    <w:pPr>
      <w:pStyle w:val="Header"/>
      <w:framePr w:wrap="around"/>
    </w:pPr>
    <w:r>
      <w:fldChar w:fldCharType="begin"/>
    </w:r>
    <w:r>
      <w:instrText xml:space="preserve"> TITLE   \* MERGEFORMAT </w:instrText>
    </w:r>
    <w:r>
      <w:fldChar w:fldCharType="separate"/>
    </w:r>
    <w:r w:rsidR="00735A3C">
      <w:t>AURTTQ003 Inspect and service drive shafts</w:t>
    </w:r>
    <w:r w:rsidR="00735A3C">
      <w:fldChar w:fldCharType="end"/>
    </w:r>
    <w:r>
      <w:tab/>
      <w:t xml:space="preserve">Date this document was generated: </w:t>
    </w:r>
    <w:r>
      <w:fldChar w:fldCharType="begin"/>
    </w:r>
    <w:r>
      <w:instrText xml:space="preserve"> CREATEDATE  \@ "d MMMM yyyy"  \* MERGEFORMAT </w:instrText>
    </w:r>
    <w:r>
      <w:fldChar w:fldCharType="separate"/>
    </w:r>
    <w:r w:rsidR="00735A3C">
      <w:rPr>
        <w:noProof/>
      </w:rPr>
      <w:t>2 March 2025</w:t>
    </w:r>
    <w:r>
      <w:fldChar w:fldCharType="end"/>
    </w:r>
  </w:p>
  <w:p w:rsidR="00CD0906" w:rsidP="00CD0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82E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AF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61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906"/>
    <w:pPr>
      <w:spacing w:before="360" w:after="60"/>
      <w:outlineLvl w:val="0"/>
    </w:pPr>
    <w:rPr>
      <w:sz w:val="32"/>
    </w:rPr>
  </w:style>
  <w:style w:type="paragraph" w:styleId="Heading2">
    <w:name w:val="heading 2"/>
    <w:basedOn w:val="HeadingBase"/>
    <w:next w:val="BodyText"/>
    <w:link w:val="Heading2Char"/>
    <w:qFormat/>
    <w:rsid w:val="00CD0906"/>
    <w:pPr>
      <w:keepLines/>
      <w:spacing w:before="240" w:after="120"/>
      <w:outlineLvl w:val="1"/>
    </w:pPr>
    <w:rPr>
      <w:sz w:val="28"/>
      <w:szCs w:val="40"/>
    </w:rPr>
  </w:style>
  <w:style w:type="paragraph" w:styleId="Heading3">
    <w:name w:val="heading 3"/>
    <w:basedOn w:val="HeadingBase"/>
    <w:next w:val="BodyText"/>
    <w:link w:val="Heading3Char"/>
    <w:qFormat/>
    <w:rsid w:val="00CD0906"/>
    <w:pPr>
      <w:spacing w:before="180" w:after="120"/>
      <w:outlineLvl w:val="2"/>
    </w:pPr>
    <w:rPr>
      <w:spacing w:val="-10"/>
      <w:kern w:val="32"/>
    </w:rPr>
  </w:style>
  <w:style w:type="paragraph" w:styleId="Heading4">
    <w:name w:val="heading 4"/>
    <w:basedOn w:val="HeadingBase"/>
    <w:next w:val="BodyText"/>
    <w:link w:val="Heading4Char"/>
    <w:qFormat/>
    <w:rsid w:val="00CD0906"/>
    <w:pPr>
      <w:spacing w:before="160" w:after="120"/>
      <w:outlineLvl w:val="3"/>
    </w:pPr>
    <w:rPr>
      <w:sz w:val="22"/>
    </w:rPr>
  </w:style>
  <w:style w:type="paragraph" w:styleId="Heading5">
    <w:name w:val="heading 5"/>
    <w:basedOn w:val="HeadingBase"/>
    <w:next w:val="Normal"/>
    <w:link w:val="Heading5Char"/>
    <w:qFormat/>
    <w:rsid w:val="00CD0906"/>
    <w:pPr>
      <w:spacing w:before="80"/>
      <w:outlineLvl w:val="4"/>
    </w:pPr>
    <w:rPr>
      <w:color w:val="918585"/>
      <w:sz w:val="20"/>
    </w:rPr>
  </w:style>
  <w:style w:type="paragraph" w:styleId="Heading6">
    <w:name w:val="heading 6"/>
    <w:basedOn w:val="HeadingBase"/>
    <w:next w:val="Normal"/>
    <w:link w:val="Heading6Char"/>
    <w:qFormat/>
    <w:rsid w:val="00CD0906"/>
    <w:pPr>
      <w:spacing w:before="60"/>
      <w:outlineLvl w:val="5"/>
    </w:pPr>
    <w:rPr>
      <w:color w:val="918585"/>
      <w:sz w:val="20"/>
    </w:rPr>
  </w:style>
  <w:style w:type="paragraph" w:styleId="Heading7">
    <w:name w:val="heading 7"/>
    <w:basedOn w:val="Normal"/>
    <w:next w:val="Normal"/>
    <w:link w:val="Heading7Char"/>
    <w:qFormat/>
    <w:rsid w:val="00CD0906"/>
    <w:pPr>
      <w:ind w:left="720"/>
      <w:outlineLvl w:val="6"/>
    </w:pPr>
    <w:rPr>
      <w:i/>
    </w:rPr>
  </w:style>
  <w:style w:type="paragraph" w:styleId="Heading8">
    <w:name w:val="heading 8"/>
    <w:basedOn w:val="Normal"/>
    <w:next w:val="Normal"/>
    <w:link w:val="Heading8Char"/>
    <w:qFormat/>
    <w:rsid w:val="00CD0906"/>
    <w:pPr>
      <w:ind w:left="720"/>
      <w:outlineLvl w:val="7"/>
    </w:pPr>
    <w:rPr>
      <w:i/>
    </w:rPr>
  </w:style>
  <w:style w:type="paragraph" w:styleId="Heading9">
    <w:name w:val="heading 9"/>
    <w:basedOn w:val="Normal"/>
    <w:next w:val="Normal"/>
    <w:link w:val="Heading9Char"/>
    <w:qFormat/>
    <w:rsid w:val="00CD0906"/>
    <w:pPr>
      <w:ind w:left="720"/>
      <w:outlineLvl w:val="8"/>
    </w:pPr>
    <w:rPr>
      <w:i/>
    </w:rPr>
  </w:style>
  <w:style w:type="character" w:default="1" w:styleId="DefaultParagraphFont">
    <w:name w:val="Default Paragraph Font"/>
    <w:uiPriority w:val="1"/>
    <w:unhideWhenUsed/>
    <w:rsid w:val="00CD0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906"/>
  </w:style>
  <w:style w:type="character" w:customStyle="1" w:styleId="Heading1Char">
    <w:name w:val="Heading 1 Char"/>
    <w:basedOn w:val="DefaultParagraphFont"/>
    <w:link w:val="Heading1"/>
    <w:rsid w:val="00CD0906"/>
    <w:rPr>
      <w:rFonts w:ascii="Times New Roman" w:eastAsia="Times New Roman" w:hAnsi="Times New Roman" w:cs="Times New Roman"/>
      <w:b/>
      <w:sz w:val="32"/>
      <w:szCs w:val="20"/>
      <w:lang w:eastAsia="en-US"/>
    </w:rPr>
  </w:style>
  <w:style w:type="paragraph" w:styleId="BodyText">
    <w:name w:val="Body Text"/>
    <w:basedOn w:val="Normal"/>
    <w:link w:val="BodyTextChar"/>
    <w:rsid w:val="00CD0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906"/>
    <w:rPr>
      <w:rFonts w:ascii="Times New Roman" w:eastAsia="Times New Roman" w:hAnsi="Times New Roman" w:cs="Times New Roman"/>
      <w:sz w:val="24"/>
      <w:lang w:eastAsia="en-US"/>
    </w:rPr>
  </w:style>
  <w:style w:type="paragraph" w:styleId="List">
    <w:name w:val="List"/>
    <w:basedOn w:val="BodyText"/>
    <w:next w:val="BodyText"/>
    <w:rsid w:val="00CD0906"/>
    <w:pPr>
      <w:tabs>
        <w:tab w:val="left" w:pos="340"/>
      </w:tabs>
      <w:spacing w:before="60" w:after="60"/>
      <w:ind w:left="340" w:hanging="340"/>
    </w:pPr>
  </w:style>
  <w:style w:type="paragraph" w:styleId="ListBullet">
    <w:name w:val="List Bullet"/>
    <w:basedOn w:val="List"/>
    <w:rsid w:val="00CD0906"/>
    <w:pPr>
      <w:numPr>
        <w:numId w:val="12"/>
      </w:numPr>
      <w:tabs>
        <w:tab w:val="clear" w:pos="340"/>
      </w:tabs>
      <w:spacing w:before="40" w:after="40"/>
    </w:pPr>
  </w:style>
  <w:style w:type="character" w:customStyle="1" w:styleId="SpecialBold">
    <w:name w:val="Special Bold"/>
    <w:basedOn w:val="DefaultParagraphFont"/>
    <w:rsid w:val="00CD0906"/>
    <w:rPr>
      <w:b/>
      <w:spacing w:val="0"/>
    </w:rPr>
  </w:style>
  <w:style w:type="paragraph" w:styleId="ListBullet2">
    <w:name w:val="List Bullet 2"/>
    <w:basedOn w:val="List2"/>
    <w:rsid w:val="00CD0906"/>
    <w:pPr>
      <w:numPr>
        <w:numId w:val="13"/>
      </w:numPr>
      <w:tabs>
        <w:tab w:val="clear" w:pos="680"/>
      </w:tabs>
    </w:pPr>
  </w:style>
  <w:style w:type="paragraph" w:customStyle="1" w:styleId="SuperHeading">
    <w:name w:val="SuperHeading"/>
    <w:basedOn w:val="Normal"/>
    <w:rsid w:val="00CD0906"/>
    <w:pPr>
      <w:spacing w:before="240" w:after="120"/>
      <w:outlineLvl w:val="0"/>
    </w:pPr>
    <w:rPr>
      <w:rFonts w:ascii="Times New Roman" w:hAnsi="Times New Roman"/>
      <w:b/>
      <w:sz w:val="32"/>
    </w:rPr>
  </w:style>
  <w:style w:type="paragraph" w:customStyle="1" w:styleId="AllowPageBreak">
    <w:name w:val="AllowPageBreak"/>
    <w:rsid w:val="00CD0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0906"/>
    <w:rPr>
      <w:b/>
      <w:i/>
      <w:u w:val="none"/>
    </w:rPr>
  </w:style>
  <w:style w:type="character" w:customStyle="1" w:styleId="Heading2Char">
    <w:name w:val="Heading 2 Char"/>
    <w:basedOn w:val="DefaultParagraphFont"/>
    <w:link w:val="Heading2"/>
    <w:rsid w:val="00CD0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906"/>
    <w:rPr>
      <w:rFonts w:ascii="Courier New" w:eastAsia="Times New Roman" w:hAnsi="Courier New" w:cs="Times New Roman"/>
      <w:i/>
      <w:szCs w:val="20"/>
      <w:lang w:eastAsia="en-US"/>
    </w:rPr>
  </w:style>
  <w:style w:type="paragraph" w:customStyle="1" w:styleId="HeadingBase">
    <w:name w:val="Heading Base"/>
    <w:rsid w:val="00CD0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906"/>
    <w:pPr>
      <w:tabs>
        <w:tab w:val="right" w:leader="dot" w:pos="9072"/>
      </w:tabs>
      <w:ind w:left="567"/>
    </w:pPr>
    <w:rPr>
      <w:szCs w:val="22"/>
    </w:rPr>
  </w:style>
  <w:style w:type="paragraph" w:customStyle="1" w:styleId="TOCBase">
    <w:name w:val="TOC Base"/>
    <w:rsid w:val="00CD0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906"/>
    <w:pPr>
      <w:tabs>
        <w:tab w:val="right" w:leader="dot" w:pos="9072"/>
      </w:tabs>
      <w:spacing w:before="40" w:after="40"/>
      <w:ind w:left="284"/>
    </w:pPr>
    <w:rPr>
      <w:rFonts w:ascii="Times New Roman" w:hAnsi="Times New Roman"/>
    </w:rPr>
  </w:style>
  <w:style w:type="paragraph" w:styleId="TOC1">
    <w:name w:val="toc 1"/>
    <w:basedOn w:val="TOCBase"/>
    <w:next w:val="Normal"/>
    <w:rsid w:val="00CD0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906"/>
    <w:rPr>
      <w:rFonts w:ascii="Times New Roman" w:eastAsia="Times New Roman" w:hAnsi="Times New Roman" w:cs="Times New Roman"/>
      <w:sz w:val="16"/>
      <w:lang w:eastAsia="en-US"/>
    </w:rPr>
  </w:style>
  <w:style w:type="paragraph" w:styleId="Title">
    <w:name w:val="Title"/>
    <w:basedOn w:val="HeadingBase"/>
    <w:link w:val="TitleChar"/>
    <w:qFormat/>
    <w:rsid w:val="00CD0906"/>
    <w:pPr>
      <w:spacing w:before="5040"/>
      <w:jc w:val="center"/>
    </w:pPr>
    <w:rPr>
      <w:sz w:val="48"/>
      <w:szCs w:val="72"/>
      <w:lang w:val="en-US"/>
    </w:rPr>
  </w:style>
  <w:style w:type="character" w:customStyle="1" w:styleId="TitleChar">
    <w:name w:val="Title Char"/>
    <w:basedOn w:val="DefaultParagraphFont"/>
    <w:link w:val="Title"/>
    <w:rsid w:val="00CD0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906"/>
    <w:pPr>
      <w:tabs>
        <w:tab w:val="left" w:pos="3600"/>
        <w:tab w:val="left" w:pos="3958"/>
      </w:tabs>
    </w:pPr>
  </w:style>
  <w:style w:type="paragraph" w:customStyle="1" w:styleId="Note">
    <w:name w:val="Note"/>
    <w:basedOn w:val="BodyText"/>
    <w:rsid w:val="00CD0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906"/>
    <w:pPr>
      <w:framePr w:wrap="auto" w:hAnchor="text" w:y="6049"/>
    </w:pPr>
    <w:rPr>
      <w:color w:val="000000"/>
      <w:sz w:val="40"/>
    </w:rPr>
  </w:style>
  <w:style w:type="paragraph" w:customStyle="1" w:styleId="TOCTitle">
    <w:name w:val="TOCTitle"/>
    <w:basedOn w:val="Heading1"/>
    <w:rsid w:val="00CD0906"/>
    <w:pPr>
      <w:spacing w:after="240"/>
      <w:jc w:val="center"/>
      <w:outlineLvl w:val="9"/>
    </w:pPr>
    <w:rPr>
      <w:caps/>
    </w:rPr>
  </w:style>
  <w:style w:type="paragraph" w:customStyle="1" w:styleId="Version">
    <w:name w:val="Version"/>
    <w:rsid w:val="00CD0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906"/>
    <w:pPr>
      <w:keepNext w:val="0"/>
      <w:tabs>
        <w:tab w:val="right" w:pos="4176"/>
      </w:tabs>
      <w:ind w:left="198" w:hanging="198"/>
    </w:pPr>
    <w:rPr>
      <w:rFonts w:ascii="Garamond" w:hAnsi="Garamond"/>
    </w:rPr>
  </w:style>
  <w:style w:type="paragraph" w:styleId="IndexHeading">
    <w:name w:val="index heading"/>
    <w:basedOn w:val="Normal"/>
    <w:next w:val="Index1"/>
    <w:semiHidden/>
    <w:rsid w:val="00CD0906"/>
    <w:pPr>
      <w:spacing w:before="120" w:after="120"/>
    </w:pPr>
    <w:rPr>
      <w:rFonts w:ascii="Arial" w:hAnsi="Arial"/>
      <w:b/>
      <w:color w:val="918585"/>
      <w:sz w:val="24"/>
    </w:rPr>
  </w:style>
  <w:style w:type="paragraph" w:styleId="Header">
    <w:name w:val="header"/>
    <w:basedOn w:val="Normal"/>
    <w:link w:val="HeaderChar"/>
    <w:rsid w:val="00CD0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906"/>
    <w:rPr>
      <w:rFonts w:ascii="Times New Roman" w:eastAsia="Times New Roman" w:hAnsi="Times New Roman" w:cs="Times New Roman"/>
      <w:sz w:val="16"/>
      <w:szCs w:val="20"/>
      <w:lang w:val="en-GB" w:eastAsia="en-US"/>
    </w:rPr>
  </w:style>
  <w:style w:type="paragraph" w:customStyle="1" w:styleId="Chapter">
    <w:name w:val="Chapter"/>
    <w:basedOn w:val="Normal"/>
    <w:rsid w:val="00CD0906"/>
    <w:pPr>
      <w:spacing w:before="240"/>
    </w:pPr>
    <w:rPr>
      <w:rFonts w:ascii="Times New Roman" w:hAnsi="Times New Roman"/>
      <w:smallCaps/>
      <w:spacing w:val="80"/>
      <w:sz w:val="28"/>
    </w:rPr>
  </w:style>
  <w:style w:type="paragraph" w:customStyle="1" w:styleId="InChapter">
    <w:name w:val="InChapter"/>
    <w:basedOn w:val="Heading3"/>
    <w:rsid w:val="00CD0906"/>
    <w:pPr>
      <w:spacing w:after="240"/>
      <w:outlineLvl w:val="9"/>
    </w:pPr>
    <w:rPr>
      <w:noProof/>
    </w:rPr>
  </w:style>
  <w:style w:type="paragraph" w:styleId="Index2">
    <w:name w:val="index 2"/>
    <w:basedOn w:val="Normal"/>
    <w:next w:val="Normal"/>
    <w:semiHidden/>
    <w:rsid w:val="00CD0906"/>
    <w:pPr>
      <w:tabs>
        <w:tab w:val="right" w:pos="4176"/>
      </w:tabs>
      <w:ind w:left="568" w:hanging="284"/>
    </w:pPr>
    <w:rPr>
      <w:rFonts w:ascii="Garamond" w:hAnsi="Garamond"/>
    </w:rPr>
  </w:style>
  <w:style w:type="paragraph" w:customStyle="1" w:styleId="Byline">
    <w:name w:val="Byline"/>
    <w:rsid w:val="00CD0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906"/>
    <w:pPr>
      <w:tabs>
        <w:tab w:val="clear" w:pos="3600"/>
        <w:tab w:val="clear" w:pos="3958"/>
      </w:tabs>
      <w:jc w:val="right"/>
    </w:pPr>
  </w:style>
  <w:style w:type="character" w:styleId="Emphasis">
    <w:name w:val="Emphasis"/>
    <w:basedOn w:val="DefaultParagraphFont"/>
    <w:qFormat/>
    <w:rsid w:val="00CD0906"/>
    <w:rPr>
      <w:i/>
    </w:rPr>
  </w:style>
  <w:style w:type="paragraph" w:styleId="Caption">
    <w:name w:val="caption"/>
    <w:basedOn w:val="BodyText"/>
    <w:next w:val="Normal"/>
    <w:qFormat/>
    <w:rsid w:val="00CD0906"/>
    <w:pPr>
      <w:framePr w:w="2268" w:hSpace="181" w:vSpace="181" w:wrap="around" w:vAnchor="text" w:hAnchor="page" w:x="1135" w:y="285" w:anchorLock="1"/>
    </w:pPr>
    <w:rPr>
      <w:i/>
    </w:rPr>
  </w:style>
  <w:style w:type="paragraph" w:customStyle="1" w:styleId="MiniTOCTitle">
    <w:name w:val="MiniTOCTitle"/>
    <w:basedOn w:val="Heading4"/>
    <w:rsid w:val="00CD0906"/>
    <w:pPr>
      <w:spacing w:before="240"/>
      <w:outlineLvl w:val="9"/>
    </w:pPr>
    <w:rPr>
      <w:noProof/>
      <w:sz w:val="24"/>
    </w:rPr>
  </w:style>
  <w:style w:type="paragraph" w:customStyle="1" w:styleId="MiniTOCItem">
    <w:name w:val="MiniTOCItem"/>
    <w:basedOn w:val="ListBullet"/>
    <w:rsid w:val="00CD0906"/>
    <w:pPr>
      <w:numPr>
        <w:numId w:val="0"/>
      </w:numPr>
      <w:tabs>
        <w:tab w:val="right" w:leader="dot" w:pos="6521"/>
      </w:tabs>
      <w:spacing w:before="0" w:after="0"/>
    </w:pPr>
  </w:style>
  <w:style w:type="paragraph" w:customStyle="1" w:styleId="TOFTitle">
    <w:name w:val="TOFTitle"/>
    <w:basedOn w:val="TOCTitle"/>
    <w:rsid w:val="00CD0906"/>
  </w:style>
  <w:style w:type="paragraph" w:styleId="TableofFigures">
    <w:name w:val="table of figures"/>
    <w:basedOn w:val="Normal"/>
    <w:next w:val="Normal"/>
    <w:semiHidden/>
    <w:rsid w:val="00CD0906"/>
    <w:pPr>
      <w:tabs>
        <w:tab w:val="right" w:leader="dot" w:pos="9072"/>
      </w:tabs>
      <w:ind w:left="970" w:hanging="403"/>
    </w:pPr>
    <w:rPr>
      <w:rFonts w:ascii="Times New Roman" w:hAnsi="Times New Roman"/>
      <w:b/>
    </w:rPr>
  </w:style>
  <w:style w:type="paragraph" w:styleId="ListNumber">
    <w:name w:val="List Number"/>
    <w:basedOn w:val="List"/>
    <w:rsid w:val="00CD0906"/>
    <w:pPr>
      <w:numPr>
        <w:numId w:val="15"/>
      </w:numPr>
      <w:tabs>
        <w:tab w:val="clear" w:pos="340"/>
      </w:tabs>
    </w:pPr>
  </w:style>
  <w:style w:type="character" w:customStyle="1" w:styleId="WingdingSymbols">
    <w:name w:val="Wingding Symbols"/>
    <w:rsid w:val="00CD0906"/>
    <w:rPr>
      <w:rFonts w:ascii="Wingdings" w:hAnsi="Wingdings"/>
    </w:rPr>
  </w:style>
  <w:style w:type="paragraph" w:customStyle="1" w:styleId="TableHeading">
    <w:name w:val="Table Heading"/>
    <w:basedOn w:val="HeadingBase"/>
    <w:rsid w:val="00CD0906"/>
    <w:pPr>
      <w:keepLines/>
      <w:pBdr>
        <w:bottom w:val="single" w:sz="6" w:space="1" w:color="918585"/>
      </w:pBdr>
      <w:spacing w:before="240"/>
    </w:pPr>
  </w:style>
  <w:style w:type="character" w:customStyle="1" w:styleId="HotSpot">
    <w:name w:val="HotSpot"/>
    <w:rsid w:val="00CD0906"/>
    <w:rPr>
      <w:color w:val="0033CC"/>
      <w:u w:val="none"/>
    </w:rPr>
  </w:style>
  <w:style w:type="paragraph" w:customStyle="1" w:styleId="BodyTextRight">
    <w:name w:val="Body Text Right"/>
    <w:basedOn w:val="BodyText"/>
    <w:rsid w:val="00CD0906"/>
    <w:pPr>
      <w:spacing w:before="0" w:after="0"/>
      <w:jc w:val="right"/>
    </w:pPr>
  </w:style>
  <w:style w:type="paragraph" w:styleId="Index3">
    <w:name w:val="index 3"/>
    <w:basedOn w:val="ListNumber2"/>
    <w:next w:val="Normal"/>
    <w:semiHidden/>
    <w:rsid w:val="00CD0906"/>
    <w:pPr>
      <w:numPr>
        <w:numId w:val="0"/>
      </w:numPr>
      <w:tabs>
        <w:tab w:val="right" w:leader="dot" w:pos="4176"/>
      </w:tabs>
    </w:pPr>
  </w:style>
  <w:style w:type="paragraph" w:styleId="ListNumber2">
    <w:name w:val="List Number 2"/>
    <w:basedOn w:val="List2"/>
    <w:rsid w:val="00CD0906"/>
    <w:pPr>
      <w:numPr>
        <w:numId w:val="10"/>
      </w:numPr>
      <w:tabs>
        <w:tab w:val="clear" w:pos="1060"/>
      </w:tabs>
    </w:pPr>
  </w:style>
  <w:style w:type="paragraph" w:customStyle="1" w:styleId="MarginNote">
    <w:name w:val="Margin Note"/>
    <w:basedOn w:val="BodyText"/>
    <w:rsid w:val="00CD0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906"/>
    <w:rPr>
      <w:sz w:val="32"/>
    </w:rPr>
  </w:style>
  <w:style w:type="paragraph" w:customStyle="1" w:styleId="HeadingProcedure">
    <w:name w:val="Heading Procedure"/>
    <w:basedOn w:val="HeadingBase"/>
    <w:next w:val="Normal"/>
    <w:rsid w:val="00CD0906"/>
    <w:pPr>
      <w:tabs>
        <w:tab w:val="left" w:pos="0"/>
      </w:tabs>
      <w:spacing w:before="120" w:after="60"/>
    </w:pPr>
    <w:rPr>
      <w:i/>
      <w:color w:val="918585"/>
      <w:sz w:val="22"/>
    </w:rPr>
  </w:style>
  <w:style w:type="paragraph" w:customStyle="1" w:styleId="TableBodyText">
    <w:name w:val="Table Body Text"/>
    <w:basedOn w:val="BodyText"/>
    <w:rsid w:val="00CD0906"/>
    <w:pPr>
      <w:spacing w:before="60" w:after="60"/>
    </w:pPr>
  </w:style>
  <w:style w:type="paragraph" w:styleId="ListContinue">
    <w:name w:val="List Continue"/>
    <w:basedOn w:val="List"/>
    <w:rsid w:val="00CD0906"/>
    <w:pPr>
      <w:ind w:firstLine="0"/>
    </w:pPr>
  </w:style>
  <w:style w:type="paragraph" w:customStyle="1" w:styleId="ListNote">
    <w:name w:val="List Note"/>
    <w:basedOn w:val="List"/>
    <w:rsid w:val="00CD0906"/>
    <w:pPr>
      <w:pBdr>
        <w:top w:val="single" w:sz="6" w:space="2" w:color="918585"/>
        <w:bottom w:val="single" w:sz="6" w:space="2" w:color="918585"/>
      </w:pBdr>
      <w:tabs>
        <w:tab w:val="left" w:pos="1021"/>
      </w:tabs>
      <w:ind w:firstLine="0"/>
    </w:pPr>
  </w:style>
  <w:style w:type="paragraph" w:customStyle="1" w:styleId="Warning">
    <w:name w:val="Warning"/>
    <w:basedOn w:val="BodyText"/>
    <w:rsid w:val="00CD0906"/>
    <w:pPr>
      <w:shd w:val="clear" w:color="auto" w:fill="D9D9D9"/>
      <w:tabs>
        <w:tab w:val="left" w:pos="992"/>
      </w:tabs>
      <w:ind w:left="119" w:right="119"/>
    </w:pPr>
    <w:rPr>
      <w:sz w:val="20"/>
    </w:rPr>
  </w:style>
  <w:style w:type="paragraph" w:customStyle="1" w:styleId="MarginIcons">
    <w:name w:val="Margin Icons"/>
    <w:basedOn w:val="BodyText"/>
    <w:rsid w:val="00CD0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906"/>
    <w:rPr>
      <w:rFonts w:ascii="Courier New" w:hAnsi="Courier New"/>
    </w:rPr>
  </w:style>
  <w:style w:type="paragraph" w:customStyle="1" w:styleId="NoteBullet">
    <w:name w:val="Note Bullet"/>
    <w:basedOn w:val="Note"/>
    <w:rsid w:val="00CD0906"/>
    <w:pPr>
      <w:tabs>
        <w:tab w:val="clear" w:pos="680"/>
      </w:tabs>
      <w:spacing w:before="60" w:after="60"/>
    </w:pPr>
  </w:style>
  <w:style w:type="paragraph" w:customStyle="1" w:styleId="SubHeading2">
    <w:name w:val="SubHeading2"/>
    <w:basedOn w:val="HeadingBase"/>
    <w:rsid w:val="00CD0906"/>
    <w:pPr>
      <w:spacing w:before="240" w:after="60"/>
    </w:pPr>
    <w:rPr>
      <w:sz w:val="20"/>
    </w:rPr>
  </w:style>
  <w:style w:type="paragraph" w:customStyle="1" w:styleId="SubHeading1">
    <w:name w:val="SubHeading1"/>
    <w:basedOn w:val="HeadingBase"/>
    <w:rsid w:val="00CD0906"/>
    <w:pPr>
      <w:spacing w:before="240" w:after="60"/>
    </w:pPr>
    <w:rPr>
      <w:color w:val="918585"/>
      <w:sz w:val="22"/>
    </w:rPr>
  </w:style>
  <w:style w:type="paragraph" w:customStyle="1" w:styleId="SideHeading">
    <w:name w:val="Side Heading"/>
    <w:basedOn w:val="HeadingBase"/>
    <w:rsid w:val="00CD0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906"/>
    <w:pPr>
      <w:tabs>
        <w:tab w:val="num" w:pos="360"/>
      </w:tabs>
    </w:pPr>
  </w:style>
  <w:style w:type="paragraph" w:styleId="PlainText">
    <w:name w:val="Plain Text"/>
    <w:basedOn w:val="Normal"/>
    <w:link w:val="PlainTextChar"/>
    <w:rsid w:val="00CD0906"/>
    <w:rPr>
      <w:sz w:val="20"/>
    </w:rPr>
  </w:style>
  <w:style w:type="character" w:customStyle="1" w:styleId="PlainTextChar">
    <w:name w:val="Plain Text Char"/>
    <w:basedOn w:val="DefaultParagraphFont"/>
    <w:link w:val="PlainText"/>
    <w:rsid w:val="00CD0906"/>
    <w:rPr>
      <w:rFonts w:ascii="Courier New" w:eastAsia="Times New Roman" w:hAnsi="Courier New" w:cs="Times New Roman"/>
      <w:sz w:val="20"/>
      <w:szCs w:val="20"/>
      <w:lang w:eastAsia="en-US"/>
    </w:rPr>
  </w:style>
  <w:style w:type="character" w:customStyle="1" w:styleId="MenuOption">
    <w:name w:val="Menu Option"/>
    <w:basedOn w:val="DefaultParagraphFont"/>
    <w:rsid w:val="00CD0906"/>
    <w:rPr>
      <w:b/>
      <w:smallCaps/>
    </w:rPr>
  </w:style>
  <w:style w:type="paragraph" w:customStyle="1" w:styleId="TableListNumber">
    <w:name w:val="Table List Number"/>
    <w:basedOn w:val="ListNumber"/>
    <w:rsid w:val="00CD0906"/>
    <w:pPr>
      <w:numPr>
        <w:numId w:val="0"/>
      </w:numPr>
    </w:pPr>
  </w:style>
  <w:style w:type="paragraph" w:styleId="TOC4">
    <w:name w:val="toc 4"/>
    <w:basedOn w:val="TOCBase"/>
    <w:next w:val="Normal"/>
    <w:semiHidden/>
    <w:rsid w:val="00CD0906"/>
    <w:pPr>
      <w:tabs>
        <w:tab w:val="right" w:leader="dot" w:pos="9071"/>
      </w:tabs>
      <w:ind w:left="1701"/>
    </w:pPr>
  </w:style>
  <w:style w:type="paragraph" w:customStyle="1" w:styleId="ListAlpha">
    <w:name w:val="List Alpha"/>
    <w:basedOn w:val="List"/>
    <w:rsid w:val="00CD0906"/>
    <w:pPr>
      <w:numPr>
        <w:numId w:val="9"/>
      </w:numPr>
    </w:pPr>
  </w:style>
  <w:style w:type="paragraph" w:customStyle="1" w:styleId="ListAlpha2">
    <w:name w:val="List Alpha 2"/>
    <w:basedOn w:val="List2"/>
    <w:rsid w:val="00CD0906"/>
    <w:pPr>
      <w:numPr>
        <w:numId w:val="8"/>
      </w:numPr>
    </w:pPr>
  </w:style>
  <w:style w:type="paragraph" w:styleId="List2">
    <w:name w:val="List 2"/>
    <w:basedOn w:val="BodyText"/>
    <w:rsid w:val="00CD0906"/>
    <w:pPr>
      <w:tabs>
        <w:tab w:val="left" w:pos="680"/>
      </w:tabs>
      <w:spacing w:before="60" w:after="60"/>
      <w:ind w:left="680" w:hanging="340"/>
    </w:pPr>
  </w:style>
  <w:style w:type="paragraph" w:styleId="List3">
    <w:name w:val="List 3"/>
    <w:basedOn w:val="BodyText"/>
    <w:rsid w:val="00CD0906"/>
    <w:pPr>
      <w:tabs>
        <w:tab w:val="left" w:pos="1021"/>
      </w:tabs>
      <w:spacing w:before="60" w:after="60"/>
      <w:ind w:left="1020" w:hanging="340"/>
    </w:pPr>
  </w:style>
  <w:style w:type="paragraph" w:styleId="List4">
    <w:name w:val="List 4"/>
    <w:basedOn w:val="BodyText"/>
    <w:rsid w:val="00CD0906"/>
    <w:pPr>
      <w:tabs>
        <w:tab w:val="left" w:pos="1361"/>
      </w:tabs>
      <w:spacing w:before="60" w:after="60"/>
      <w:ind w:left="1361" w:hanging="340"/>
    </w:pPr>
  </w:style>
  <w:style w:type="paragraph" w:styleId="List5">
    <w:name w:val="List 5"/>
    <w:basedOn w:val="BodyText"/>
    <w:rsid w:val="00CD0906"/>
    <w:pPr>
      <w:tabs>
        <w:tab w:val="left" w:pos="1701"/>
      </w:tabs>
      <w:spacing w:before="60" w:after="60"/>
      <w:ind w:left="1701" w:hanging="340"/>
    </w:pPr>
  </w:style>
  <w:style w:type="paragraph" w:styleId="ListBullet3">
    <w:name w:val="List Bullet 3"/>
    <w:basedOn w:val="List3"/>
    <w:rsid w:val="00CD0906"/>
    <w:pPr>
      <w:numPr>
        <w:numId w:val="14"/>
      </w:numPr>
      <w:tabs>
        <w:tab w:val="clear" w:pos="1021"/>
      </w:tabs>
      <w:ind w:left="1037" w:hanging="357"/>
    </w:pPr>
  </w:style>
  <w:style w:type="paragraph" w:styleId="ListBullet4">
    <w:name w:val="List Bullet 4"/>
    <w:basedOn w:val="List4"/>
    <w:rsid w:val="00CD0906"/>
    <w:pPr>
      <w:numPr>
        <w:numId w:val="3"/>
      </w:numPr>
      <w:tabs>
        <w:tab w:val="clear" w:pos="1361"/>
      </w:tabs>
    </w:pPr>
  </w:style>
  <w:style w:type="paragraph" w:styleId="ListBullet5">
    <w:name w:val="List Bullet 5"/>
    <w:basedOn w:val="List5"/>
    <w:rsid w:val="00CD0906"/>
    <w:pPr>
      <w:numPr>
        <w:numId w:val="4"/>
      </w:numPr>
    </w:pPr>
  </w:style>
  <w:style w:type="paragraph" w:styleId="ListContinue2">
    <w:name w:val="List Continue 2"/>
    <w:basedOn w:val="List2"/>
    <w:rsid w:val="00CD0906"/>
    <w:pPr>
      <w:ind w:firstLine="0"/>
    </w:pPr>
  </w:style>
  <w:style w:type="paragraph" w:styleId="ListContinue3">
    <w:name w:val="List Continue 3"/>
    <w:basedOn w:val="List3"/>
    <w:rsid w:val="00CD0906"/>
    <w:pPr>
      <w:ind w:left="1021" w:firstLine="0"/>
    </w:pPr>
  </w:style>
  <w:style w:type="paragraph" w:styleId="ListContinue4">
    <w:name w:val="List Continue 4"/>
    <w:basedOn w:val="List4"/>
    <w:rsid w:val="00CD0906"/>
    <w:pPr>
      <w:ind w:firstLine="0"/>
    </w:pPr>
  </w:style>
  <w:style w:type="paragraph" w:styleId="ListContinue5">
    <w:name w:val="List Continue 5"/>
    <w:basedOn w:val="List5"/>
    <w:rsid w:val="00CD0906"/>
    <w:pPr>
      <w:ind w:firstLine="0"/>
    </w:pPr>
  </w:style>
  <w:style w:type="paragraph" w:styleId="ListNumber3">
    <w:name w:val="List Number 3"/>
    <w:basedOn w:val="List3"/>
    <w:rsid w:val="00CD0906"/>
    <w:pPr>
      <w:numPr>
        <w:numId w:val="5"/>
      </w:numPr>
    </w:pPr>
  </w:style>
  <w:style w:type="paragraph" w:styleId="ListNumber4">
    <w:name w:val="List Number 4"/>
    <w:basedOn w:val="List4"/>
    <w:rsid w:val="00CD0906"/>
    <w:pPr>
      <w:numPr>
        <w:numId w:val="6"/>
      </w:numPr>
    </w:pPr>
  </w:style>
  <w:style w:type="paragraph" w:styleId="ListNumber5">
    <w:name w:val="List Number 5"/>
    <w:basedOn w:val="List5"/>
    <w:rsid w:val="00CD0906"/>
    <w:pPr>
      <w:numPr>
        <w:numId w:val="7"/>
      </w:numPr>
    </w:pPr>
  </w:style>
  <w:style w:type="paragraph" w:styleId="BlockText">
    <w:name w:val="Block Text"/>
    <w:basedOn w:val="Normal"/>
    <w:rsid w:val="00CD0906"/>
    <w:pPr>
      <w:spacing w:after="120"/>
      <w:ind w:left="1440" w:right="1440"/>
    </w:pPr>
  </w:style>
  <w:style w:type="character" w:customStyle="1" w:styleId="Subscript">
    <w:name w:val="Subscript"/>
    <w:basedOn w:val="DefaultParagraphFont"/>
    <w:rsid w:val="00CD0906"/>
    <w:rPr>
      <w:sz w:val="16"/>
      <w:vertAlign w:val="subscript"/>
    </w:rPr>
  </w:style>
  <w:style w:type="character" w:customStyle="1" w:styleId="Superscript">
    <w:name w:val="Superscript"/>
    <w:basedOn w:val="DefaultParagraphFont"/>
    <w:rsid w:val="00CD0906"/>
    <w:rPr>
      <w:sz w:val="16"/>
      <w:vertAlign w:val="superscript"/>
    </w:rPr>
  </w:style>
  <w:style w:type="character" w:customStyle="1" w:styleId="Symbols">
    <w:name w:val="Symbols"/>
    <w:basedOn w:val="DefaultParagraphFont"/>
    <w:rsid w:val="00CD0906"/>
    <w:rPr>
      <w:rFonts w:ascii="Symbol" w:hAnsi="Symbol"/>
    </w:rPr>
  </w:style>
  <w:style w:type="character" w:customStyle="1" w:styleId="MenuOptions">
    <w:name w:val="Menu Options"/>
    <w:basedOn w:val="DefaultParagraphFont"/>
    <w:rsid w:val="00CD0906"/>
    <w:rPr>
      <w:rFonts w:ascii="Arial Narrow" w:hAnsi="Arial Narrow"/>
      <w:smallCaps/>
    </w:rPr>
  </w:style>
  <w:style w:type="character" w:customStyle="1" w:styleId="Buttons">
    <w:name w:val="Buttons"/>
    <w:basedOn w:val="DefaultParagraphFont"/>
    <w:rsid w:val="00CD0906"/>
    <w:rPr>
      <w:b/>
    </w:rPr>
  </w:style>
  <w:style w:type="character" w:customStyle="1" w:styleId="Underlined">
    <w:name w:val="Underlined"/>
    <w:basedOn w:val="DefaultParagraphFont"/>
    <w:rsid w:val="00CD0906"/>
    <w:rPr>
      <w:u w:val="single"/>
    </w:rPr>
  </w:style>
  <w:style w:type="paragraph" w:customStyle="1" w:styleId="TableBodyTextRight">
    <w:name w:val="Table Body Text Right"/>
    <w:basedOn w:val="TableBodyText"/>
    <w:rsid w:val="00CD0906"/>
    <w:pPr>
      <w:widowControl w:val="0"/>
      <w:autoSpaceDE w:val="0"/>
      <w:autoSpaceDN w:val="0"/>
      <w:adjustRightInd w:val="0"/>
      <w:jc w:val="right"/>
    </w:pPr>
    <w:rPr>
      <w:rFonts w:cs="Arial"/>
      <w:szCs w:val="18"/>
    </w:rPr>
  </w:style>
  <w:style w:type="paragraph" w:customStyle="1" w:styleId="CopyrightText">
    <w:name w:val="Copyright Text"/>
    <w:basedOn w:val="BodyText"/>
    <w:rsid w:val="00CD0906"/>
    <w:rPr>
      <w:sz w:val="18"/>
    </w:rPr>
  </w:style>
  <w:style w:type="paragraph" w:customStyle="1" w:styleId="BodySmallRight">
    <w:name w:val="Body Small Right"/>
    <w:basedOn w:val="BodyTextRight"/>
    <w:rsid w:val="00CD0906"/>
    <w:rPr>
      <w:sz w:val="18"/>
      <w:szCs w:val="18"/>
    </w:rPr>
  </w:style>
  <w:style w:type="paragraph" w:customStyle="1" w:styleId="MarginEdition">
    <w:name w:val="Margin Edition"/>
    <w:basedOn w:val="MarginNote"/>
    <w:rsid w:val="00CD0906"/>
    <w:pPr>
      <w:spacing w:before="0" w:after="0"/>
    </w:pPr>
    <w:rPr>
      <w:rFonts w:ascii="Times New Roman" w:hAnsi="Times New Roman"/>
      <w:color w:val="999999"/>
    </w:rPr>
  </w:style>
  <w:style w:type="paragraph" w:customStyle="1" w:styleId="Spacer">
    <w:name w:val="Spacer"/>
    <w:basedOn w:val="Normal"/>
    <w:rsid w:val="00CD0906"/>
    <w:rPr>
      <w:sz w:val="2"/>
      <w:szCs w:val="2"/>
    </w:rPr>
  </w:style>
  <w:style w:type="character" w:customStyle="1" w:styleId="Small">
    <w:name w:val="Small"/>
    <w:basedOn w:val="DefaultParagraphFont"/>
    <w:rsid w:val="00CD0906"/>
    <w:rPr>
      <w:sz w:val="16"/>
    </w:rPr>
  </w:style>
  <w:style w:type="paragraph" w:customStyle="1" w:styleId="WideTable">
    <w:name w:val="Wide Table"/>
    <w:basedOn w:val="Normal"/>
    <w:rsid w:val="00CD0906"/>
    <w:pPr>
      <w:ind w:left="-1418"/>
    </w:pPr>
    <w:rPr>
      <w:sz w:val="2"/>
      <w:szCs w:val="2"/>
    </w:rPr>
  </w:style>
  <w:style w:type="character" w:styleId="PageNumber">
    <w:name w:val="page number"/>
    <w:basedOn w:val="DefaultParagraphFont"/>
    <w:rsid w:val="00CD0906"/>
  </w:style>
  <w:style w:type="paragraph" w:styleId="Quote">
    <w:name w:val="Quote"/>
    <w:basedOn w:val="Heading1"/>
    <w:link w:val="QuoteChar"/>
    <w:qFormat/>
    <w:rsid w:val="00CD0906"/>
    <w:rPr>
      <w:b w:val="0"/>
      <w:sz w:val="72"/>
      <w:szCs w:val="72"/>
      <w:lang w:val="en-NZ"/>
    </w:rPr>
  </w:style>
  <w:style w:type="character" w:customStyle="1" w:styleId="QuoteChar">
    <w:name w:val="Quote Char"/>
    <w:basedOn w:val="DefaultParagraphFont"/>
    <w:link w:val="Quote"/>
    <w:rsid w:val="00CD0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906"/>
    <w:pPr>
      <w:pageBreakBefore/>
    </w:pPr>
  </w:style>
  <w:style w:type="paragraph" w:customStyle="1" w:styleId="Border">
    <w:name w:val="Border"/>
    <w:basedOn w:val="Normal"/>
    <w:qFormat/>
    <w:rsid w:val="00CD0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906"/>
    <w:rPr>
      <w:b/>
      <w:bCs/>
      <w:i/>
      <w:iCs/>
      <w:color w:val="auto"/>
    </w:rPr>
  </w:style>
  <w:style w:type="paragraph" w:styleId="IntenseQuote">
    <w:name w:val="Intense Quote"/>
    <w:basedOn w:val="Normal"/>
    <w:next w:val="Normal"/>
    <w:link w:val="IntenseQuoteChar"/>
    <w:uiPriority w:val="30"/>
    <w:qFormat/>
    <w:rsid w:val="00CD0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906"/>
    <w:rPr>
      <w:smallCaps/>
      <w:color w:val="auto"/>
      <w:u w:val="single"/>
    </w:rPr>
  </w:style>
  <w:style w:type="character" w:styleId="IntenseReference">
    <w:name w:val="Intense Reference"/>
    <w:basedOn w:val="DefaultParagraphFont"/>
    <w:uiPriority w:val="32"/>
    <w:qFormat/>
    <w:rsid w:val="00CD0906"/>
    <w:rPr>
      <w:b/>
      <w:bCs/>
      <w:smallCaps/>
      <w:color w:val="auto"/>
      <w:spacing w:val="5"/>
      <w:u w:val="single"/>
    </w:rPr>
  </w:style>
  <w:style w:type="paragraph" w:customStyle="1" w:styleId="2ColumnHeading">
    <w:name w:val="2Column Heading"/>
    <w:basedOn w:val="BodyText"/>
    <w:qFormat/>
    <w:rsid w:val="00CD0906"/>
    <w:pPr>
      <w:spacing w:after="60"/>
      <w:ind w:left="-2268"/>
    </w:pPr>
    <w:rPr>
      <w:b/>
    </w:rPr>
  </w:style>
  <w:style w:type="paragraph" w:customStyle="1" w:styleId="Heading1TOC">
    <w:name w:val="Heading1 TOC"/>
    <w:basedOn w:val="Normal"/>
    <w:qFormat/>
    <w:rsid w:val="00CD0906"/>
    <w:pPr>
      <w:spacing w:before="240" w:after="120"/>
    </w:pPr>
    <w:rPr>
      <w:rFonts w:ascii="Times New Roman" w:hAnsi="Times New Roman"/>
      <w:b/>
      <w:sz w:val="32"/>
    </w:rPr>
  </w:style>
  <w:style w:type="paragraph" w:customStyle="1" w:styleId="Heading2TOC">
    <w:name w:val="Heading2 TOC"/>
    <w:basedOn w:val="Normal"/>
    <w:qFormat/>
    <w:rsid w:val="00CD0906"/>
    <w:pPr>
      <w:spacing w:before="240" w:after="60"/>
    </w:pPr>
    <w:rPr>
      <w:rFonts w:ascii="Times New Roman" w:hAnsi="Times New Roman"/>
      <w:b/>
      <w:sz w:val="28"/>
    </w:rPr>
  </w:style>
  <w:style w:type="character" w:customStyle="1" w:styleId="Underline">
    <w:name w:val="Underline"/>
    <w:basedOn w:val="DefaultParagraphFont"/>
    <w:qFormat/>
    <w:rsid w:val="00CD0906"/>
    <w:rPr>
      <w:u w:val="single"/>
    </w:rPr>
  </w:style>
  <w:style w:type="paragraph" w:styleId="BalloonText">
    <w:name w:val="Balloon Text"/>
    <w:basedOn w:val="Normal"/>
    <w:link w:val="BalloonTextChar"/>
    <w:rsid w:val="00CD0906"/>
    <w:rPr>
      <w:rFonts w:ascii="Tahoma" w:hAnsi="Tahoma" w:cs="Tahoma"/>
      <w:sz w:val="16"/>
      <w:szCs w:val="16"/>
    </w:rPr>
  </w:style>
  <w:style w:type="character" w:customStyle="1" w:styleId="BalloonTextChar">
    <w:name w:val="Balloon Text Char"/>
    <w:basedOn w:val="DefaultParagraphFont"/>
    <w:link w:val="BalloonText"/>
    <w:rsid w:val="00CD0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906"/>
    <w:rPr>
      <w:b/>
      <w:color w:val="660033"/>
      <w:spacing w:val="0"/>
    </w:rPr>
  </w:style>
  <w:style w:type="paragraph" w:customStyle="1" w:styleId="Nameditemlist">
    <w:name w:val="Named item list"/>
    <w:basedOn w:val="BodyText"/>
    <w:qFormat/>
    <w:rsid w:val="00CD0906"/>
    <w:pPr>
      <w:tabs>
        <w:tab w:val="left" w:pos="2835"/>
      </w:tabs>
      <w:ind w:left="2835" w:hanging="2835"/>
    </w:pPr>
  </w:style>
  <w:style w:type="paragraph" w:customStyle="1" w:styleId="BodyTextnopadding">
    <w:name w:val="Body Text no padding"/>
    <w:basedOn w:val="BodyText"/>
    <w:qFormat/>
    <w:rsid w:val="00CD0906"/>
    <w:pPr>
      <w:spacing w:before="0" w:after="0"/>
    </w:pPr>
  </w:style>
  <w:style w:type="paragraph" w:customStyle="1" w:styleId="BodyTextBold">
    <w:name w:val="Body Text Bold"/>
    <w:basedOn w:val="BodyText"/>
    <w:qFormat/>
    <w:rsid w:val="00CD0906"/>
    <w:rPr>
      <w:b/>
    </w:rPr>
  </w:style>
  <w:style w:type="character" w:styleId="Hyperlink">
    <w:name w:val="Hyperlink"/>
    <w:basedOn w:val="DefaultParagraphFont"/>
    <w:uiPriority w:val="99"/>
    <w:unhideWhenUsed/>
    <w:rsid w:val="00735A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936</Words>
  <Characters>6314</Characters>
  <Application>Microsoft Office Word</Application>
  <DocSecurity>0</DocSecurity>
  <Lines>197</Lines>
  <Paragraphs>129</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AURTTQ003 Inspect and service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