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C76" w:rsidP="00F62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AURTTQ003 Inspect and service drive shafts</w:t>
      </w:r>
      <w:r>
        <w:fldChar w:fldCharType="end"/>
      </w:r>
    </w:p>
    <w:p w:rsidR="00F62C76" w:rsidP="00F62C76">
      <w:pPr>
        <w:pStyle w:val="Version"/>
        <w:sectPr w:rsidSect="00C64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91A" w:rsidP="00C6491A">
      <w:pPr>
        <w:pStyle w:val="SuperHeading"/>
      </w:pPr>
      <w:r w:rsidRPr="00C6491A">
        <w:t>Assessment Requirements for AURTTQ003 Inspect and service drive shafts</w:t>
      </w:r>
    </w:p>
    <w:p w:rsidR="00000000" w:rsidRPr="00C6491A" w:rsidP="00C6491A">
      <w:pPr>
        <w:pStyle w:val="Heading1"/>
      </w:pPr>
      <w:bookmarkStart w:id="1" w:name="O_776328"/>
      <w:bookmarkEnd w:id="1"/>
      <w:r w:rsidRPr="00C6491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62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1A" w:rsidP="00C6491A">
            <w:pPr>
              <w:pStyle w:val="BodyText"/>
            </w:pPr>
            <w:r w:rsidRPr="00C6491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1A">
            <w:pPr>
              <w:pStyle w:val="BodyText"/>
              <w:rPr>
                <w:lang w:val="en-NZ"/>
              </w:rPr>
            </w:pPr>
            <w:r w:rsidRPr="00C6491A">
              <w:rPr>
                <w:rStyle w:val="SpecialBold"/>
              </w:rPr>
              <w:t>Comment</w:t>
            </w:r>
          </w:p>
        </w:tc>
      </w:tr>
      <w:tr w:rsidTr="00F62C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91A">
            <w:pPr>
              <w:pStyle w:val="BodyText"/>
              <w:rPr>
                <w:lang w:val="en-NZ"/>
              </w:rPr>
            </w:pPr>
            <w:r w:rsidRPr="00C6491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91A" w:rsidP="00C6491A">
            <w:pPr>
              <w:pStyle w:val="BodyText"/>
            </w:pPr>
            <w:r w:rsidRPr="00C6491A">
              <w:t>New unit of competency.</w:t>
            </w:r>
          </w:p>
        </w:tc>
      </w:tr>
    </w:tbl>
    <w:p w:rsidR="00000000" w:rsidRPr="00C6491A" w:rsidP="00C6491A">
      <w:pPr>
        <w:pStyle w:val="BodyText"/>
      </w:pPr>
    </w:p>
    <w:p w:rsidR="00000000" w:rsidRPr="00C6491A" w:rsidP="00C6491A">
      <w:pPr>
        <w:pStyle w:val="AllowPageBreak"/>
      </w:pPr>
    </w:p>
    <w:p w:rsidR="00000000" w:rsidRPr="00C6491A" w:rsidP="00C6491A">
      <w:pPr>
        <w:pStyle w:val="Heading1"/>
      </w:pPr>
      <w:bookmarkStart w:id="2" w:name="O_776329"/>
      <w:bookmarkEnd w:id="2"/>
      <w:r w:rsidRPr="00C6491A">
        <w:t>Performance Evidence</w:t>
      </w:r>
    </w:p>
    <w:p w:rsidR="00000000" w:rsidRPr="00C6491A" w:rsidP="00F62C76">
      <w:pPr>
        <w:pStyle w:val="BodyText"/>
      </w:pPr>
      <w:r w:rsidRPr="00C6491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6491A" w:rsidP="00C6491A">
      <w:pPr>
        <w:pStyle w:val="ListBullet"/>
      </w:pPr>
      <w:r w:rsidRPr="00C6491A">
        <w:t>inspect and service the drive sha</w:t>
      </w:r>
      <w:r w:rsidRPr="00C6491A">
        <w:t>fts of two different vehicles or machinery.</w:t>
      </w:r>
    </w:p>
    <w:p w:rsidR="00000000" w:rsidRPr="00C6491A" w:rsidP="00C6491A">
      <w:pPr>
        <w:pStyle w:val="AllowPageBreak"/>
      </w:pPr>
    </w:p>
    <w:p w:rsidR="00000000" w:rsidRPr="00C6491A" w:rsidP="00C6491A">
      <w:pPr>
        <w:pStyle w:val="Heading1"/>
      </w:pPr>
      <w:bookmarkStart w:id="3" w:name="O_776330"/>
      <w:bookmarkEnd w:id="3"/>
      <w:r w:rsidRPr="00C6491A">
        <w:t>Knowledge Evidence</w:t>
      </w:r>
    </w:p>
    <w:p w:rsidR="00000000" w:rsidRPr="00C6491A" w:rsidP="00F62C76">
      <w:pPr>
        <w:pStyle w:val="BodyText"/>
      </w:pPr>
      <w:r w:rsidRPr="00C6491A">
        <w:t>Individuals must be able to demonstrate knowledge of:</w:t>
      </w:r>
    </w:p>
    <w:p w:rsidR="00000000" w:rsidRPr="00C6491A" w:rsidP="00C6491A">
      <w:pPr>
        <w:pStyle w:val="ListBullet"/>
      </w:pPr>
      <w:r w:rsidRPr="00C6491A">
        <w:t xml:space="preserve">work health and safety (WHS) and occupational health and safety (OHS) requirements relating </w:t>
      </w:r>
      <w:r w:rsidRPr="00C6491A">
        <w:t>to inspecting and servicing drive shafts, including procedures for:</w:t>
      </w:r>
    </w:p>
    <w:p w:rsidR="00000000" w:rsidRPr="00C6491A" w:rsidP="00C6491A">
      <w:pPr>
        <w:pStyle w:val="ListBullet2"/>
      </w:pPr>
      <w:r w:rsidRPr="00C6491A">
        <w:t>working with rotating shafts</w:t>
      </w:r>
    </w:p>
    <w:p w:rsidR="00000000" w:rsidRPr="00C6491A" w:rsidP="00C6491A">
      <w:pPr>
        <w:pStyle w:val="ListBullet2"/>
      </w:pPr>
      <w:r w:rsidRPr="00C6491A">
        <w:t>handling lubricants</w:t>
      </w:r>
    </w:p>
    <w:p w:rsidR="00000000" w:rsidRPr="00C6491A" w:rsidP="00C6491A">
      <w:pPr>
        <w:pStyle w:val="ListBullet"/>
      </w:pPr>
      <w:r w:rsidRPr="00C6491A">
        <w:t>identification and function of drive shaft components, including:</w:t>
      </w:r>
    </w:p>
    <w:p w:rsidR="00000000" w:rsidRPr="00C6491A" w:rsidP="00C6491A">
      <w:pPr>
        <w:pStyle w:val="ListBullet2"/>
      </w:pPr>
      <w:r w:rsidRPr="00C6491A">
        <w:t>single and multi-piece shafts</w:t>
      </w:r>
    </w:p>
    <w:p w:rsidR="00000000" w:rsidRPr="00C6491A" w:rsidP="00C6491A">
      <w:pPr>
        <w:pStyle w:val="ListBullet2"/>
      </w:pPr>
      <w:r w:rsidRPr="00C6491A">
        <w:t>universal joints</w:t>
      </w:r>
    </w:p>
    <w:p w:rsidR="00000000" w:rsidRPr="00C6491A" w:rsidP="00C6491A">
      <w:pPr>
        <w:pStyle w:val="ListBullet2"/>
      </w:pPr>
      <w:r w:rsidRPr="00C6491A">
        <w:t>rubber type couplings</w:t>
      </w:r>
    </w:p>
    <w:p w:rsidR="00000000" w:rsidRPr="00C6491A" w:rsidP="00C6491A">
      <w:pPr>
        <w:pStyle w:val="ListBullet2"/>
      </w:pPr>
      <w:r w:rsidRPr="00C6491A">
        <w:t>s</w:t>
      </w:r>
      <w:r w:rsidRPr="00C6491A">
        <w:t>lip joints</w:t>
      </w:r>
    </w:p>
    <w:p w:rsidR="00000000" w:rsidRPr="00C6491A" w:rsidP="00C6491A">
      <w:pPr>
        <w:pStyle w:val="ListBullet2"/>
      </w:pPr>
      <w:r w:rsidRPr="00C6491A">
        <w:t>support bearings</w:t>
      </w:r>
    </w:p>
    <w:p w:rsidR="00000000" w:rsidRPr="00C6491A" w:rsidP="00C6491A">
      <w:pPr>
        <w:pStyle w:val="ListBullet2"/>
      </w:pPr>
      <w:r w:rsidRPr="00C6491A">
        <w:t>constant velocity joints</w:t>
      </w:r>
    </w:p>
    <w:p w:rsidR="00000000" w:rsidRPr="00C6491A" w:rsidP="00C6491A">
      <w:pPr>
        <w:pStyle w:val="ListBullet"/>
      </w:pPr>
      <w:r w:rsidRPr="00C6491A">
        <w:t>types and applications of drive shaft lubricants</w:t>
      </w:r>
    </w:p>
    <w:p w:rsidR="00000000" w:rsidRPr="00C6491A" w:rsidP="00C6491A">
      <w:pPr>
        <w:pStyle w:val="ListBullet"/>
      </w:pPr>
      <w:r w:rsidRPr="00C6491A">
        <w:t>inspection procedures for drive shafts, including:</w:t>
      </w:r>
    </w:p>
    <w:p w:rsidR="00000000" w:rsidRPr="00C6491A" w:rsidP="00C6491A">
      <w:pPr>
        <w:pStyle w:val="ListBullet2"/>
      </w:pPr>
      <w:r w:rsidRPr="00C6491A">
        <w:t>component wear or damage</w:t>
      </w:r>
    </w:p>
    <w:p w:rsidR="00000000" w:rsidRPr="00C6491A" w:rsidP="00C6491A">
      <w:pPr>
        <w:pStyle w:val="ListBullet2"/>
      </w:pPr>
      <w:r w:rsidRPr="00C6491A">
        <w:t>lubricant leaks</w:t>
      </w:r>
    </w:p>
    <w:p w:rsidR="00000000" w:rsidRPr="00C6491A" w:rsidP="00C6491A">
      <w:pPr>
        <w:pStyle w:val="ListBullet"/>
      </w:pPr>
      <w:r w:rsidRPr="00C6491A">
        <w:t xml:space="preserve">service and adjustment procedures for drive shafts, including lubricating components as required </w:t>
      </w:r>
    </w:p>
    <w:p w:rsidR="00000000" w:rsidRPr="00C6491A" w:rsidP="00C6491A">
      <w:pPr>
        <w:pStyle w:val="ListBullet"/>
      </w:pPr>
      <w:r w:rsidRPr="00C6491A">
        <w:t>post-service testing procedures of drive shafts.</w:t>
      </w:r>
    </w:p>
    <w:p w:rsidR="00000000" w:rsidRPr="00C6491A" w:rsidP="00C6491A">
      <w:pPr>
        <w:pStyle w:val="AllowPageBreak"/>
      </w:pPr>
    </w:p>
    <w:p w:rsidR="00000000" w:rsidRPr="00C6491A" w:rsidP="00C6491A">
      <w:pPr>
        <w:pStyle w:val="Heading1"/>
      </w:pPr>
      <w:bookmarkStart w:id="4" w:name="O_776331"/>
      <w:bookmarkEnd w:id="4"/>
      <w:r w:rsidRPr="00C6491A">
        <w:t>Assessment Conditions</w:t>
      </w:r>
    </w:p>
    <w:p w:rsidR="00000000" w:rsidRPr="00C6491A" w:rsidP="00F62C76">
      <w:pPr>
        <w:pStyle w:val="BodyText"/>
      </w:pPr>
      <w:r w:rsidRPr="00C6491A">
        <w:t>Assessors must satisfy NVR/AQTF assessor requirements.</w:t>
      </w:r>
    </w:p>
    <w:p w:rsidR="00000000" w:rsidRPr="00C6491A" w:rsidP="00F62C76">
      <w:pPr>
        <w:pStyle w:val="BodyText"/>
      </w:pPr>
      <w:r w:rsidRPr="00C6491A">
        <w:t xml:space="preserve">Competency is </w:t>
      </w:r>
      <w:r w:rsidRPr="00C6491A">
        <w:t>to be assessed in the workplace or a simulated environment that accurately reflects performance in a real workplace setting.</w:t>
      </w:r>
    </w:p>
    <w:p w:rsidR="00000000" w:rsidRPr="00C6491A" w:rsidP="00F62C76">
      <w:pPr>
        <w:pStyle w:val="BodyText"/>
      </w:pPr>
      <w:r w:rsidRPr="00C6491A">
        <w:t>Assessment must include direct observation of tasks.</w:t>
      </w:r>
    </w:p>
    <w:p w:rsidR="00000000" w:rsidRPr="00C6491A" w:rsidP="00F62C76">
      <w:pPr>
        <w:pStyle w:val="BodyText"/>
      </w:pPr>
      <w:r w:rsidRPr="00C6491A">
        <w:t>Where assessment of competency includes third-party evidence, individuals mu</w:t>
      </w:r>
      <w:r w:rsidRPr="00C6491A">
        <w:t>st provide evidence that links them to the drive shafts that they have worked on, e.g. repair orders.</w:t>
      </w:r>
    </w:p>
    <w:p w:rsidR="00000000" w:rsidRPr="00C6491A" w:rsidP="00F62C76">
      <w:pPr>
        <w:pStyle w:val="BodyText"/>
      </w:pPr>
      <w:r w:rsidRPr="00C6491A">
        <w:t>Assessors must verify performance evidence through questioning on skills and knowledge to ensure correct interpretation and application.</w:t>
      </w:r>
      <w:r w:rsidRPr="00C6491A">
        <w:br/>
      </w:r>
    </w:p>
    <w:p w:rsidR="00000000" w:rsidRPr="00C6491A" w:rsidP="00F62C76">
      <w:pPr>
        <w:pStyle w:val="BodyText"/>
      </w:pPr>
      <w:r w:rsidRPr="00C6491A">
        <w:t>The following resources must be made available:</w:t>
      </w:r>
    </w:p>
    <w:p w:rsidR="00000000" w:rsidRPr="00C6491A" w:rsidP="00C6491A">
      <w:pPr>
        <w:pStyle w:val="ListBullet"/>
      </w:pPr>
      <w:r w:rsidRPr="00C6491A">
        <w:t>automotive repair workplace or simulated workplace</w:t>
      </w:r>
    </w:p>
    <w:p w:rsidR="00000000" w:rsidRPr="00C6491A" w:rsidP="00C6491A">
      <w:pPr>
        <w:pStyle w:val="ListBullet"/>
      </w:pPr>
      <w:r w:rsidRPr="00C6491A">
        <w:t>workplace instructions</w:t>
      </w:r>
    </w:p>
    <w:p w:rsidR="00000000" w:rsidRPr="00C6491A" w:rsidP="00C6491A">
      <w:pPr>
        <w:pStyle w:val="ListBullet"/>
      </w:pPr>
      <w:r w:rsidRPr="00C6491A">
        <w:t>manufacturer drive shaft specifications</w:t>
      </w:r>
    </w:p>
    <w:p w:rsidR="00000000" w:rsidRPr="00C6491A" w:rsidP="00C6491A">
      <w:pPr>
        <w:pStyle w:val="ListBullet"/>
      </w:pPr>
      <w:r w:rsidRPr="00C6491A">
        <w:t xml:space="preserve">two different vehicles or machinery with drive shafts requiring servicing </w:t>
      </w:r>
    </w:p>
    <w:p w:rsidR="00000000" w:rsidRPr="00C6491A" w:rsidP="00C6491A">
      <w:pPr>
        <w:pStyle w:val="ListBullet"/>
      </w:pPr>
      <w:r w:rsidRPr="00C6491A">
        <w:t>tools, equipment a</w:t>
      </w:r>
      <w:r w:rsidRPr="00C6491A">
        <w:t>nd materials appropriate for inspecting and servicing drive shafts.</w:t>
      </w:r>
    </w:p>
    <w:p w:rsidR="00000000" w:rsidRPr="00C6491A" w:rsidP="00C6491A">
      <w:pPr>
        <w:pStyle w:val="AllowPageBreak"/>
      </w:pPr>
    </w:p>
    <w:p w:rsidR="00000000" w:rsidRPr="00C6491A" w:rsidP="00C6491A">
      <w:pPr>
        <w:pStyle w:val="Heading1"/>
      </w:pPr>
      <w:bookmarkStart w:id="5" w:name="O_776334"/>
      <w:bookmarkEnd w:id="5"/>
      <w:r w:rsidRPr="00C6491A">
        <w:t>Links</w:t>
      </w:r>
    </w:p>
    <w:p w:rsidR="00000000" w:rsidRPr="00C6491A" w:rsidP="00F62C76">
      <w:pPr>
        <w:pStyle w:val="BodyText"/>
      </w:pPr>
      <w:r w:rsidRPr="00C649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22FC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6491A" w:rsidP="00F62C76">
      <w:pPr>
        <w:pStyle w:val="BodyText"/>
      </w:pPr>
      <w:r w:rsidRPr="00C6491A">
        <w:t>Companion Volume im</w:t>
      </w:r>
      <w:r w:rsidRPr="00C6491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22FC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6491A" w:rsidP="00C6491A"/>
    <w:sectPr w:rsidSect="00C649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1A" w:rsidRPr="00F62C76" w:rsidP="00F62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76" w:rsidP="00C64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2C76" w:rsidP="00C64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2C76" w:rsidP="00C64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91A" w:rsidRPr="00F62C76" w:rsidP="00F62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C76" w:rsidRPr="002D2AF8" w:rsidP="00C64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AURTTQ003 Inspect and service drive shafts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62C76" w:rsidP="00C64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08F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2A9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F29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91A"/>
  </w:style>
  <w:style w:type="character" w:customStyle="1" w:styleId="Heading1Char">
    <w:name w:val="Heading 1 Char"/>
    <w:basedOn w:val="DefaultParagraphFont"/>
    <w:link w:val="Heading1"/>
    <w:rsid w:val="00C64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9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91A"/>
    <w:rPr>
      <w:b/>
      <w:spacing w:val="0"/>
    </w:rPr>
  </w:style>
  <w:style w:type="paragraph" w:styleId="ListBullet2">
    <w:name w:val="List Bullet 2"/>
    <w:basedOn w:val="List2"/>
    <w:rsid w:val="00C649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9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91A"/>
    <w:rPr>
      <w:i/>
    </w:rPr>
  </w:style>
  <w:style w:type="paragraph" w:styleId="Caption">
    <w:name w:val="caption"/>
    <w:basedOn w:val="BodyText"/>
    <w:next w:val="Normal"/>
    <w:qFormat/>
    <w:rsid w:val="00C64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91A"/>
  </w:style>
  <w:style w:type="paragraph" w:styleId="TableofFigures">
    <w:name w:val="table of figures"/>
    <w:basedOn w:val="Normal"/>
    <w:next w:val="Normal"/>
    <w:semiHidden/>
    <w:rsid w:val="00C64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9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91A"/>
    <w:rPr>
      <w:rFonts w:ascii="Wingdings" w:hAnsi="Wingdings"/>
    </w:rPr>
  </w:style>
  <w:style w:type="paragraph" w:customStyle="1" w:styleId="TableHeading">
    <w:name w:val="Table Heading"/>
    <w:basedOn w:val="HeadingBase"/>
    <w:rsid w:val="00C64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91A"/>
    <w:rPr>
      <w:color w:val="0033CC"/>
      <w:u w:val="none"/>
    </w:rPr>
  </w:style>
  <w:style w:type="paragraph" w:customStyle="1" w:styleId="BodyTextRight">
    <w:name w:val="Body Text Right"/>
    <w:basedOn w:val="BodyText"/>
    <w:rsid w:val="00C64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9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91A"/>
    <w:rPr>
      <w:sz w:val="32"/>
    </w:rPr>
  </w:style>
  <w:style w:type="paragraph" w:customStyle="1" w:styleId="HeadingProcedure">
    <w:name w:val="Heading Procedure"/>
    <w:basedOn w:val="HeadingBase"/>
    <w:next w:val="Normal"/>
    <w:rsid w:val="00C64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91A"/>
    <w:pPr>
      <w:spacing w:before="60" w:after="60"/>
    </w:pPr>
  </w:style>
  <w:style w:type="paragraph" w:styleId="ListContinue">
    <w:name w:val="List Continue"/>
    <w:basedOn w:val="List"/>
    <w:rsid w:val="00C6491A"/>
    <w:pPr>
      <w:ind w:firstLine="0"/>
    </w:pPr>
  </w:style>
  <w:style w:type="paragraph" w:customStyle="1" w:styleId="ListNote">
    <w:name w:val="List Note"/>
    <w:basedOn w:val="List"/>
    <w:rsid w:val="00C64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91A"/>
    <w:rPr>
      <w:rFonts w:ascii="Courier New" w:hAnsi="Courier New"/>
    </w:rPr>
  </w:style>
  <w:style w:type="paragraph" w:customStyle="1" w:styleId="NoteBullet">
    <w:name w:val="Note Bullet"/>
    <w:basedOn w:val="Note"/>
    <w:rsid w:val="00C64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9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91A"/>
    <w:rPr>
      <w:b/>
      <w:smallCaps/>
    </w:rPr>
  </w:style>
  <w:style w:type="paragraph" w:customStyle="1" w:styleId="TableListNumber">
    <w:name w:val="Table List Number"/>
    <w:basedOn w:val="ListNumber"/>
    <w:rsid w:val="00C64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91A"/>
    <w:pPr>
      <w:numPr>
        <w:numId w:val="9"/>
      </w:numPr>
    </w:pPr>
  </w:style>
  <w:style w:type="paragraph" w:customStyle="1" w:styleId="ListAlpha2">
    <w:name w:val="List Alpha 2"/>
    <w:basedOn w:val="List2"/>
    <w:rsid w:val="00C6491A"/>
    <w:pPr>
      <w:numPr>
        <w:numId w:val="8"/>
      </w:numPr>
    </w:pPr>
  </w:style>
  <w:style w:type="paragraph" w:styleId="List2">
    <w:name w:val="List 2"/>
    <w:basedOn w:val="BodyText"/>
    <w:rsid w:val="00C64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9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9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91A"/>
    <w:pPr>
      <w:numPr>
        <w:numId w:val="4"/>
      </w:numPr>
    </w:pPr>
  </w:style>
  <w:style w:type="paragraph" w:styleId="ListContinue2">
    <w:name w:val="List Continue 2"/>
    <w:basedOn w:val="List2"/>
    <w:rsid w:val="00C6491A"/>
    <w:pPr>
      <w:ind w:firstLine="0"/>
    </w:pPr>
  </w:style>
  <w:style w:type="paragraph" w:styleId="ListContinue3">
    <w:name w:val="List Continue 3"/>
    <w:basedOn w:val="List3"/>
    <w:rsid w:val="00C6491A"/>
    <w:pPr>
      <w:ind w:left="1021" w:firstLine="0"/>
    </w:pPr>
  </w:style>
  <w:style w:type="paragraph" w:styleId="ListContinue4">
    <w:name w:val="List Continue 4"/>
    <w:basedOn w:val="List4"/>
    <w:rsid w:val="00C6491A"/>
    <w:pPr>
      <w:ind w:firstLine="0"/>
    </w:pPr>
  </w:style>
  <w:style w:type="paragraph" w:styleId="ListContinue5">
    <w:name w:val="List Continue 5"/>
    <w:basedOn w:val="List5"/>
    <w:rsid w:val="00C6491A"/>
    <w:pPr>
      <w:ind w:firstLine="0"/>
    </w:pPr>
  </w:style>
  <w:style w:type="paragraph" w:styleId="ListNumber3">
    <w:name w:val="List Number 3"/>
    <w:basedOn w:val="List3"/>
    <w:rsid w:val="00C6491A"/>
    <w:pPr>
      <w:numPr>
        <w:numId w:val="5"/>
      </w:numPr>
    </w:pPr>
  </w:style>
  <w:style w:type="paragraph" w:styleId="ListNumber4">
    <w:name w:val="List Number 4"/>
    <w:basedOn w:val="List4"/>
    <w:rsid w:val="00C6491A"/>
    <w:pPr>
      <w:numPr>
        <w:numId w:val="6"/>
      </w:numPr>
    </w:pPr>
  </w:style>
  <w:style w:type="paragraph" w:styleId="ListNumber5">
    <w:name w:val="List Number 5"/>
    <w:basedOn w:val="List5"/>
    <w:rsid w:val="00C6491A"/>
    <w:pPr>
      <w:numPr>
        <w:numId w:val="7"/>
      </w:numPr>
    </w:pPr>
  </w:style>
  <w:style w:type="paragraph" w:styleId="BlockText">
    <w:name w:val="Block Text"/>
    <w:basedOn w:val="Normal"/>
    <w:rsid w:val="00C64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91A"/>
    <w:rPr>
      <w:sz w:val="16"/>
      <w:vertAlign w:val="superscript"/>
    </w:rPr>
  </w:style>
  <w:style w:type="character" w:customStyle="1" w:styleId="Symbols">
    <w:name w:val="Symbols"/>
    <w:basedOn w:val="DefaultParagraphFont"/>
    <w:rsid w:val="00C6491A"/>
    <w:rPr>
      <w:rFonts w:ascii="Symbol" w:hAnsi="Symbol"/>
    </w:rPr>
  </w:style>
  <w:style w:type="character" w:customStyle="1" w:styleId="MenuOptions">
    <w:name w:val="Menu Options"/>
    <w:basedOn w:val="DefaultParagraphFont"/>
    <w:rsid w:val="00C64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91A"/>
    <w:rPr>
      <w:b/>
    </w:rPr>
  </w:style>
  <w:style w:type="character" w:customStyle="1" w:styleId="Underlined">
    <w:name w:val="Underlined"/>
    <w:basedOn w:val="DefaultParagraphFont"/>
    <w:rsid w:val="00C6491A"/>
    <w:rPr>
      <w:u w:val="single"/>
    </w:rPr>
  </w:style>
  <w:style w:type="paragraph" w:customStyle="1" w:styleId="TableBodyTextRight">
    <w:name w:val="Table Body Text Right"/>
    <w:basedOn w:val="TableBodyText"/>
    <w:rsid w:val="00C64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91A"/>
    <w:rPr>
      <w:sz w:val="18"/>
    </w:rPr>
  </w:style>
  <w:style w:type="paragraph" w:customStyle="1" w:styleId="BodySmallRight">
    <w:name w:val="Body Small Right"/>
    <w:basedOn w:val="BodyTextRight"/>
    <w:rsid w:val="00C6491A"/>
    <w:rPr>
      <w:sz w:val="18"/>
      <w:szCs w:val="18"/>
    </w:rPr>
  </w:style>
  <w:style w:type="paragraph" w:customStyle="1" w:styleId="MarginEdition">
    <w:name w:val="Margin Edition"/>
    <w:basedOn w:val="MarginNote"/>
    <w:rsid w:val="00C64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91A"/>
    <w:rPr>
      <w:sz w:val="2"/>
      <w:szCs w:val="2"/>
    </w:rPr>
  </w:style>
  <w:style w:type="character" w:customStyle="1" w:styleId="Small">
    <w:name w:val="Small"/>
    <w:basedOn w:val="DefaultParagraphFont"/>
    <w:rsid w:val="00C6491A"/>
    <w:rPr>
      <w:sz w:val="16"/>
    </w:rPr>
  </w:style>
  <w:style w:type="paragraph" w:customStyle="1" w:styleId="WideTable">
    <w:name w:val="Wide Table"/>
    <w:basedOn w:val="Normal"/>
    <w:rsid w:val="00C64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91A"/>
  </w:style>
  <w:style w:type="paragraph" w:styleId="Quote">
    <w:name w:val="Quote"/>
    <w:basedOn w:val="Heading1"/>
    <w:link w:val="QuoteChar"/>
    <w:qFormat/>
    <w:rsid w:val="00C64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91A"/>
    <w:pPr>
      <w:pageBreakBefore/>
    </w:pPr>
  </w:style>
  <w:style w:type="paragraph" w:customStyle="1" w:styleId="Border">
    <w:name w:val="Border"/>
    <w:basedOn w:val="Normal"/>
    <w:qFormat/>
    <w:rsid w:val="00C64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91A"/>
    <w:rPr>
      <w:u w:val="single"/>
    </w:rPr>
  </w:style>
  <w:style w:type="character" w:customStyle="1" w:styleId="BoldandItalics">
    <w:name w:val="Bold and Italics"/>
    <w:qFormat/>
    <w:rsid w:val="00C6491A"/>
    <w:rPr>
      <w:b/>
      <w:i/>
      <w:u w:val="none"/>
    </w:rPr>
  </w:style>
  <w:style w:type="paragraph" w:styleId="BalloonText">
    <w:name w:val="Balloon Text"/>
    <w:basedOn w:val="Normal"/>
    <w:link w:val="BalloonTextChar"/>
    <w:rsid w:val="00C64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91A"/>
    <w:pPr>
      <w:spacing w:before="0" w:after="0"/>
    </w:pPr>
  </w:style>
  <w:style w:type="paragraph" w:customStyle="1" w:styleId="BodyTextBold">
    <w:name w:val="Body Text Bold"/>
    <w:basedOn w:val="BodyText"/>
    <w:qFormat/>
    <w:rsid w:val="00C6491A"/>
    <w:rPr>
      <w:b/>
    </w:rPr>
  </w:style>
  <w:style w:type="character" w:styleId="Hyperlink">
    <w:name w:val="Hyperlink"/>
    <w:basedOn w:val="DefaultParagraphFont"/>
    <w:uiPriority w:val="99"/>
    <w:unhideWhenUsed/>
    <w:rsid w:val="00F62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2443</Characters>
  <Application>Microsoft Office Word</Application>
  <DocSecurity>0</DocSecurity>
  <Lines>74</Lines>
  <Paragraphs>54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AURTTQ003 Inspect and service drive shafts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2022-02-23T11:45:00Z</dcterms:created>
  <dcterms:modified xsi:type="dcterms:W3CDTF">2022-02-23T11:45:00Z</dcterms:modified>
</cp:coreProperties>
</file>