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A45" w:rsidP="005A6A45">
      <w:pPr>
        <w:pStyle w:val="Title"/>
      </w:pPr>
      <w:r>
        <w:fldChar w:fldCharType="begin"/>
      </w:r>
      <w:r>
        <w:instrText xml:space="preserve"> TITLE   \* MERGEFORMAT </w:instrText>
      </w:r>
      <w:r>
        <w:fldChar w:fldCharType="separate"/>
      </w:r>
      <w:r>
        <w:t>AURTTQ002 Remove and refit driveline components</w:t>
      </w:r>
      <w:r>
        <w:fldChar w:fldCharType="end"/>
      </w:r>
    </w:p>
    <w:p w:rsidR="005A6A45" w:rsidP="005A6A45">
      <w:pPr>
        <w:pStyle w:val="Version"/>
        <w:sectPr w:rsidSect="001247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712" w:rsidP="00124712">
      <w:pPr>
        <w:pStyle w:val="SuperHeading"/>
      </w:pPr>
      <w:r w:rsidRPr="00124712">
        <w:t>AURTTQ002 Remove and refit driveline components</w:t>
      </w:r>
    </w:p>
    <w:p w:rsidR="00000000" w:rsidRPr="00124712" w:rsidP="00124712">
      <w:pPr>
        <w:pStyle w:val="Heading1"/>
      </w:pPr>
      <w:bookmarkStart w:id="1" w:name="O_794139"/>
      <w:bookmarkEnd w:id="1"/>
      <w:r w:rsidRPr="00124712">
        <w:t>Modification History</w:t>
      </w:r>
    </w:p>
    <w:tbl>
      <w:tblPr>
        <w:tblW w:w="9639" w:type="dxa"/>
        <w:tblLayout w:type="fixed"/>
        <w:tblCellMar>
          <w:left w:w="62" w:type="dxa"/>
          <w:right w:w="62" w:type="dxa"/>
        </w:tblCellMar>
        <w:tblLook w:val="0000"/>
      </w:tblPr>
      <w:tblGrid>
        <w:gridCol w:w="2835"/>
        <w:gridCol w:w="6804"/>
      </w:tblGrid>
      <w:tr w:rsidTr="005A6A4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712" w:rsidP="00124712">
            <w:pPr>
              <w:pStyle w:val="BodyText"/>
            </w:pPr>
            <w:r w:rsidRPr="0012471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712">
            <w:pPr>
              <w:pStyle w:val="BodyText"/>
              <w:rPr>
                <w:lang w:val="en-NZ"/>
              </w:rPr>
            </w:pPr>
            <w:r w:rsidRPr="00124712">
              <w:rPr>
                <w:rStyle w:val="SpecialBold"/>
              </w:rPr>
              <w:t>Comment</w:t>
            </w:r>
          </w:p>
        </w:tc>
      </w:tr>
      <w:tr w:rsidTr="005A6A4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712">
            <w:pPr>
              <w:pStyle w:val="BodyText"/>
              <w:rPr>
                <w:lang w:val="en-NZ"/>
              </w:rPr>
            </w:pPr>
            <w:r w:rsidRPr="0012471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712" w:rsidP="00124712">
            <w:pPr>
              <w:pStyle w:val="BodyText"/>
            </w:pPr>
            <w:r w:rsidRPr="00124712">
              <w:t>New unit of competency.</w:t>
            </w:r>
          </w:p>
        </w:tc>
      </w:tr>
    </w:tbl>
    <w:p w:rsidR="00000000" w:rsidRPr="00124712" w:rsidP="00124712">
      <w:pPr>
        <w:pStyle w:val="BodyText"/>
      </w:pPr>
    </w:p>
    <w:p w:rsidR="00000000" w:rsidRPr="00124712" w:rsidP="00124712">
      <w:pPr>
        <w:pStyle w:val="AllowPageBreak"/>
      </w:pPr>
    </w:p>
    <w:p w:rsidR="00000000" w:rsidRPr="00124712" w:rsidP="00124712">
      <w:pPr>
        <w:pStyle w:val="Heading1"/>
      </w:pPr>
      <w:bookmarkStart w:id="2" w:name="O_794140"/>
      <w:bookmarkEnd w:id="2"/>
      <w:r w:rsidRPr="00124712">
        <w:t>Application</w:t>
      </w:r>
    </w:p>
    <w:p w:rsidR="00000000" w:rsidRPr="00124712" w:rsidP="005A6A45">
      <w:pPr>
        <w:pStyle w:val="BodyText"/>
      </w:pPr>
      <w:r w:rsidRPr="00124712">
        <w:t>This unit describes the performance outcomes required to remove and refit driveline components. It involves preparing for the task, testing, remo</w:t>
      </w:r>
      <w:r w:rsidRPr="00124712">
        <w:t>ving, refitting and adjusting driveline components, and completing workplace processes and documentation.</w:t>
      </w:r>
    </w:p>
    <w:p w:rsidR="00000000" w:rsidRPr="00124712" w:rsidP="005A6A45">
      <w:pPr>
        <w:pStyle w:val="BodyText"/>
      </w:pPr>
      <w:r w:rsidRPr="00124712">
        <w:t>It applies to those working in the automotive service and repair industry. The driveline systems include those of light vehicles, four wheel drive (4</w:t>
      </w:r>
      <w:r w:rsidRPr="00124712">
        <w:t>WD) vehicles, and light commercial vehicles.</w:t>
      </w:r>
    </w:p>
    <w:p w:rsidR="00000000" w:rsidRPr="00124712" w:rsidP="005A6A45">
      <w:pPr>
        <w:pStyle w:val="BodyText"/>
      </w:pPr>
      <w:r w:rsidRPr="00124712">
        <w:t>No licensing, legislative, regulatory or certification requirements apply to this unit at the time of publication.</w:t>
      </w:r>
    </w:p>
    <w:p w:rsidR="00000000" w:rsidRPr="00124712" w:rsidP="00124712">
      <w:pPr>
        <w:pStyle w:val="Heading1"/>
      </w:pPr>
      <w:bookmarkStart w:id="3" w:name="O_794142"/>
      <w:bookmarkEnd w:id="3"/>
      <w:r w:rsidRPr="00124712">
        <w:t>Competency Field</w:t>
      </w:r>
    </w:p>
    <w:p w:rsidR="00000000" w:rsidRPr="00124712" w:rsidP="005A6A45">
      <w:pPr>
        <w:pStyle w:val="BodyText"/>
      </w:pPr>
      <w:r w:rsidRPr="00124712">
        <w:t>Mechanical Miscellaneous</w:t>
      </w:r>
    </w:p>
    <w:p w:rsidR="00000000" w:rsidRPr="00124712" w:rsidP="00124712">
      <w:pPr>
        <w:pStyle w:val="Heading1"/>
      </w:pPr>
      <w:bookmarkStart w:id="4" w:name="O_794143"/>
      <w:bookmarkEnd w:id="4"/>
      <w:r w:rsidRPr="00124712">
        <w:t>Unit Sector</w:t>
      </w:r>
    </w:p>
    <w:p w:rsidR="00000000" w:rsidRPr="00124712" w:rsidP="005A6A45">
      <w:pPr>
        <w:pStyle w:val="BodyText"/>
      </w:pPr>
      <w:r w:rsidRPr="00124712">
        <w:t>Technical - Driveline and Final Drives</w:t>
      </w:r>
    </w:p>
    <w:p w:rsidR="00000000" w:rsidRPr="00124712" w:rsidP="00124712">
      <w:pPr>
        <w:pStyle w:val="Heading1"/>
      </w:pPr>
      <w:bookmarkStart w:id="5" w:name="O_794144"/>
      <w:bookmarkEnd w:id="5"/>
      <w:r w:rsidRPr="00124712">
        <w:t>Elements and Performance Criteria</w:t>
      </w:r>
    </w:p>
    <w:tbl>
      <w:tblPr>
        <w:tblW w:w="9639" w:type="dxa"/>
        <w:tblLayout w:type="fixed"/>
        <w:tblCellMar>
          <w:left w:w="62" w:type="dxa"/>
          <w:right w:w="62" w:type="dxa"/>
        </w:tblCellMar>
        <w:tblLook w:val="0000"/>
      </w:tblPr>
      <w:tblGrid>
        <w:gridCol w:w="2835"/>
        <w:gridCol w:w="6804"/>
      </w:tblGrid>
      <w:tr w:rsidTr="0012471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12" w:rsidP="00124712">
            <w:pPr>
              <w:pStyle w:val="BodyText"/>
            </w:pPr>
            <w:r w:rsidRPr="00124712">
              <w:rPr>
                <w:rStyle w:val="SpecialBold"/>
              </w:rPr>
              <w:t>Elements</w:t>
            </w:r>
          </w:p>
          <w:p w:rsidR="00000000" w:rsidRPr="00124712" w:rsidP="00124712">
            <w:pPr>
              <w:pStyle w:val="BodyText"/>
            </w:pPr>
            <w:r w:rsidRPr="0012471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12" w:rsidP="00124712">
            <w:pPr>
              <w:pStyle w:val="BodyText"/>
            </w:pPr>
            <w:r w:rsidRPr="00124712">
              <w:rPr>
                <w:rStyle w:val="SpecialBold"/>
              </w:rPr>
              <w:t>Performance Criteria</w:t>
            </w:r>
          </w:p>
          <w:p w:rsidR="00000000" w:rsidP="00124712">
            <w:pPr>
              <w:pStyle w:val="BodyText"/>
              <w:rPr>
                <w:lang w:val="en-NZ"/>
              </w:rPr>
            </w:pPr>
            <w:r w:rsidRPr="00124712">
              <w:t>Performance criteria describe the performance needed to demonstrate achievement of the element</w:t>
            </w:r>
            <w:r w:rsidRPr="00124712">
              <w:t>. Where bold and italicised text is used, further information is detailed in the range of conditions section.</w:t>
            </w:r>
          </w:p>
        </w:tc>
      </w:tr>
      <w:tr w:rsidTr="0012471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List"/>
              <w:rPr>
                <w:lang w:val="en-NZ"/>
              </w:rPr>
            </w:pPr>
            <w:r w:rsidRPr="00124712">
              <w:t>1.</w:t>
            </w:r>
            <w:r w:rsidRPr="00124712">
              <w:tab/>
              <w:t xml:space="preserve">Prepare to test and </w:t>
            </w:r>
            <w:r w:rsidRPr="00124712">
              <w:t>remove driveline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12" w:rsidP="00124712">
            <w:pPr>
              <w:pStyle w:val="List"/>
            </w:pPr>
            <w:r w:rsidRPr="00124712">
              <w:t>1.1</w:t>
            </w:r>
            <w:r w:rsidRPr="00124712">
              <w:tab/>
              <w:t>Job requirements are determined from workplace instructions</w:t>
            </w:r>
          </w:p>
          <w:p w:rsidR="00000000" w:rsidRPr="00124712" w:rsidP="00124712">
            <w:pPr>
              <w:pStyle w:val="List"/>
            </w:pPr>
            <w:r w:rsidRPr="00124712">
              <w:t>1.2</w:t>
            </w:r>
            <w:r w:rsidRPr="00124712">
              <w:tab/>
              <w:t>Driveline removal, refit a</w:t>
            </w:r>
            <w:r w:rsidRPr="00124712">
              <w:t>nd adjustment procedures and information are sourced and interpreted</w:t>
            </w:r>
          </w:p>
          <w:p w:rsidR="00000000" w:rsidRPr="00124712" w:rsidP="00124712">
            <w:pPr>
              <w:pStyle w:val="List"/>
            </w:pPr>
            <w:r w:rsidRPr="00124712">
              <w:t>1.3</w:t>
            </w:r>
            <w:r w:rsidRPr="00124712">
              <w:tab/>
              <w:t xml:space="preserve">Driveline testing procedures are sourced and interpreted from manufacturer specifications </w:t>
            </w:r>
          </w:p>
          <w:p w:rsidR="00000000" w:rsidRPr="00124712" w:rsidP="00124712">
            <w:pPr>
              <w:pStyle w:val="List"/>
            </w:pPr>
            <w:r w:rsidRPr="00124712">
              <w:t>1.4</w:t>
            </w:r>
            <w:r w:rsidRPr="00124712">
              <w:tab/>
              <w:t>Hazards associated with the work are identified and risks are managed</w:t>
            </w:r>
          </w:p>
          <w:p w:rsidR="00000000" w:rsidP="00124712">
            <w:pPr>
              <w:pStyle w:val="List"/>
              <w:rPr>
                <w:lang w:val="en-NZ"/>
              </w:rPr>
            </w:pPr>
            <w:r w:rsidRPr="00124712">
              <w:t>1.5</w:t>
            </w:r>
            <w:r w:rsidRPr="00124712">
              <w:tab/>
              <w:t>Tools and equi</w:t>
            </w:r>
            <w:r w:rsidRPr="00124712">
              <w:t xml:space="preserve">pment are selected and checked for serviceability </w:t>
            </w:r>
          </w:p>
        </w:tc>
      </w:tr>
      <w:tr w:rsidTr="00124712">
        <w:tblPrEx>
          <w:tblW w:w="9639" w:type="dxa"/>
          <w:tblLayout w:type="fixed"/>
          <w:tblCellMar>
            <w:left w:w="62" w:type="dxa"/>
            <w:right w:w="62" w:type="dxa"/>
          </w:tblCellMar>
          <w:tblLook w:val="0000"/>
        </w:tblPrEx>
        <w:trPr>
          <w:trHeight w:val="243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List"/>
              <w:rPr>
                <w:lang w:val="en-NZ"/>
              </w:rPr>
            </w:pPr>
            <w:r w:rsidRPr="00124712">
              <w:t>2.</w:t>
            </w:r>
            <w:r w:rsidRPr="00124712">
              <w:tab/>
              <w:t>Test and remove driveline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12" w:rsidP="00124712">
            <w:pPr>
              <w:pStyle w:val="List"/>
            </w:pPr>
            <w:r w:rsidRPr="00124712">
              <w:t>2.1</w:t>
            </w:r>
            <w:r w:rsidRPr="00124712">
              <w:tab/>
              <w:t xml:space="preserve">Driveline is tested according to manufacturer specifications, workplace procedures and </w:t>
            </w:r>
            <w:r w:rsidRPr="00124712">
              <w:rPr>
                <w:rStyle w:val="BoldandItalics"/>
              </w:rPr>
              <w:t>safety requirements</w:t>
            </w:r>
          </w:p>
          <w:p w:rsidR="00000000" w:rsidRPr="00124712" w:rsidP="00124712">
            <w:pPr>
              <w:pStyle w:val="List"/>
            </w:pPr>
            <w:r w:rsidRPr="00124712">
              <w:t>2.2</w:t>
            </w:r>
            <w:r w:rsidRPr="00124712">
              <w:tab/>
            </w:r>
            <w:r w:rsidRPr="00124712">
              <w:t>Driveline components are removed according to manufacturer specifications, workplace procedures and safety requirements, and without causing damage to components or systems</w:t>
            </w:r>
          </w:p>
          <w:p w:rsidR="00000000" w:rsidRPr="00124712" w:rsidP="00124712">
            <w:pPr>
              <w:pStyle w:val="List"/>
            </w:pPr>
            <w:r w:rsidRPr="00124712">
              <w:t>2.3</w:t>
            </w:r>
            <w:r w:rsidRPr="00124712">
              <w:tab/>
              <w:t>Driveline components are inspected for faults according to manufacturer specifi</w:t>
            </w:r>
            <w:r w:rsidRPr="00124712">
              <w:t>cations, workplace procedures and safety requirements</w:t>
            </w:r>
          </w:p>
          <w:p w:rsidR="00000000" w:rsidP="00124712">
            <w:pPr>
              <w:pStyle w:val="List"/>
              <w:rPr>
                <w:lang w:val="en-NZ"/>
              </w:rPr>
            </w:pPr>
            <w:r w:rsidRPr="00124712">
              <w:t>2.4</w:t>
            </w:r>
            <w:r w:rsidRPr="00124712">
              <w:tab/>
              <w:t>Results of driveline tests are reported according to workplace procedures</w:t>
            </w:r>
          </w:p>
        </w:tc>
      </w:tr>
      <w:tr w:rsidTr="0012471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List"/>
              <w:rPr>
                <w:lang w:val="en-NZ"/>
              </w:rPr>
            </w:pPr>
            <w:r w:rsidRPr="00124712">
              <w:t>3.</w:t>
            </w:r>
            <w:r w:rsidRPr="00124712">
              <w:tab/>
              <w:t>Refit and adjust driveline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12" w:rsidP="00124712">
            <w:pPr>
              <w:pStyle w:val="List"/>
            </w:pPr>
            <w:r w:rsidRPr="00124712">
              <w:t>3.1</w:t>
            </w:r>
            <w:r w:rsidRPr="00124712">
              <w:tab/>
              <w:t>Driveline components are examined for serviceability prior to commencing the r</w:t>
            </w:r>
            <w:r w:rsidRPr="00124712">
              <w:t>efitting procedures</w:t>
            </w:r>
          </w:p>
          <w:p w:rsidR="00000000" w:rsidRPr="00124712" w:rsidP="00124712">
            <w:pPr>
              <w:pStyle w:val="List"/>
            </w:pPr>
            <w:r w:rsidRPr="00124712">
              <w:t>3.2</w:t>
            </w:r>
            <w:r w:rsidRPr="00124712">
              <w:tab/>
              <w:t>Driveline serviceable components are refitted according to manufacturer specifications, workplace procedures and safety requirements</w:t>
            </w:r>
          </w:p>
          <w:p w:rsidR="00000000" w:rsidRPr="00124712" w:rsidP="00124712">
            <w:pPr>
              <w:pStyle w:val="List"/>
            </w:pPr>
            <w:r w:rsidRPr="00124712">
              <w:t>3.3</w:t>
            </w:r>
            <w:r w:rsidRPr="00124712">
              <w:tab/>
              <w:t>Driveline is lubricated and adjusted according to manufacturer specifications, workplace proced</w:t>
            </w:r>
            <w:r w:rsidRPr="00124712">
              <w:t>ures and safety requirements</w:t>
            </w:r>
          </w:p>
          <w:p w:rsidR="00000000" w:rsidP="00124712">
            <w:pPr>
              <w:pStyle w:val="List"/>
              <w:rPr>
                <w:lang w:val="en-NZ"/>
              </w:rPr>
            </w:pPr>
            <w:r w:rsidRPr="00124712">
              <w:t>3.4</w:t>
            </w:r>
            <w:r w:rsidRPr="00124712">
              <w:tab/>
              <w:t>Driveline is checked for correct assembly and operation according to manufacturer specifications and workplace procedures</w:t>
            </w:r>
          </w:p>
        </w:tc>
      </w:tr>
      <w:tr w:rsidTr="0012471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List"/>
              <w:rPr>
                <w:lang w:val="en-NZ"/>
              </w:rPr>
            </w:pPr>
            <w:r w:rsidRPr="00124712">
              <w:t>4.</w:t>
            </w:r>
            <w:r w:rsidRPr="0012471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12" w:rsidP="00124712">
            <w:pPr>
              <w:pStyle w:val="List"/>
            </w:pPr>
            <w:r w:rsidRPr="00124712">
              <w:t>4.1</w:t>
            </w:r>
            <w:r w:rsidRPr="00124712">
              <w:tab/>
              <w:t xml:space="preserve">Final inspection is made to ensure work is to workplace expectations </w:t>
            </w:r>
            <w:r w:rsidRPr="00124712">
              <w:t>and vehicle is presented ready for use</w:t>
            </w:r>
          </w:p>
          <w:p w:rsidR="00000000" w:rsidRPr="00124712" w:rsidP="00124712">
            <w:pPr>
              <w:pStyle w:val="List"/>
            </w:pPr>
            <w:r w:rsidRPr="00124712">
              <w:t>4.2</w:t>
            </w:r>
            <w:r w:rsidRPr="00124712">
              <w:tab/>
              <w:t>Work area is cleaned, waste and non-recyclable materials are disposed of, and recyclable material is collected</w:t>
            </w:r>
          </w:p>
          <w:p w:rsidR="00000000" w:rsidRPr="00124712" w:rsidP="00124712">
            <w:pPr>
              <w:pStyle w:val="List"/>
            </w:pPr>
            <w:r w:rsidRPr="00124712">
              <w:t>4.3</w:t>
            </w:r>
            <w:r w:rsidRPr="00124712">
              <w:tab/>
              <w:t>Tools and equipment are checked and stored according to workplace procedures</w:t>
            </w:r>
          </w:p>
          <w:p w:rsidR="00000000" w:rsidRPr="00124712" w:rsidP="00124712">
            <w:pPr>
              <w:pStyle w:val="List"/>
            </w:pPr>
            <w:r w:rsidRPr="00124712">
              <w:t>4.4</w:t>
            </w:r>
            <w:r w:rsidRPr="00124712">
              <w:tab/>
              <w:t>Workplace documen</w:t>
            </w:r>
            <w:r w:rsidRPr="00124712">
              <w:t>tation is processed according to workplace procedures</w:t>
            </w:r>
          </w:p>
        </w:tc>
      </w:tr>
    </w:tbl>
    <w:p w:rsidR="00000000" w:rsidRPr="00124712" w:rsidP="00124712">
      <w:pPr>
        <w:pStyle w:val="BodyText"/>
      </w:pPr>
    </w:p>
    <w:p w:rsidR="00000000" w:rsidRPr="00124712" w:rsidP="00124712">
      <w:pPr>
        <w:pStyle w:val="AllowPageBreak"/>
      </w:pPr>
    </w:p>
    <w:p w:rsidR="00000000" w:rsidRPr="00124712" w:rsidP="00124712">
      <w:pPr>
        <w:pStyle w:val="Heading1"/>
      </w:pPr>
      <w:bookmarkStart w:id="6" w:name="O_794145"/>
      <w:bookmarkEnd w:id="6"/>
      <w:r w:rsidRPr="00124712">
        <w:t>Foundation Skills</w:t>
      </w:r>
    </w:p>
    <w:p w:rsidR="00000000" w:rsidRPr="00124712" w:rsidP="005A6A45">
      <w:pPr>
        <w:pStyle w:val="BodyText"/>
      </w:pPr>
      <w:r w:rsidRPr="0012471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2471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12" w:rsidP="00124712">
            <w:pPr>
              <w:pStyle w:val="BodyText"/>
            </w:pPr>
            <w:r w:rsidRPr="0012471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BodyText"/>
              <w:rPr>
                <w:lang w:val="en-NZ"/>
              </w:rPr>
            </w:pPr>
            <w:r w:rsidRPr="00124712">
              <w:rPr>
                <w:rStyle w:val="SpecialBold"/>
              </w:rPr>
              <w:t>Description</w:t>
            </w:r>
          </w:p>
        </w:tc>
      </w:tr>
      <w:tr w:rsidTr="001247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BodyText"/>
              <w:rPr>
                <w:lang w:val="en-NZ"/>
              </w:rPr>
            </w:pPr>
            <w:r w:rsidRPr="0012471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ListBullet"/>
              <w:rPr>
                <w:lang w:val="en-NZ"/>
              </w:rPr>
            </w:pPr>
            <w:r w:rsidRPr="00124712">
              <w:t>locate appropriate sources of information efficiently.</w:t>
            </w:r>
          </w:p>
        </w:tc>
      </w:tr>
      <w:tr w:rsidTr="001247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BodyText"/>
              <w:rPr>
                <w:lang w:val="en-NZ"/>
              </w:rPr>
            </w:pPr>
            <w:r w:rsidRPr="0012471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ListBullet"/>
              <w:rPr>
                <w:lang w:val="en-NZ"/>
              </w:rPr>
            </w:pPr>
            <w:r w:rsidRPr="00124712">
              <w:t>interpret information from manufacturer and workshop literature when seeking driveline specifications and procedures.</w:t>
            </w:r>
          </w:p>
        </w:tc>
      </w:tr>
      <w:tr w:rsidTr="001247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BodyText"/>
              <w:rPr>
                <w:lang w:val="en-NZ"/>
              </w:rPr>
            </w:pPr>
            <w:r w:rsidRPr="0012471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ListBullet"/>
              <w:rPr>
                <w:lang w:val="en-NZ"/>
              </w:rPr>
            </w:pPr>
            <w:r w:rsidRPr="00124712">
              <w:t>legibly and accurately fill out workplace documentation when recording parts and material used.</w:t>
            </w:r>
          </w:p>
        </w:tc>
      </w:tr>
      <w:tr w:rsidTr="00124712">
        <w:tblPrEx>
          <w:tblW w:w="9639" w:type="dxa"/>
          <w:tblLayout w:type="fixed"/>
          <w:tblCellMar>
            <w:left w:w="62" w:type="dxa"/>
            <w:right w:w="62" w:type="dxa"/>
          </w:tblCellMar>
          <w:tblLook w:val="0000"/>
        </w:tblPrEx>
        <w:trPr>
          <w:trHeight w:val="4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BodyText"/>
              <w:rPr>
                <w:lang w:val="en-NZ"/>
              </w:rPr>
            </w:pPr>
            <w:r w:rsidRPr="0012471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ListBullet"/>
              <w:rPr>
                <w:lang w:val="en-NZ"/>
              </w:rPr>
            </w:pPr>
            <w:r w:rsidRPr="00124712">
              <w:t>clarify instructions, report test findings, and make repair recommendations.</w:t>
            </w:r>
          </w:p>
        </w:tc>
      </w:tr>
      <w:tr w:rsidTr="00124712">
        <w:tblPrEx>
          <w:tblW w:w="9639" w:type="dxa"/>
          <w:tblLayout w:type="fixed"/>
          <w:tblCellMar>
            <w:left w:w="62" w:type="dxa"/>
            <w:right w:w="62" w:type="dxa"/>
          </w:tblCellMar>
          <w:tblLook w:val="0000"/>
        </w:tblPrEx>
        <w:trPr>
          <w:trHeight w:val="4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BodyText"/>
              <w:rPr>
                <w:lang w:val="en-NZ"/>
              </w:rPr>
            </w:pPr>
            <w:r w:rsidRPr="0012471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12" w:rsidP="00124712">
            <w:pPr>
              <w:pStyle w:val="ListBullet"/>
            </w:pPr>
            <w:r w:rsidRPr="00124712">
              <w:t xml:space="preserve">use basic mathematical </w:t>
            </w:r>
            <w:r w:rsidRPr="00124712">
              <w:t>operations, including addition and subtraction, to measure driveline components, calculate distances, driveline angles, tolerances and deviations from manufacturer specifications</w:t>
            </w:r>
          </w:p>
          <w:p w:rsidR="00000000" w:rsidRPr="00124712" w:rsidP="00124712">
            <w:pPr>
              <w:pStyle w:val="ListBullet"/>
            </w:pPr>
            <w:r w:rsidRPr="00124712">
              <w:t>calculate and convert metric and imperial systems of measurement</w:t>
            </w:r>
          </w:p>
          <w:p w:rsidR="00000000" w:rsidP="00124712">
            <w:pPr>
              <w:pStyle w:val="ListBullet"/>
              <w:rPr>
                <w:lang w:val="en-NZ"/>
              </w:rPr>
            </w:pPr>
            <w:r w:rsidRPr="00124712">
              <w:t>use measurin</w:t>
            </w:r>
            <w:r w:rsidRPr="00124712">
              <w:t>g equipment, including digital protractors.</w:t>
            </w:r>
          </w:p>
        </w:tc>
      </w:tr>
      <w:tr w:rsidTr="00124712">
        <w:tblPrEx>
          <w:tblW w:w="9639" w:type="dxa"/>
          <w:tblLayout w:type="fixed"/>
          <w:tblCellMar>
            <w:left w:w="62" w:type="dxa"/>
            <w:right w:w="62" w:type="dxa"/>
          </w:tblCellMar>
          <w:tblLook w:val="0000"/>
        </w:tblPrEx>
        <w:trPr>
          <w:trHeight w:val="4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BodyText"/>
              <w:rPr>
                <w:lang w:val="en-NZ"/>
              </w:rPr>
            </w:pPr>
            <w:r w:rsidRPr="0012471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12" w:rsidP="00124712">
            <w:pPr>
              <w:pStyle w:val="ListBullet"/>
            </w:pPr>
            <w:r w:rsidRPr="00124712">
              <w:t>use precision measuring equipment.</w:t>
            </w:r>
          </w:p>
        </w:tc>
      </w:tr>
    </w:tbl>
    <w:p w:rsidR="00000000" w:rsidRPr="00124712" w:rsidP="00124712">
      <w:pPr>
        <w:pStyle w:val="BodyText"/>
      </w:pPr>
    </w:p>
    <w:p w:rsidR="00000000" w:rsidRPr="00124712" w:rsidP="00124712">
      <w:pPr>
        <w:pStyle w:val="AllowPageBreak"/>
      </w:pPr>
    </w:p>
    <w:p w:rsidR="00000000" w:rsidRPr="00124712" w:rsidP="00124712">
      <w:pPr>
        <w:pStyle w:val="Heading1"/>
      </w:pPr>
      <w:bookmarkStart w:id="7" w:name="O_794146"/>
      <w:bookmarkEnd w:id="7"/>
      <w:r w:rsidRPr="00124712">
        <w:t>Range of Conditions</w:t>
      </w:r>
    </w:p>
    <w:p w:rsidR="00000000" w:rsidRPr="00124712" w:rsidP="005A6A45">
      <w:pPr>
        <w:pStyle w:val="BodyText"/>
      </w:pPr>
      <w:r w:rsidRPr="00124712">
        <w:t>This section specifies work environments and conditions that may affect performance. Essential operating condition</w:t>
      </w:r>
      <w:r w:rsidRPr="00124712">
        <w:t>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247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712">
            <w:pPr>
              <w:pStyle w:val="BodyText"/>
              <w:rPr>
                <w:lang w:val="en-NZ"/>
              </w:rPr>
            </w:pPr>
            <w:r w:rsidRPr="00124712">
              <w:rPr>
                <w:rStyle w:val="BoldandItalics"/>
              </w:rPr>
              <w:t>Safety requ</w:t>
            </w:r>
            <w:r w:rsidRPr="00124712">
              <w:rPr>
                <w:rStyle w:val="BoldandItalics"/>
              </w:rPr>
              <w:t>irements</w:t>
            </w:r>
            <w:r w:rsidRPr="0012471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712" w:rsidP="00124712">
            <w:pPr>
              <w:pStyle w:val="ListBullet"/>
            </w:pPr>
            <w:r w:rsidRPr="00124712">
              <w:t>work health and safety (WHS) and occupational health and safety (OHS) requirements, including procedures for:</w:t>
            </w:r>
          </w:p>
          <w:p w:rsidR="00000000" w:rsidRPr="00124712" w:rsidP="00124712">
            <w:pPr>
              <w:pStyle w:val="ListBullet2"/>
            </w:pPr>
            <w:r w:rsidRPr="00124712">
              <w:t>using driveline tools and equipment</w:t>
            </w:r>
          </w:p>
          <w:p w:rsidR="00000000" w:rsidRPr="00124712" w:rsidP="00124712">
            <w:pPr>
              <w:pStyle w:val="ListBullet2"/>
            </w:pPr>
            <w:r w:rsidRPr="00124712">
              <w:t>lifting and supporting vehicles.</w:t>
            </w:r>
          </w:p>
        </w:tc>
      </w:tr>
    </w:tbl>
    <w:p w:rsidR="00000000" w:rsidRPr="00124712" w:rsidP="00124712">
      <w:pPr>
        <w:pStyle w:val="BodyText"/>
      </w:pPr>
    </w:p>
    <w:p w:rsidR="00000000" w:rsidRPr="00124712" w:rsidP="00124712">
      <w:pPr>
        <w:pStyle w:val="AllowPageBreak"/>
      </w:pPr>
    </w:p>
    <w:p w:rsidR="00000000" w:rsidRPr="00124712" w:rsidP="00124712">
      <w:pPr>
        <w:pStyle w:val="Heading1"/>
      </w:pPr>
      <w:bookmarkStart w:id="8" w:name="O_794147"/>
      <w:bookmarkEnd w:id="8"/>
      <w:r w:rsidRPr="00124712">
        <w:t>Unit Mapping Information</w:t>
      </w:r>
    </w:p>
    <w:p w:rsidR="00000000" w:rsidRPr="00124712" w:rsidP="005A6A45">
      <w:pPr>
        <w:pStyle w:val="BodyText"/>
      </w:pPr>
      <w:r w:rsidRPr="00124712">
        <w:t>Equivalent to AURTTQ2002 Remove and refit driveline components</w:t>
      </w:r>
    </w:p>
    <w:p w:rsidR="00000000" w:rsidRPr="00124712" w:rsidP="00124712">
      <w:pPr>
        <w:pStyle w:val="Heading1"/>
      </w:pPr>
      <w:bookmarkStart w:id="9" w:name="O_794154"/>
      <w:bookmarkEnd w:id="9"/>
      <w:r w:rsidRPr="00124712">
        <w:t>Links</w:t>
      </w:r>
    </w:p>
    <w:p w:rsidR="00000000" w:rsidRPr="00124712" w:rsidP="005A6A45">
      <w:pPr>
        <w:pStyle w:val="BodyText"/>
      </w:pPr>
      <w:r w:rsidRPr="0012471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85B0D">
        <w:rPr>
          <w:rStyle w:val="Hyperlink"/>
        </w:rPr>
        <w:t>https://vetnet.gov.au/Pages/TrainingDocs.aspx?q=b4278d82-d487-4070-a8c4-78045ec695b1</w:t>
      </w:r>
      <w:r>
        <w:fldChar w:fldCharType="end"/>
      </w:r>
    </w:p>
    <w:p w:rsidR="00000000" w:rsidRPr="00124712" w:rsidP="00124712"/>
    <w:sectPr w:rsidSect="001247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12" w:rsidRPr="005A6A45" w:rsidP="005A6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45" w:rsidP="001247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6A45" w:rsidP="001247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A6A45" w:rsidP="001247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4712" w:rsidRPr="005A6A45" w:rsidP="005A6A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7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45" w:rsidRPr="002D2AF8" w:rsidP="00124712">
    <w:pPr>
      <w:pStyle w:val="Header"/>
      <w:framePr w:wrap="around"/>
    </w:pPr>
    <w:r>
      <w:fldChar w:fldCharType="begin"/>
    </w:r>
    <w:r>
      <w:instrText xml:space="preserve"> TITLE   \* MERGEFORMAT </w:instrText>
    </w:r>
    <w:r>
      <w:fldChar w:fldCharType="separate"/>
    </w:r>
    <w:r>
      <w:t>AURTTQ002 Remove and refit driveline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5A6A45" w:rsidP="001247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CA55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640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AEC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7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712"/>
    <w:pPr>
      <w:spacing w:before="360" w:after="60"/>
      <w:outlineLvl w:val="0"/>
    </w:pPr>
    <w:rPr>
      <w:sz w:val="32"/>
    </w:rPr>
  </w:style>
  <w:style w:type="paragraph" w:styleId="Heading2">
    <w:name w:val="heading 2"/>
    <w:basedOn w:val="HeadingBase"/>
    <w:next w:val="BodyText"/>
    <w:link w:val="Heading2Char"/>
    <w:qFormat/>
    <w:rsid w:val="00124712"/>
    <w:pPr>
      <w:keepLines/>
      <w:spacing w:before="240" w:after="120"/>
      <w:outlineLvl w:val="1"/>
    </w:pPr>
    <w:rPr>
      <w:sz w:val="28"/>
      <w:szCs w:val="40"/>
    </w:rPr>
  </w:style>
  <w:style w:type="paragraph" w:styleId="Heading3">
    <w:name w:val="heading 3"/>
    <w:basedOn w:val="HeadingBase"/>
    <w:next w:val="BodyText"/>
    <w:link w:val="Heading3Char"/>
    <w:qFormat/>
    <w:rsid w:val="00124712"/>
    <w:pPr>
      <w:spacing w:before="180" w:after="120"/>
      <w:outlineLvl w:val="2"/>
    </w:pPr>
    <w:rPr>
      <w:spacing w:val="-10"/>
      <w:kern w:val="32"/>
    </w:rPr>
  </w:style>
  <w:style w:type="paragraph" w:styleId="Heading4">
    <w:name w:val="heading 4"/>
    <w:basedOn w:val="HeadingBase"/>
    <w:next w:val="BodyText"/>
    <w:link w:val="Heading4Char"/>
    <w:qFormat/>
    <w:rsid w:val="00124712"/>
    <w:pPr>
      <w:spacing w:before="160" w:after="120"/>
      <w:outlineLvl w:val="3"/>
    </w:pPr>
    <w:rPr>
      <w:sz w:val="22"/>
    </w:rPr>
  </w:style>
  <w:style w:type="paragraph" w:styleId="Heading5">
    <w:name w:val="heading 5"/>
    <w:basedOn w:val="HeadingBase"/>
    <w:next w:val="Normal"/>
    <w:link w:val="Heading5Char"/>
    <w:qFormat/>
    <w:rsid w:val="00124712"/>
    <w:pPr>
      <w:spacing w:before="80"/>
      <w:outlineLvl w:val="4"/>
    </w:pPr>
    <w:rPr>
      <w:color w:val="918585"/>
      <w:sz w:val="20"/>
    </w:rPr>
  </w:style>
  <w:style w:type="paragraph" w:styleId="Heading6">
    <w:name w:val="heading 6"/>
    <w:basedOn w:val="HeadingBase"/>
    <w:next w:val="Normal"/>
    <w:link w:val="Heading6Char"/>
    <w:qFormat/>
    <w:rsid w:val="00124712"/>
    <w:pPr>
      <w:spacing w:before="60"/>
      <w:outlineLvl w:val="5"/>
    </w:pPr>
    <w:rPr>
      <w:color w:val="918585"/>
      <w:sz w:val="20"/>
    </w:rPr>
  </w:style>
  <w:style w:type="paragraph" w:styleId="Heading7">
    <w:name w:val="heading 7"/>
    <w:basedOn w:val="Normal"/>
    <w:next w:val="Normal"/>
    <w:link w:val="Heading7Char"/>
    <w:qFormat/>
    <w:rsid w:val="00124712"/>
    <w:pPr>
      <w:ind w:left="720"/>
      <w:outlineLvl w:val="6"/>
    </w:pPr>
    <w:rPr>
      <w:i/>
    </w:rPr>
  </w:style>
  <w:style w:type="paragraph" w:styleId="Heading8">
    <w:name w:val="heading 8"/>
    <w:basedOn w:val="Normal"/>
    <w:next w:val="Normal"/>
    <w:link w:val="Heading8Char"/>
    <w:qFormat/>
    <w:rsid w:val="00124712"/>
    <w:pPr>
      <w:ind w:left="720"/>
      <w:outlineLvl w:val="7"/>
    </w:pPr>
    <w:rPr>
      <w:i/>
    </w:rPr>
  </w:style>
  <w:style w:type="paragraph" w:styleId="Heading9">
    <w:name w:val="heading 9"/>
    <w:basedOn w:val="Normal"/>
    <w:next w:val="Normal"/>
    <w:link w:val="Heading9Char"/>
    <w:qFormat/>
    <w:rsid w:val="00124712"/>
    <w:pPr>
      <w:ind w:left="720"/>
      <w:outlineLvl w:val="8"/>
    </w:pPr>
    <w:rPr>
      <w:i/>
    </w:rPr>
  </w:style>
  <w:style w:type="character" w:default="1" w:styleId="DefaultParagraphFont">
    <w:name w:val="Default Paragraph Font"/>
    <w:uiPriority w:val="1"/>
    <w:unhideWhenUsed/>
    <w:rsid w:val="001247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712"/>
  </w:style>
  <w:style w:type="character" w:customStyle="1" w:styleId="Heading1Char">
    <w:name w:val="Heading 1 Char"/>
    <w:basedOn w:val="DefaultParagraphFont"/>
    <w:link w:val="Heading1"/>
    <w:rsid w:val="00124712"/>
    <w:rPr>
      <w:rFonts w:ascii="Times New Roman" w:eastAsia="Times New Roman" w:hAnsi="Times New Roman" w:cs="Times New Roman"/>
      <w:b/>
      <w:sz w:val="32"/>
      <w:szCs w:val="20"/>
      <w:lang w:eastAsia="en-US"/>
    </w:rPr>
  </w:style>
  <w:style w:type="paragraph" w:styleId="BodyText">
    <w:name w:val="Body Text"/>
    <w:basedOn w:val="Normal"/>
    <w:link w:val="BodyTextChar"/>
    <w:rsid w:val="001247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4712"/>
    <w:rPr>
      <w:rFonts w:ascii="Times New Roman" w:eastAsia="Times New Roman" w:hAnsi="Times New Roman" w:cs="Times New Roman"/>
      <w:sz w:val="24"/>
      <w:lang w:eastAsia="en-US"/>
    </w:rPr>
  </w:style>
  <w:style w:type="paragraph" w:styleId="List">
    <w:name w:val="List"/>
    <w:basedOn w:val="BodyText"/>
    <w:next w:val="BodyText"/>
    <w:rsid w:val="00124712"/>
    <w:pPr>
      <w:tabs>
        <w:tab w:val="left" w:pos="340"/>
      </w:tabs>
      <w:spacing w:before="60" w:after="60"/>
      <w:ind w:left="340" w:hanging="340"/>
    </w:pPr>
  </w:style>
  <w:style w:type="paragraph" w:styleId="ListBullet">
    <w:name w:val="List Bullet"/>
    <w:basedOn w:val="List"/>
    <w:rsid w:val="00124712"/>
    <w:pPr>
      <w:numPr>
        <w:numId w:val="12"/>
      </w:numPr>
      <w:tabs>
        <w:tab w:val="clear" w:pos="340"/>
      </w:tabs>
      <w:spacing w:before="40" w:after="40"/>
    </w:pPr>
  </w:style>
  <w:style w:type="character" w:customStyle="1" w:styleId="SpecialBold">
    <w:name w:val="Special Bold"/>
    <w:basedOn w:val="DefaultParagraphFont"/>
    <w:rsid w:val="00124712"/>
    <w:rPr>
      <w:b/>
      <w:spacing w:val="0"/>
    </w:rPr>
  </w:style>
  <w:style w:type="paragraph" w:styleId="ListBullet2">
    <w:name w:val="List Bullet 2"/>
    <w:basedOn w:val="List2"/>
    <w:rsid w:val="00124712"/>
    <w:pPr>
      <w:numPr>
        <w:numId w:val="13"/>
      </w:numPr>
      <w:tabs>
        <w:tab w:val="clear" w:pos="680"/>
      </w:tabs>
    </w:pPr>
  </w:style>
  <w:style w:type="paragraph" w:customStyle="1" w:styleId="SuperHeading">
    <w:name w:val="SuperHeading"/>
    <w:basedOn w:val="Normal"/>
    <w:rsid w:val="00124712"/>
    <w:pPr>
      <w:spacing w:before="240" w:after="120"/>
      <w:outlineLvl w:val="0"/>
    </w:pPr>
    <w:rPr>
      <w:rFonts w:ascii="Times New Roman" w:hAnsi="Times New Roman"/>
      <w:b/>
      <w:sz w:val="32"/>
    </w:rPr>
  </w:style>
  <w:style w:type="paragraph" w:customStyle="1" w:styleId="AllowPageBreak">
    <w:name w:val="AllowPageBreak"/>
    <w:rsid w:val="001247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4712"/>
    <w:rPr>
      <w:b/>
      <w:i/>
      <w:u w:val="none"/>
    </w:rPr>
  </w:style>
  <w:style w:type="character" w:customStyle="1" w:styleId="Heading2Char">
    <w:name w:val="Heading 2 Char"/>
    <w:basedOn w:val="DefaultParagraphFont"/>
    <w:link w:val="Heading2"/>
    <w:rsid w:val="001247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7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7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7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7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7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7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712"/>
    <w:rPr>
      <w:rFonts w:ascii="Courier New" w:eastAsia="Times New Roman" w:hAnsi="Courier New" w:cs="Times New Roman"/>
      <w:i/>
      <w:szCs w:val="20"/>
      <w:lang w:eastAsia="en-US"/>
    </w:rPr>
  </w:style>
  <w:style w:type="paragraph" w:customStyle="1" w:styleId="HeadingBase">
    <w:name w:val="Heading Base"/>
    <w:rsid w:val="001247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712"/>
    <w:pPr>
      <w:tabs>
        <w:tab w:val="right" w:leader="dot" w:pos="9072"/>
      </w:tabs>
      <w:ind w:left="567"/>
    </w:pPr>
    <w:rPr>
      <w:szCs w:val="22"/>
    </w:rPr>
  </w:style>
  <w:style w:type="paragraph" w:customStyle="1" w:styleId="TOCBase">
    <w:name w:val="TOC Base"/>
    <w:rsid w:val="001247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712"/>
    <w:pPr>
      <w:tabs>
        <w:tab w:val="right" w:leader="dot" w:pos="9072"/>
      </w:tabs>
      <w:spacing w:before="40" w:after="40"/>
      <w:ind w:left="284"/>
    </w:pPr>
    <w:rPr>
      <w:rFonts w:ascii="Times New Roman" w:hAnsi="Times New Roman"/>
    </w:rPr>
  </w:style>
  <w:style w:type="paragraph" w:styleId="TOC1">
    <w:name w:val="toc 1"/>
    <w:basedOn w:val="TOCBase"/>
    <w:next w:val="Normal"/>
    <w:rsid w:val="001247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7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712"/>
    <w:rPr>
      <w:rFonts w:ascii="Times New Roman" w:eastAsia="Times New Roman" w:hAnsi="Times New Roman" w:cs="Times New Roman"/>
      <w:sz w:val="16"/>
      <w:lang w:eastAsia="en-US"/>
    </w:rPr>
  </w:style>
  <w:style w:type="paragraph" w:styleId="Title">
    <w:name w:val="Title"/>
    <w:basedOn w:val="HeadingBase"/>
    <w:link w:val="TitleChar"/>
    <w:qFormat/>
    <w:rsid w:val="00124712"/>
    <w:pPr>
      <w:spacing w:before="5040"/>
      <w:jc w:val="center"/>
    </w:pPr>
    <w:rPr>
      <w:sz w:val="48"/>
      <w:szCs w:val="72"/>
      <w:lang w:val="en-US"/>
    </w:rPr>
  </w:style>
  <w:style w:type="character" w:customStyle="1" w:styleId="TitleChar">
    <w:name w:val="Title Char"/>
    <w:basedOn w:val="DefaultParagraphFont"/>
    <w:link w:val="Title"/>
    <w:rsid w:val="001247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712"/>
    <w:pPr>
      <w:tabs>
        <w:tab w:val="left" w:pos="3600"/>
        <w:tab w:val="left" w:pos="3958"/>
      </w:tabs>
    </w:pPr>
  </w:style>
  <w:style w:type="paragraph" w:customStyle="1" w:styleId="Note">
    <w:name w:val="Note"/>
    <w:basedOn w:val="BodyText"/>
    <w:rsid w:val="001247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712"/>
    <w:pPr>
      <w:framePr w:wrap="auto" w:hAnchor="text" w:y="6049"/>
    </w:pPr>
    <w:rPr>
      <w:color w:val="000000"/>
      <w:sz w:val="40"/>
    </w:rPr>
  </w:style>
  <w:style w:type="paragraph" w:customStyle="1" w:styleId="TOCTitle">
    <w:name w:val="TOCTitle"/>
    <w:basedOn w:val="Heading1"/>
    <w:rsid w:val="00124712"/>
    <w:pPr>
      <w:spacing w:after="240"/>
      <w:jc w:val="center"/>
      <w:outlineLvl w:val="9"/>
    </w:pPr>
    <w:rPr>
      <w:caps/>
    </w:rPr>
  </w:style>
  <w:style w:type="paragraph" w:customStyle="1" w:styleId="Version">
    <w:name w:val="Version"/>
    <w:rsid w:val="001247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4712"/>
    <w:pPr>
      <w:keepNext w:val="0"/>
      <w:tabs>
        <w:tab w:val="right" w:pos="4176"/>
      </w:tabs>
      <w:ind w:left="198" w:hanging="198"/>
    </w:pPr>
    <w:rPr>
      <w:rFonts w:ascii="Garamond" w:hAnsi="Garamond"/>
    </w:rPr>
  </w:style>
  <w:style w:type="paragraph" w:styleId="IndexHeading">
    <w:name w:val="index heading"/>
    <w:basedOn w:val="Normal"/>
    <w:next w:val="Index1"/>
    <w:semiHidden/>
    <w:rsid w:val="00124712"/>
    <w:pPr>
      <w:spacing w:before="120" w:after="120"/>
    </w:pPr>
    <w:rPr>
      <w:rFonts w:ascii="Arial" w:hAnsi="Arial"/>
      <w:b/>
      <w:color w:val="918585"/>
      <w:sz w:val="24"/>
    </w:rPr>
  </w:style>
  <w:style w:type="paragraph" w:styleId="Header">
    <w:name w:val="header"/>
    <w:basedOn w:val="Normal"/>
    <w:link w:val="HeaderChar"/>
    <w:rsid w:val="001247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712"/>
    <w:rPr>
      <w:rFonts w:ascii="Times New Roman" w:eastAsia="Times New Roman" w:hAnsi="Times New Roman" w:cs="Times New Roman"/>
      <w:sz w:val="16"/>
      <w:szCs w:val="20"/>
      <w:lang w:val="en-GB" w:eastAsia="en-US"/>
    </w:rPr>
  </w:style>
  <w:style w:type="paragraph" w:customStyle="1" w:styleId="Chapter">
    <w:name w:val="Chapter"/>
    <w:basedOn w:val="Normal"/>
    <w:rsid w:val="00124712"/>
    <w:pPr>
      <w:spacing w:before="240"/>
    </w:pPr>
    <w:rPr>
      <w:rFonts w:ascii="Times New Roman" w:hAnsi="Times New Roman"/>
      <w:smallCaps/>
      <w:spacing w:val="80"/>
      <w:sz w:val="28"/>
    </w:rPr>
  </w:style>
  <w:style w:type="paragraph" w:customStyle="1" w:styleId="InChapter">
    <w:name w:val="InChapter"/>
    <w:basedOn w:val="Heading3"/>
    <w:rsid w:val="00124712"/>
    <w:pPr>
      <w:spacing w:after="240"/>
      <w:outlineLvl w:val="9"/>
    </w:pPr>
    <w:rPr>
      <w:noProof/>
    </w:rPr>
  </w:style>
  <w:style w:type="paragraph" w:styleId="Index2">
    <w:name w:val="index 2"/>
    <w:basedOn w:val="Normal"/>
    <w:next w:val="Normal"/>
    <w:semiHidden/>
    <w:rsid w:val="00124712"/>
    <w:pPr>
      <w:tabs>
        <w:tab w:val="right" w:pos="4176"/>
      </w:tabs>
      <w:ind w:left="568" w:hanging="284"/>
    </w:pPr>
    <w:rPr>
      <w:rFonts w:ascii="Garamond" w:hAnsi="Garamond"/>
    </w:rPr>
  </w:style>
  <w:style w:type="paragraph" w:customStyle="1" w:styleId="Byline">
    <w:name w:val="Byline"/>
    <w:rsid w:val="001247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712"/>
    <w:pPr>
      <w:tabs>
        <w:tab w:val="clear" w:pos="3600"/>
        <w:tab w:val="clear" w:pos="3958"/>
      </w:tabs>
      <w:jc w:val="right"/>
    </w:pPr>
  </w:style>
  <w:style w:type="character" w:styleId="Emphasis">
    <w:name w:val="Emphasis"/>
    <w:basedOn w:val="DefaultParagraphFont"/>
    <w:qFormat/>
    <w:rsid w:val="00124712"/>
    <w:rPr>
      <w:i/>
    </w:rPr>
  </w:style>
  <w:style w:type="paragraph" w:styleId="Caption">
    <w:name w:val="caption"/>
    <w:basedOn w:val="BodyText"/>
    <w:next w:val="Normal"/>
    <w:qFormat/>
    <w:rsid w:val="00124712"/>
    <w:pPr>
      <w:framePr w:w="2268" w:hSpace="181" w:vSpace="181" w:wrap="around" w:vAnchor="text" w:hAnchor="page" w:x="1135" w:y="285" w:anchorLock="1"/>
    </w:pPr>
    <w:rPr>
      <w:i/>
    </w:rPr>
  </w:style>
  <w:style w:type="paragraph" w:customStyle="1" w:styleId="MiniTOCTitle">
    <w:name w:val="MiniTOCTitle"/>
    <w:basedOn w:val="Heading4"/>
    <w:rsid w:val="00124712"/>
    <w:pPr>
      <w:spacing w:before="240"/>
      <w:outlineLvl w:val="9"/>
    </w:pPr>
    <w:rPr>
      <w:noProof/>
      <w:sz w:val="24"/>
    </w:rPr>
  </w:style>
  <w:style w:type="paragraph" w:customStyle="1" w:styleId="MiniTOCItem">
    <w:name w:val="MiniTOCItem"/>
    <w:basedOn w:val="ListBullet"/>
    <w:rsid w:val="00124712"/>
    <w:pPr>
      <w:numPr>
        <w:numId w:val="0"/>
      </w:numPr>
      <w:tabs>
        <w:tab w:val="right" w:leader="dot" w:pos="6521"/>
      </w:tabs>
      <w:spacing w:before="0" w:after="0"/>
    </w:pPr>
  </w:style>
  <w:style w:type="paragraph" w:customStyle="1" w:styleId="TOFTitle">
    <w:name w:val="TOFTitle"/>
    <w:basedOn w:val="TOCTitle"/>
    <w:rsid w:val="00124712"/>
  </w:style>
  <w:style w:type="paragraph" w:styleId="TableofFigures">
    <w:name w:val="table of figures"/>
    <w:basedOn w:val="Normal"/>
    <w:next w:val="Normal"/>
    <w:semiHidden/>
    <w:rsid w:val="00124712"/>
    <w:pPr>
      <w:tabs>
        <w:tab w:val="right" w:leader="dot" w:pos="9072"/>
      </w:tabs>
      <w:ind w:left="970" w:hanging="403"/>
    </w:pPr>
    <w:rPr>
      <w:rFonts w:ascii="Times New Roman" w:hAnsi="Times New Roman"/>
      <w:b/>
    </w:rPr>
  </w:style>
  <w:style w:type="paragraph" w:styleId="ListNumber">
    <w:name w:val="List Number"/>
    <w:basedOn w:val="List"/>
    <w:rsid w:val="00124712"/>
    <w:pPr>
      <w:numPr>
        <w:numId w:val="15"/>
      </w:numPr>
      <w:tabs>
        <w:tab w:val="clear" w:pos="340"/>
      </w:tabs>
    </w:pPr>
  </w:style>
  <w:style w:type="character" w:customStyle="1" w:styleId="WingdingSymbols">
    <w:name w:val="Wingding Symbols"/>
    <w:rsid w:val="00124712"/>
    <w:rPr>
      <w:rFonts w:ascii="Wingdings" w:hAnsi="Wingdings"/>
    </w:rPr>
  </w:style>
  <w:style w:type="paragraph" w:customStyle="1" w:styleId="TableHeading">
    <w:name w:val="Table Heading"/>
    <w:basedOn w:val="HeadingBase"/>
    <w:rsid w:val="00124712"/>
    <w:pPr>
      <w:keepLines/>
      <w:pBdr>
        <w:bottom w:val="single" w:sz="6" w:space="1" w:color="918585"/>
      </w:pBdr>
      <w:spacing w:before="240"/>
    </w:pPr>
  </w:style>
  <w:style w:type="character" w:customStyle="1" w:styleId="HotSpot">
    <w:name w:val="HotSpot"/>
    <w:rsid w:val="00124712"/>
    <w:rPr>
      <w:color w:val="0033CC"/>
      <w:u w:val="none"/>
    </w:rPr>
  </w:style>
  <w:style w:type="paragraph" w:customStyle="1" w:styleId="BodyTextRight">
    <w:name w:val="Body Text Right"/>
    <w:basedOn w:val="BodyText"/>
    <w:rsid w:val="00124712"/>
    <w:pPr>
      <w:spacing w:before="0" w:after="0"/>
      <w:jc w:val="right"/>
    </w:pPr>
  </w:style>
  <w:style w:type="paragraph" w:styleId="Index3">
    <w:name w:val="index 3"/>
    <w:basedOn w:val="ListNumber2"/>
    <w:next w:val="Normal"/>
    <w:semiHidden/>
    <w:rsid w:val="00124712"/>
    <w:pPr>
      <w:numPr>
        <w:numId w:val="0"/>
      </w:numPr>
      <w:tabs>
        <w:tab w:val="right" w:leader="dot" w:pos="4176"/>
      </w:tabs>
    </w:pPr>
  </w:style>
  <w:style w:type="paragraph" w:styleId="ListNumber2">
    <w:name w:val="List Number 2"/>
    <w:basedOn w:val="List2"/>
    <w:rsid w:val="00124712"/>
    <w:pPr>
      <w:numPr>
        <w:numId w:val="10"/>
      </w:numPr>
      <w:tabs>
        <w:tab w:val="clear" w:pos="1060"/>
      </w:tabs>
    </w:pPr>
  </w:style>
  <w:style w:type="paragraph" w:customStyle="1" w:styleId="MarginNote">
    <w:name w:val="Margin Note"/>
    <w:basedOn w:val="BodyText"/>
    <w:rsid w:val="001247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7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7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712"/>
    <w:rPr>
      <w:sz w:val="32"/>
    </w:rPr>
  </w:style>
  <w:style w:type="paragraph" w:customStyle="1" w:styleId="HeadingProcedure">
    <w:name w:val="Heading Procedure"/>
    <w:basedOn w:val="HeadingBase"/>
    <w:next w:val="Normal"/>
    <w:rsid w:val="00124712"/>
    <w:pPr>
      <w:tabs>
        <w:tab w:val="left" w:pos="0"/>
      </w:tabs>
      <w:spacing w:before="120" w:after="60"/>
    </w:pPr>
    <w:rPr>
      <w:i/>
      <w:color w:val="918585"/>
      <w:sz w:val="22"/>
    </w:rPr>
  </w:style>
  <w:style w:type="paragraph" w:customStyle="1" w:styleId="TableBodyText">
    <w:name w:val="Table Body Text"/>
    <w:basedOn w:val="BodyText"/>
    <w:rsid w:val="00124712"/>
    <w:pPr>
      <w:spacing w:before="60" w:after="60"/>
    </w:pPr>
  </w:style>
  <w:style w:type="paragraph" w:styleId="ListContinue">
    <w:name w:val="List Continue"/>
    <w:basedOn w:val="List"/>
    <w:rsid w:val="00124712"/>
    <w:pPr>
      <w:ind w:firstLine="0"/>
    </w:pPr>
  </w:style>
  <w:style w:type="paragraph" w:customStyle="1" w:styleId="ListNote">
    <w:name w:val="List Note"/>
    <w:basedOn w:val="List"/>
    <w:rsid w:val="00124712"/>
    <w:pPr>
      <w:pBdr>
        <w:top w:val="single" w:sz="6" w:space="2" w:color="918585"/>
        <w:bottom w:val="single" w:sz="6" w:space="2" w:color="918585"/>
      </w:pBdr>
      <w:tabs>
        <w:tab w:val="left" w:pos="1021"/>
      </w:tabs>
      <w:ind w:firstLine="0"/>
    </w:pPr>
  </w:style>
  <w:style w:type="paragraph" w:customStyle="1" w:styleId="Warning">
    <w:name w:val="Warning"/>
    <w:basedOn w:val="BodyText"/>
    <w:rsid w:val="00124712"/>
    <w:pPr>
      <w:shd w:val="clear" w:color="auto" w:fill="D9D9D9"/>
      <w:tabs>
        <w:tab w:val="left" w:pos="992"/>
      </w:tabs>
      <w:ind w:left="119" w:right="119"/>
    </w:pPr>
    <w:rPr>
      <w:sz w:val="20"/>
    </w:rPr>
  </w:style>
  <w:style w:type="paragraph" w:customStyle="1" w:styleId="MarginIcons">
    <w:name w:val="Margin Icons"/>
    <w:basedOn w:val="BodyText"/>
    <w:rsid w:val="001247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712"/>
    <w:rPr>
      <w:rFonts w:ascii="Courier New" w:hAnsi="Courier New"/>
    </w:rPr>
  </w:style>
  <w:style w:type="paragraph" w:customStyle="1" w:styleId="NoteBullet">
    <w:name w:val="Note Bullet"/>
    <w:basedOn w:val="Note"/>
    <w:rsid w:val="00124712"/>
    <w:pPr>
      <w:tabs>
        <w:tab w:val="clear" w:pos="680"/>
      </w:tabs>
      <w:spacing w:before="60" w:after="60"/>
    </w:pPr>
  </w:style>
  <w:style w:type="paragraph" w:customStyle="1" w:styleId="SubHeading2">
    <w:name w:val="SubHeading2"/>
    <w:basedOn w:val="HeadingBase"/>
    <w:rsid w:val="00124712"/>
    <w:pPr>
      <w:spacing w:before="240" w:after="60"/>
    </w:pPr>
    <w:rPr>
      <w:sz w:val="20"/>
    </w:rPr>
  </w:style>
  <w:style w:type="paragraph" w:customStyle="1" w:styleId="SubHeading1">
    <w:name w:val="SubHeading1"/>
    <w:basedOn w:val="HeadingBase"/>
    <w:rsid w:val="00124712"/>
    <w:pPr>
      <w:spacing w:before="240" w:after="60"/>
    </w:pPr>
    <w:rPr>
      <w:color w:val="918585"/>
      <w:sz w:val="22"/>
    </w:rPr>
  </w:style>
  <w:style w:type="paragraph" w:customStyle="1" w:styleId="SideHeading">
    <w:name w:val="Side Heading"/>
    <w:basedOn w:val="HeadingBase"/>
    <w:rsid w:val="001247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712"/>
    <w:pPr>
      <w:tabs>
        <w:tab w:val="num" w:pos="360"/>
      </w:tabs>
    </w:pPr>
  </w:style>
  <w:style w:type="paragraph" w:styleId="PlainText">
    <w:name w:val="Plain Text"/>
    <w:basedOn w:val="Normal"/>
    <w:link w:val="PlainTextChar"/>
    <w:rsid w:val="00124712"/>
    <w:rPr>
      <w:sz w:val="20"/>
    </w:rPr>
  </w:style>
  <w:style w:type="character" w:customStyle="1" w:styleId="PlainTextChar">
    <w:name w:val="Plain Text Char"/>
    <w:basedOn w:val="DefaultParagraphFont"/>
    <w:link w:val="PlainText"/>
    <w:rsid w:val="00124712"/>
    <w:rPr>
      <w:rFonts w:ascii="Courier New" w:eastAsia="Times New Roman" w:hAnsi="Courier New" w:cs="Times New Roman"/>
      <w:sz w:val="20"/>
      <w:szCs w:val="20"/>
      <w:lang w:eastAsia="en-US"/>
    </w:rPr>
  </w:style>
  <w:style w:type="character" w:customStyle="1" w:styleId="MenuOption">
    <w:name w:val="Menu Option"/>
    <w:basedOn w:val="DefaultParagraphFont"/>
    <w:rsid w:val="00124712"/>
    <w:rPr>
      <w:b/>
      <w:smallCaps/>
    </w:rPr>
  </w:style>
  <w:style w:type="paragraph" w:customStyle="1" w:styleId="TableListNumber">
    <w:name w:val="Table List Number"/>
    <w:basedOn w:val="ListNumber"/>
    <w:rsid w:val="00124712"/>
    <w:pPr>
      <w:numPr>
        <w:numId w:val="0"/>
      </w:numPr>
    </w:pPr>
  </w:style>
  <w:style w:type="paragraph" w:styleId="TOC4">
    <w:name w:val="toc 4"/>
    <w:basedOn w:val="TOCBase"/>
    <w:next w:val="Normal"/>
    <w:semiHidden/>
    <w:rsid w:val="00124712"/>
    <w:pPr>
      <w:tabs>
        <w:tab w:val="right" w:leader="dot" w:pos="9071"/>
      </w:tabs>
      <w:ind w:left="1701"/>
    </w:pPr>
  </w:style>
  <w:style w:type="paragraph" w:customStyle="1" w:styleId="ListAlpha">
    <w:name w:val="List Alpha"/>
    <w:basedOn w:val="List"/>
    <w:rsid w:val="00124712"/>
    <w:pPr>
      <w:numPr>
        <w:numId w:val="9"/>
      </w:numPr>
    </w:pPr>
  </w:style>
  <w:style w:type="paragraph" w:customStyle="1" w:styleId="ListAlpha2">
    <w:name w:val="List Alpha 2"/>
    <w:basedOn w:val="List2"/>
    <w:rsid w:val="00124712"/>
    <w:pPr>
      <w:numPr>
        <w:numId w:val="8"/>
      </w:numPr>
    </w:pPr>
  </w:style>
  <w:style w:type="paragraph" w:styleId="List2">
    <w:name w:val="List 2"/>
    <w:basedOn w:val="BodyText"/>
    <w:rsid w:val="00124712"/>
    <w:pPr>
      <w:tabs>
        <w:tab w:val="left" w:pos="680"/>
      </w:tabs>
      <w:spacing w:before="60" w:after="60"/>
      <w:ind w:left="680" w:hanging="340"/>
    </w:pPr>
  </w:style>
  <w:style w:type="paragraph" w:styleId="List3">
    <w:name w:val="List 3"/>
    <w:basedOn w:val="BodyText"/>
    <w:rsid w:val="00124712"/>
    <w:pPr>
      <w:tabs>
        <w:tab w:val="left" w:pos="1021"/>
      </w:tabs>
      <w:spacing w:before="60" w:after="60"/>
      <w:ind w:left="1020" w:hanging="340"/>
    </w:pPr>
  </w:style>
  <w:style w:type="paragraph" w:styleId="List4">
    <w:name w:val="List 4"/>
    <w:basedOn w:val="BodyText"/>
    <w:rsid w:val="00124712"/>
    <w:pPr>
      <w:tabs>
        <w:tab w:val="left" w:pos="1361"/>
      </w:tabs>
      <w:spacing w:before="60" w:after="60"/>
      <w:ind w:left="1361" w:hanging="340"/>
    </w:pPr>
  </w:style>
  <w:style w:type="paragraph" w:styleId="List5">
    <w:name w:val="List 5"/>
    <w:basedOn w:val="BodyText"/>
    <w:rsid w:val="00124712"/>
    <w:pPr>
      <w:tabs>
        <w:tab w:val="left" w:pos="1701"/>
      </w:tabs>
      <w:spacing w:before="60" w:after="60"/>
      <w:ind w:left="1701" w:hanging="340"/>
    </w:pPr>
  </w:style>
  <w:style w:type="paragraph" w:styleId="ListBullet3">
    <w:name w:val="List Bullet 3"/>
    <w:basedOn w:val="List3"/>
    <w:rsid w:val="00124712"/>
    <w:pPr>
      <w:numPr>
        <w:numId w:val="14"/>
      </w:numPr>
      <w:tabs>
        <w:tab w:val="clear" w:pos="1021"/>
      </w:tabs>
      <w:ind w:left="1037" w:hanging="357"/>
    </w:pPr>
  </w:style>
  <w:style w:type="paragraph" w:styleId="ListBullet4">
    <w:name w:val="List Bullet 4"/>
    <w:basedOn w:val="List4"/>
    <w:rsid w:val="00124712"/>
    <w:pPr>
      <w:numPr>
        <w:numId w:val="3"/>
      </w:numPr>
      <w:tabs>
        <w:tab w:val="clear" w:pos="1361"/>
      </w:tabs>
    </w:pPr>
  </w:style>
  <w:style w:type="paragraph" w:styleId="ListBullet5">
    <w:name w:val="List Bullet 5"/>
    <w:basedOn w:val="List5"/>
    <w:rsid w:val="00124712"/>
    <w:pPr>
      <w:numPr>
        <w:numId w:val="4"/>
      </w:numPr>
    </w:pPr>
  </w:style>
  <w:style w:type="paragraph" w:styleId="ListContinue2">
    <w:name w:val="List Continue 2"/>
    <w:basedOn w:val="List2"/>
    <w:rsid w:val="00124712"/>
    <w:pPr>
      <w:ind w:firstLine="0"/>
    </w:pPr>
  </w:style>
  <w:style w:type="paragraph" w:styleId="ListContinue3">
    <w:name w:val="List Continue 3"/>
    <w:basedOn w:val="List3"/>
    <w:rsid w:val="00124712"/>
    <w:pPr>
      <w:ind w:left="1021" w:firstLine="0"/>
    </w:pPr>
  </w:style>
  <w:style w:type="paragraph" w:styleId="ListContinue4">
    <w:name w:val="List Continue 4"/>
    <w:basedOn w:val="List4"/>
    <w:rsid w:val="00124712"/>
    <w:pPr>
      <w:ind w:firstLine="0"/>
    </w:pPr>
  </w:style>
  <w:style w:type="paragraph" w:styleId="ListContinue5">
    <w:name w:val="List Continue 5"/>
    <w:basedOn w:val="List5"/>
    <w:rsid w:val="00124712"/>
    <w:pPr>
      <w:ind w:firstLine="0"/>
    </w:pPr>
  </w:style>
  <w:style w:type="paragraph" w:styleId="ListNumber3">
    <w:name w:val="List Number 3"/>
    <w:basedOn w:val="List3"/>
    <w:rsid w:val="00124712"/>
    <w:pPr>
      <w:numPr>
        <w:numId w:val="5"/>
      </w:numPr>
    </w:pPr>
  </w:style>
  <w:style w:type="paragraph" w:styleId="ListNumber4">
    <w:name w:val="List Number 4"/>
    <w:basedOn w:val="List4"/>
    <w:rsid w:val="00124712"/>
    <w:pPr>
      <w:numPr>
        <w:numId w:val="6"/>
      </w:numPr>
    </w:pPr>
  </w:style>
  <w:style w:type="paragraph" w:styleId="ListNumber5">
    <w:name w:val="List Number 5"/>
    <w:basedOn w:val="List5"/>
    <w:rsid w:val="00124712"/>
    <w:pPr>
      <w:numPr>
        <w:numId w:val="7"/>
      </w:numPr>
    </w:pPr>
  </w:style>
  <w:style w:type="paragraph" w:styleId="BlockText">
    <w:name w:val="Block Text"/>
    <w:basedOn w:val="Normal"/>
    <w:rsid w:val="00124712"/>
    <w:pPr>
      <w:spacing w:after="120"/>
      <w:ind w:left="1440" w:right="1440"/>
    </w:pPr>
  </w:style>
  <w:style w:type="character" w:customStyle="1" w:styleId="Subscript">
    <w:name w:val="Subscript"/>
    <w:basedOn w:val="DefaultParagraphFont"/>
    <w:rsid w:val="00124712"/>
    <w:rPr>
      <w:sz w:val="16"/>
      <w:vertAlign w:val="subscript"/>
    </w:rPr>
  </w:style>
  <w:style w:type="character" w:customStyle="1" w:styleId="Superscript">
    <w:name w:val="Superscript"/>
    <w:basedOn w:val="DefaultParagraphFont"/>
    <w:rsid w:val="00124712"/>
    <w:rPr>
      <w:sz w:val="16"/>
      <w:vertAlign w:val="superscript"/>
    </w:rPr>
  </w:style>
  <w:style w:type="character" w:customStyle="1" w:styleId="Symbols">
    <w:name w:val="Symbols"/>
    <w:basedOn w:val="DefaultParagraphFont"/>
    <w:rsid w:val="00124712"/>
    <w:rPr>
      <w:rFonts w:ascii="Symbol" w:hAnsi="Symbol"/>
    </w:rPr>
  </w:style>
  <w:style w:type="character" w:customStyle="1" w:styleId="MenuOptions">
    <w:name w:val="Menu Options"/>
    <w:basedOn w:val="DefaultParagraphFont"/>
    <w:rsid w:val="00124712"/>
    <w:rPr>
      <w:rFonts w:ascii="Arial Narrow" w:hAnsi="Arial Narrow"/>
      <w:smallCaps/>
    </w:rPr>
  </w:style>
  <w:style w:type="character" w:customStyle="1" w:styleId="Buttons">
    <w:name w:val="Buttons"/>
    <w:basedOn w:val="DefaultParagraphFont"/>
    <w:rsid w:val="00124712"/>
    <w:rPr>
      <w:b/>
    </w:rPr>
  </w:style>
  <w:style w:type="character" w:customStyle="1" w:styleId="Underlined">
    <w:name w:val="Underlined"/>
    <w:basedOn w:val="DefaultParagraphFont"/>
    <w:rsid w:val="00124712"/>
    <w:rPr>
      <w:u w:val="single"/>
    </w:rPr>
  </w:style>
  <w:style w:type="paragraph" w:customStyle="1" w:styleId="TableBodyTextRight">
    <w:name w:val="Table Body Text Right"/>
    <w:basedOn w:val="TableBodyText"/>
    <w:rsid w:val="00124712"/>
    <w:pPr>
      <w:widowControl w:val="0"/>
      <w:autoSpaceDE w:val="0"/>
      <w:autoSpaceDN w:val="0"/>
      <w:adjustRightInd w:val="0"/>
      <w:jc w:val="right"/>
    </w:pPr>
    <w:rPr>
      <w:rFonts w:cs="Arial"/>
      <w:szCs w:val="18"/>
    </w:rPr>
  </w:style>
  <w:style w:type="paragraph" w:customStyle="1" w:styleId="CopyrightText">
    <w:name w:val="Copyright Text"/>
    <w:basedOn w:val="BodyText"/>
    <w:rsid w:val="00124712"/>
    <w:rPr>
      <w:sz w:val="18"/>
    </w:rPr>
  </w:style>
  <w:style w:type="paragraph" w:customStyle="1" w:styleId="BodySmallRight">
    <w:name w:val="Body Small Right"/>
    <w:basedOn w:val="BodyTextRight"/>
    <w:rsid w:val="00124712"/>
    <w:rPr>
      <w:sz w:val="18"/>
      <w:szCs w:val="18"/>
    </w:rPr>
  </w:style>
  <w:style w:type="paragraph" w:customStyle="1" w:styleId="MarginEdition">
    <w:name w:val="Margin Edition"/>
    <w:basedOn w:val="MarginNote"/>
    <w:rsid w:val="00124712"/>
    <w:pPr>
      <w:spacing w:before="0" w:after="0"/>
    </w:pPr>
    <w:rPr>
      <w:rFonts w:ascii="Times New Roman" w:hAnsi="Times New Roman"/>
      <w:color w:val="999999"/>
    </w:rPr>
  </w:style>
  <w:style w:type="paragraph" w:customStyle="1" w:styleId="Spacer">
    <w:name w:val="Spacer"/>
    <w:basedOn w:val="Normal"/>
    <w:rsid w:val="00124712"/>
    <w:rPr>
      <w:sz w:val="2"/>
      <w:szCs w:val="2"/>
    </w:rPr>
  </w:style>
  <w:style w:type="character" w:customStyle="1" w:styleId="Small">
    <w:name w:val="Small"/>
    <w:basedOn w:val="DefaultParagraphFont"/>
    <w:rsid w:val="00124712"/>
    <w:rPr>
      <w:sz w:val="16"/>
    </w:rPr>
  </w:style>
  <w:style w:type="paragraph" w:customStyle="1" w:styleId="WideTable">
    <w:name w:val="Wide Table"/>
    <w:basedOn w:val="Normal"/>
    <w:rsid w:val="00124712"/>
    <w:pPr>
      <w:ind w:left="-1418"/>
    </w:pPr>
    <w:rPr>
      <w:sz w:val="2"/>
      <w:szCs w:val="2"/>
    </w:rPr>
  </w:style>
  <w:style w:type="character" w:styleId="PageNumber">
    <w:name w:val="page number"/>
    <w:basedOn w:val="DefaultParagraphFont"/>
    <w:rsid w:val="00124712"/>
  </w:style>
  <w:style w:type="paragraph" w:styleId="Quote">
    <w:name w:val="Quote"/>
    <w:basedOn w:val="Heading1"/>
    <w:link w:val="QuoteChar"/>
    <w:qFormat/>
    <w:rsid w:val="00124712"/>
    <w:rPr>
      <w:b w:val="0"/>
      <w:sz w:val="72"/>
      <w:szCs w:val="72"/>
      <w:lang w:val="en-NZ"/>
    </w:rPr>
  </w:style>
  <w:style w:type="character" w:customStyle="1" w:styleId="QuoteChar">
    <w:name w:val="Quote Char"/>
    <w:basedOn w:val="DefaultParagraphFont"/>
    <w:link w:val="Quote"/>
    <w:rsid w:val="001247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712"/>
    <w:pPr>
      <w:pageBreakBefore/>
    </w:pPr>
  </w:style>
  <w:style w:type="paragraph" w:customStyle="1" w:styleId="Border">
    <w:name w:val="Border"/>
    <w:basedOn w:val="Normal"/>
    <w:qFormat/>
    <w:rsid w:val="001247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712"/>
    <w:rPr>
      <w:b/>
      <w:bCs/>
      <w:i/>
      <w:iCs/>
      <w:color w:val="auto"/>
    </w:rPr>
  </w:style>
  <w:style w:type="paragraph" w:styleId="IntenseQuote">
    <w:name w:val="Intense Quote"/>
    <w:basedOn w:val="Normal"/>
    <w:next w:val="Normal"/>
    <w:link w:val="IntenseQuoteChar"/>
    <w:uiPriority w:val="30"/>
    <w:qFormat/>
    <w:rsid w:val="001247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7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712"/>
    <w:rPr>
      <w:smallCaps/>
      <w:color w:val="auto"/>
      <w:u w:val="single"/>
    </w:rPr>
  </w:style>
  <w:style w:type="character" w:styleId="IntenseReference">
    <w:name w:val="Intense Reference"/>
    <w:basedOn w:val="DefaultParagraphFont"/>
    <w:uiPriority w:val="32"/>
    <w:qFormat/>
    <w:rsid w:val="00124712"/>
    <w:rPr>
      <w:b/>
      <w:bCs/>
      <w:smallCaps/>
      <w:color w:val="auto"/>
      <w:spacing w:val="5"/>
      <w:u w:val="single"/>
    </w:rPr>
  </w:style>
  <w:style w:type="paragraph" w:customStyle="1" w:styleId="2ColumnHeading">
    <w:name w:val="2Column Heading"/>
    <w:basedOn w:val="BodyText"/>
    <w:qFormat/>
    <w:rsid w:val="00124712"/>
    <w:pPr>
      <w:spacing w:after="60"/>
      <w:ind w:left="-2268"/>
    </w:pPr>
    <w:rPr>
      <w:b/>
    </w:rPr>
  </w:style>
  <w:style w:type="paragraph" w:customStyle="1" w:styleId="Heading1TOC">
    <w:name w:val="Heading1 TOC"/>
    <w:basedOn w:val="Normal"/>
    <w:qFormat/>
    <w:rsid w:val="00124712"/>
    <w:pPr>
      <w:spacing w:before="240" w:after="120"/>
    </w:pPr>
    <w:rPr>
      <w:rFonts w:ascii="Times New Roman" w:hAnsi="Times New Roman"/>
      <w:b/>
      <w:sz w:val="32"/>
    </w:rPr>
  </w:style>
  <w:style w:type="paragraph" w:customStyle="1" w:styleId="Heading2TOC">
    <w:name w:val="Heading2 TOC"/>
    <w:basedOn w:val="Normal"/>
    <w:qFormat/>
    <w:rsid w:val="00124712"/>
    <w:pPr>
      <w:spacing w:before="240" w:after="60"/>
    </w:pPr>
    <w:rPr>
      <w:rFonts w:ascii="Times New Roman" w:hAnsi="Times New Roman"/>
      <w:b/>
      <w:sz w:val="28"/>
    </w:rPr>
  </w:style>
  <w:style w:type="character" w:customStyle="1" w:styleId="Underline">
    <w:name w:val="Underline"/>
    <w:basedOn w:val="DefaultParagraphFont"/>
    <w:qFormat/>
    <w:rsid w:val="00124712"/>
    <w:rPr>
      <w:u w:val="single"/>
    </w:rPr>
  </w:style>
  <w:style w:type="paragraph" w:styleId="BalloonText">
    <w:name w:val="Balloon Text"/>
    <w:basedOn w:val="Normal"/>
    <w:link w:val="BalloonTextChar"/>
    <w:rsid w:val="00124712"/>
    <w:rPr>
      <w:rFonts w:ascii="Tahoma" w:hAnsi="Tahoma" w:cs="Tahoma"/>
      <w:sz w:val="16"/>
      <w:szCs w:val="16"/>
    </w:rPr>
  </w:style>
  <w:style w:type="character" w:customStyle="1" w:styleId="BalloonTextChar">
    <w:name w:val="Balloon Text Char"/>
    <w:basedOn w:val="DefaultParagraphFont"/>
    <w:link w:val="BalloonText"/>
    <w:rsid w:val="001247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7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47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712"/>
    <w:rPr>
      <w:b/>
      <w:color w:val="660033"/>
      <w:spacing w:val="0"/>
    </w:rPr>
  </w:style>
  <w:style w:type="paragraph" w:customStyle="1" w:styleId="Nameditemlist">
    <w:name w:val="Named item list"/>
    <w:basedOn w:val="BodyText"/>
    <w:qFormat/>
    <w:rsid w:val="00124712"/>
    <w:pPr>
      <w:tabs>
        <w:tab w:val="left" w:pos="2835"/>
      </w:tabs>
      <w:ind w:left="2835" w:hanging="2835"/>
    </w:pPr>
  </w:style>
  <w:style w:type="paragraph" w:customStyle="1" w:styleId="BodyTextnopadding">
    <w:name w:val="Body Text no padding"/>
    <w:basedOn w:val="BodyText"/>
    <w:qFormat/>
    <w:rsid w:val="00124712"/>
    <w:pPr>
      <w:spacing w:before="0" w:after="0"/>
    </w:pPr>
  </w:style>
  <w:style w:type="paragraph" w:customStyle="1" w:styleId="BodyTextBold">
    <w:name w:val="Body Text Bold"/>
    <w:basedOn w:val="BodyText"/>
    <w:qFormat/>
    <w:rsid w:val="00124712"/>
    <w:rPr>
      <w:b/>
    </w:rPr>
  </w:style>
  <w:style w:type="character" w:styleId="Hyperlink">
    <w:name w:val="Hyperlink"/>
    <w:basedOn w:val="DefaultParagraphFont"/>
    <w:uiPriority w:val="99"/>
    <w:unhideWhenUsed/>
    <w:rsid w:val="005A6A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4485</Characters>
  <Application>Microsoft Office Word</Application>
  <DocSecurity>0</DocSecurity>
  <Lines>140</Lines>
  <Paragraphs>83</Paragraphs>
  <ScaleCrop>false</ScaleCrop>
  <Company>Author-it Software Corporation Ltd.</Company>
  <LinksUpToDate>false</LinksUpToDate>
  <CharactersWithSpaces>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AURTTQ002 Remove and refit driveline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2022-06-23T06:35:00Z</dcterms:created>
  <dcterms:modified xsi:type="dcterms:W3CDTF">2022-06-23T06:35:00Z</dcterms:modified>
</cp:coreProperties>
</file>