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3696F" w:rsidP="00A3696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AURTTK102 Use and maintain tools and equipment in an automotive workplace</w:t>
      </w:r>
      <w:r>
        <w:fldChar w:fldCharType="end"/>
      </w:r>
    </w:p>
    <w:p w:rsidR="00A3696F" w:rsidP="00A3696F">
      <w:pPr>
        <w:pStyle w:val="Version"/>
        <w:sectPr w:rsidSect="00EB251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B2516" w:rsidP="00EB2516">
      <w:pPr>
        <w:pStyle w:val="SuperHeading"/>
      </w:pPr>
      <w:r w:rsidRPr="00EB2516">
        <w:t>AURTTK102 Use and maintain tools and equipment in an automotive workplace</w:t>
      </w:r>
    </w:p>
    <w:p w:rsidR="00000000" w:rsidRPr="00EB2516" w:rsidP="00EB2516">
      <w:pPr>
        <w:pStyle w:val="Heading1"/>
      </w:pPr>
      <w:bookmarkStart w:id="1" w:name="O_1112871"/>
      <w:bookmarkEnd w:id="1"/>
      <w:r w:rsidRPr="00EB251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EB25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2516" w:rsidP="00EB2516">
            <w:pPr>
              <w:pStyle w:val="BodyText"/>
            </w:pPr>
            <w:r w:rsidRPr="00EB2516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516">
            <w:pPr>
              <w:pStyle w:val="BodyText"/>
              <w:rPr>
                <w:lang w:val="en-NZ"/>
              </w:rPr>
            </w:pPr>
            <w:r w:rsidRPr="00EB2516">
              <w:rPr>
                <w:rStyle w:val="SpecialBold"/>
              </w:rPr>
              <w:t>Comments</w:t>
            </w:r>
          </w:p>
        </w:tc>
      </w:tr>
      <w:tr w:rsidTr="00EB25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516">
            <w:pPr>
              <w:pStyle w:val="BodyText"/>
              <w:rPr>
                <w:lang w:val="en-NZ"/>
              </w:rPr>
            </w:pPr>
            <w:r w:rsidRPr="00EB2516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2516" w:rsidP="00EB2516">
            <w:pPr>
              <w:pStyle w:val="BodyText"/>
            </w:pPr>
            <w:r w:rsidRPr="00EB2516">
              <w:t>This version first released with AUR Automotive Retail, Service and Repair Training Package Version 6.0</w:t>
            </w:r>
          </w:p>
        </w:tc>
      </w:tr>
    </w:tbl>
    <w:p w:rsidR="00000000" w:rsidRPr="00EB2516" w:rsidP="00EB2516">
      <w:pPr>
        <w:pStyle w:val="BodyText"/>
      </w:pPr>
    </w:p>
    <w:p w:rsidR="00000000" w:rsidRPr="00EB2516" w:rsidP="00EB2516">
      <w:pPr>
        <w:pStyle w:val="AllowPageBreak"/>
      </w:pPr>
    </w:p>
    <w:p w:rsidR="00000000" w:rsidRPr="00EB2516" w:rsidP="00EB2516">
      <w:pPr>
        <w:pStyle w:val="Heading1"/>
      </w:pPr>
      <w:bookmarkStart w:id="2" w:name="O_1112878"/>
      <w:bookmarkEnd w:id="2"/>
      <w:r w:rsidRPr="00EB2516">
        <w:t>Application</w:t>
      </w:r>
    </w:p>
    <w:p w:rsidR="00000000" w:rsidRPr="00EB2516" w:rsidP="00A3696F">
      <w:pPr>
        <w:pStyle w:val="BodyText"/>
      </w:pPr>
      <w:r w:rsidRPr="00EB2516">
        <w:t>This unit describes the skills and knowledge required to select, use, maintain and store tools and equipment in an automotive workplace.</w:t>
      </w:r>
    </w:p>
    <w:p w:rsidR="00000000" w:rsidRPr="00EB2516" w:rsidP="00A3696F">
      <w:pPr>
        <w:pStyle w:val="BodyText"/>
      </w:pPr>
      <w:r w:rsidRPr="00EB2516">
        <w:t>The unit applies to those who work in all sectors of the automotive industry.</w:t>
      </w:r>
    </w:p>
    <w:p w:rsidR="00000000" w:rsidRPr="00EB2516" w:rsidP="00A3696F">
      <w:pPr>
        <w:pStyle w:val="BodyText"/>
      </w:pPr>
      <w:r w:rsidRPr="00EB2516">
        <w:t>No licensin</w:t>
      </w:r>
      <w:r w:rsidRPr="00EB2516">
        <w:t>g, legislative, regulatory or certification requirements apply to this unit at the time of publication.</w:t>
      </w:r>
    </w:p>
    <w:p w:rsidR="00000000" w:rsidRPr="00EB2516" w:rsidP="00EB2516">
      <w:pPr>
        <w:pStyle w:val="Heading1"/>
      </w:pPr>
      <w:bookmarkStart w:id="3" w:name="O_1112876"/>
      <w:bookmarkEnd w:id="3"/>
      <w:r w:rsidRPr="00EB2516">
        <w:t>Unit Sector</w:t>
      </w:r>
    </w:p>
    <w:p w:rsidR="00000000" w:rsidRPr="00EB2516" w:rsidP="00A3696F">
      <w:pPr>
        <w:pStyle w:val="BodyText"/>
      </w:pPr>
      <w:r w:rsidRPr="00EB2516">
        <w:t>Mechanical Miscellaneous Technical – Tools and Equipment</w:t>
      </w:r>
    </w:p>
    <w:p w:rsidR="00000000" w:rsidRPr="00EB2516" w:rsidP="00EB2516">
      <w:pPr>
        <w:pStyle w:val="Heading1"/>
      </w:pPr>
      <w:bookmarkStart w:id="4" w:name="O_1112875"/>
      <w:bookmarkEnd w:id="4"/>
      <w:r w:rsidRPr="00EB251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45"/>
        <w:gridCol w:w="6363"/>
      </w:tblGrid>
      <w:tr w:rsidTr="00EB25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2516" w:rsidP="00EB2516">
            <w:pPr>
              <w:pStyle w:val="BodyText"/>
            </w:pPr>
            <w:r w:rsidRPr="00EB2516">
              <w:rPr>
                <w:rStyle w:val="SpecialBold"/>
              </w:rPr>
              <w:t>ELEMENT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516">
            <w:pPr>
              <w:pStyle w:val="BodyText"/>
              <w:rPr>
                <w:lang w:val="en-NZ"/>
              </w:rPr>
            </w:pPr>
            <w:r w:rsidRPr="00EB2516">
              <w:rPr>
                <w:rStyle w:val="SpecialBold"/>
              </w:rPr>
              <w:t>PER</w:t>
            </w:r>
            <w:r w:rsidRPr="00EB2516">
              <w:rPr>
                <w:rStyle w:val="SpecialBold"/>
              </w:rPr>
              <w:t>FORMANCE CRITERIA</w:t>
            </w:r>
          </w:p>
        </w:tc>
      </w:tr>
      <w:tr w:rsidTr="00EB25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2516" w:rsidP="00EB2516">
            <w:pPr>
              <w:pStyle w:val="BodyText"/>
            </w:pPr>
            <w:r w:rsidRPr="00EB2516">
              <w:rPr>
                <w:rStyle w:val="Emphasis"/>
              </w:rPr>
              <w:t>Elements describe the essential outcomes.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516">
            <w:pPr>
              <w:pStyle w:val="BodyText"/>
              <w:rPr>
                <w:lang w:val="en-NZ"/>
              </w:rPr>
            </w:pPr>
            <w:r w:rsidRPr="00EB251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B25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516">
            <w:pPr>
              <w:pStyle w:val="List"/>
              <w:rPr>
                <w:lang w:val="en-NZ"/>
              </w:rPr>
            </w:pPr>
            <w:r w:rsidRPr="00EB2516">
              <w:t>1. Select and use tools and equipment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2516" w:rsidP="00EB2516">
            <w:pPr>
              <w:pStyle w:val="List"/>
            </w:pPr>
            <w:r w:rsidRPr="00EB2516">
              <w:t>1.1 Determine job requirements from workplace instructions</w:t>
            </w:r>
          </w:p>
          <w:p w:rsidR="00000000" w:rsidRPr="00EB2516" w:rsidP="00EB2516">
            <w:pPr>
              <w:pStyle w:val="List"/>
            </w:pPr>
            <w:r w:rsidRPr="00EB2516">
              <w:t xml:space="preserve">1.2 Select tools and equipment to meet job requirements </w:t>
            </w:r>
          </w:p>
          <w:p w:rsidR="00000000" w:rsidRPr="00EB2516" w:rsidP="00EB2516">
            <w:pPr>
              <w:pStyle w:val="List"/>
            </w:pPr>
            <w:r w:rsidRPr="00EB2516">
              <w:t xml:space="preserve">1.3 Check tools and equipment for serviceability according to manufacturer and workplace procedures </w:t>
            </w:r>
          </w:p>
          <w:p w:rsidR="00000000" w:rsidP="00EB2516">
            <w:pPr>
              <w:pStyle w:val="List"/>
              <w:rPr>
                <w:lang w:val="en-NZ"/>
              </w:rPr>
            </w:pPr>
            <w:r w:rsidRPr="00EB2516">
              <w:t>1.4 Use tools, equipment and personal protective equipment (PPE) according to manufacturer procedu</w:t>
            </w:r>
            <w:r w:rsidRPr="00EB2516">
              <w:t>res and safety requirements</w:t>
            </w:r>
          </w:p>
        </w:tc>
      </w:tr>
      <w:tr w:rsidTr="00EB25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516">
            <w:pPr>
              <w:pStyle w:val="List"/>
              <w:rPr>
                <w:lang w:val="en-NZ"/>
              </w:rPr>
            </w:pPr>
            <w:r w:rsidRPr="00EB2516">
              <w:t>2. Service, maintain and store workplace tools and equipment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2516" w:rsidP="00EB2516">
            <w:pPr>
              <w:pStyle w:val="List"/>
            </w:pPr>
            <w:r w:rsidRPr="00EB2516">
              <w:t xml:space="preserve">2.1 Service, adjust and maintain tools and equipment according to workplace and manufacturer schedules and procedures to ensure safe </w:t>
            </w:r>
            <w:r w:rsidRPr="00EB2516">
              <w:t>and accurate operation, within scope of own responsibility</w:t>
            </w:r>
          </w:p>
          <w:p w:rsidR="00000000" w:rsidRPr="00EB2516" w:rsidP="00EB2516">
            <w:pPr>
              <w:pStyle w:val="List"/>
            </w:pPr>
            <w:r w:rsidRPr="00EB2516">
              <w:t xml:space="preserve">2.2 Clean remaining tools and equipment, check for </w:t>
            </w:r>
            <w:r w:rsidRPr="00EB2516">
              <w:t>serviceability, and store according to workplace procedures</w:t>
            </w:r>
          </w:p>
          <w:p w:rsidR="00000000" w:rsidRPr="00EB2516" w:rsidP="00EB2516">
            <w:pPr>
              <w:pStyle w:val="List"/>
            </w:pPr>
            <w:r w:rsidRPr="00EB2516">
              <w:t>2.3 Tag and remove damaged or worn tools and equipment and report according to workpla</w:t>
            </w:r>
            <w:r w:rsidRPr="00EB2516">
              <w:t>ce procedures</w:t>
            </w:r>
          </w:p>
        </w:tc>
      </w:tr>
    </w:tbl>
    <w:p w:rsidR="00000000" w:rsidRPr="00EB2516" w:rsidP="00EB2516">
      <w:pPr>
        <w:pStyle w:val="BodyText"/>
      </w:pPr>
    </w:p>
    <w:p w:rsidR="00000000" w:rsidRPr="00EB2516" w:rsidP="00EB2516">
      <w:pPr>
        <w:pStyle w:val="AllowPageBreak"/>
      </w:pPr>
    </w:p>
    <w:p w:rsidR="00000000" w:rsidRPr="00EB2516" w:rsidP="00EB2516">
      <w:pPr>
        <w:pStyle w:val="Heading1"/>
      </w:pPr>
      <w:bookmarkStart w:id="5" w:name="O_1112874"/>
      <w:bookmarkEnd w:id="5"/>
      <w:r w:rsidRPr="00EB2516">
        <w:t>Foundation Skills</w:t>
      </w:r>
    </w:p>
    <w:p w:rsidR="00000000" w:rsidRPr="00A3696F" w:rsidP="00A3696F">
      <w:pPr>
        <w:pStyle w:val="BodyText"/>
        <w:rPr>
          <w:i/>
        </w:rPr>
      </w:pPr>
      <w:r w:rsidRPr="00A3696F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91"/>
        <w:gridCol w:w="6363"/>
      </w:tblGrid>
      <w:tr w:rsidTr="00EB25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2516" w:rsidP="00EB2516">
            <w:pPr>
              <w:pStyle w:val="BodyText"/>
            </w:pPr>
            <w:r w:rsidRPr="00EB2516">
              <w:rPr>
                <w:rStyle w:val="SpecialBold"/>
              </w:rPr>
              <w:t>SKILL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516">
            <w:pPr>
              <w:pStyle w:val="BodyText"/>
              <w:rPr>
                <w:lang w:val="en-NZ"/>
              </w:rPr>
            </w:pPr>
            <w:r w:rsidRPr="00EB2516">
              <w:rPr>
                <w:rStyle w:val="SpecialBold"/>
              </w:rPr>
              <w:t>DESCRIPTION</w:t>
            </w:r>
          </w:p>
        </w:tc>
      </w:tr>
      <w:tr w:rsidTr="00EB25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516">
            <w:pPr>
              <w:pStyle w:val="BodyText"/>
              <w:rPr>
                <w:lang w:val="en-NZ"/>
              </w:rPr>
            </w:pPr>
            <w:r w:rsidRPr="00EB2516">
              <w:t xml:space="preserve">Learning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2516" w:rsidP="00EB2516">
            <w:pPr>
              <w:pStyle w:val="ListBullet"/>
            </w:pPr>
            <w:r w:rsidRPr="00EB2516">
              <w:t>Locates requi</w:t>
            </w:r>
            <w:r w:rsidRPr="00EB2516">
              <w:t>red sources of information efficiently</w:t>
            </w:r>
          </w:p>
          <w:p w:rsidR="00000000" w:rsidP="00EB2516">
            <w:pPr>
              <w:pStyle w:val="ListBullet"/>
              <w:rPr>
                <w:lang w:val="en-NZ"/>
              </w:rPr>
            </w:pPr>
            <w:r w:rsidRPr="00EB2516">
              <w:t>Identifies scope of own responsibility</w:t>
            </w:r>
          </w:p>
        </w:tc>
      </w:tr>
      <w:tr w:rsidTr="00EB25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516">
            <w:pPr>
              <w:pStyle w:val="BodyText"/>
              <w:rPr>
                <w:lang w:val="en-NZ"/>
              </w:rPr>
            </w:pPr>
            <w:r w:rsidRPr="00EB2516">
              <w:t xml:space="preserve">Reading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2516" w:rsidP="00EB2516">
            <w:pPr>
              <w:pStyle w:val="ListBullet"/>
            </w:pPr>
            <w:r w:rsidRPr="00EB2516">
              <w:t>Interprets work health and safety (WHS) procedures in workplace and manufacturer literature</w:t>
            </w:r>
          </w:p>
          <w:p w:rsidR="00000000" w:rsidP="00EB2516">
            <w:pPr>
              <w:pStyle w:val="ListBullet"/>
              <w:rPr>
                <w:lang w:val="en-NZ"/>
              </w:rPr>
            </w:pPr>
            <w:r w:rsidRPr="00EB2516">
              <w:t>Interprets information from manufacturer instruction manuals</w:t>
            </w:r>
          </w:p>
        </w:tc>
      </w:tr>
      <w:tr w:rsidTr="00EB25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516">
            <w:pPr>
              <w:pStyle w:val="BodyText"/>
              <w:rPr>
                <w:lang w:val="en-NZ"/>
              </w:rPr>
            </w:pPr>
            <w:r w:rsidRPr="00EB2516">
              <w:t xml:space="preserve">Numeracy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2516" w:rsidP="00EB2516">
            <w:pPr>
              <w:pStyle w:val="ListBullet"/>
            </w:pPr>
            <w:r w:rsidRPr="00EB2516">
              <w:t>Identifies different size metric and imperial tools</w:t>
            </w:r>
          </w:p>
          <w:p w:rsidR="00000000" w:rsidRPr="00EB2516" w:rsidP="00EB2516">
            <w:pPr>
              <w:pStyle w:val="ListBullet"/>
            </w:pPr>
            <w:r w:rsidRPr="00EB2516">
              <w:t>Understands the progression of fractions in imperial tools</w:t>
            </w:r>
          </w:p>
          <w:p w:rsidR="00000000" w:rsidP="00EB2516">
            <w:pPr>
              <w:pStyle w:val="ListBullet"/>
              <w:rPr>
                <w:lang w:val="en-NZ"/>
              </w:rPr>
            </w:pPr>
            <w:r w:rsidRPr="00EB2516">
              <w:t>Uses basic mathematical processes, including addition, subtraction, multiplication and division, to calculate distance, area and volume</w:t>
            </w:r>
          </w:p>
        </w:tc>
      </w:tr>
      <w:tr w:rsidTr="00EB25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516">
            <w:pPr>
              <w:pStyle w:val="BodyText"/>
              <w:rPr>
                <w:lang w:val="en-NZ"/>
              </w:rPr>
            </w:pPr>
            <w:r w:rsidRPr="00EB2516">
              <w:t>Planning</w:t>
            </w:r>
            <w:r w:rsidRPr="00EB2516">
              <w:t xml:space="preserve"> and organising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2516" w:rsidP="00EB2516">
            <w:pPr>
              <w:pStyle w:val="ListBullet"/>
            </w:pPr>
            <w:r w:rsidRPr="00EB2516">
              <w:t>Plans own work requirements</w:t>
            </w:r>
          </w:p>
          <w:p w:rsidR="00000000" w:rsidRPr="00EB2516" w:rsidP="00EB2516">
            <w:pPr>
              <w:pStyle w:val="ListBullet"/>
            </w:pPr>
            <w:r w:rsidRPr="00EB2516">
              <w:t xml:space="preserve">Prioritises actions to achieve required outcomes </w:t>
            </w:r>
          </w:p>
          <w:p w:rsidR="00000000" w:rsidRPr="00EB2516" w:rsidP="00EB2516">
            <w:pPr>
              <w:pStyle w:val="ListBullet"/>
            </w:pPr>
            <w:r w:rsidRPr="00EB2516">
              <w:t>Ensures tasks are completed within workplace timeframes</w:t>
            </w:r>
          </w:p>
        </w:tc>
      </w:tr>
    </w:tbl>
    <w:p w:rsidR="00000000" w:rsidRPr="00EB2516" w:rsidP="00EB2516">
      <w:pPr>
        <w:pStyle w:val="BodyText"/>
      </w:pPr>
    </w:p>
    <w:p w:rsidR="00000000" w:rsidRPr="00EB2516" w:rsidP="00EB2516">
      <w:pPr>
        <w:pStyle w:val="AllowPageBreak"/>
      </w:pPr>
    </w:p>
    <w:p w:rsidR="00000000" w:rsidRPr="00EB2516" w:rsidP="00EB2516">
      <w:pPr>
        <w:pStyle w:val="Heading1"/>
      </w:pPr>
      <w:bookmarkStart w:id="6" w:name="O_1112872"/>
      <w:bookmarkEnd w:id="6"/>
      <w:r w:rsidRPr="00EB2516">
        <w:t>Unit Mapping Information</w:t>
      </w:r>
    </w:p>
    <w:p w:rsidR="00000000" w:rsidRPr="00EB2516" w:rsidP="00A3696F">
      <w:pPr>
        <w:pStyle w:val="BodyText"/>
      </w:pPr>
      <w:r w:rsidRPr="00EB2516">
        <w:t>Supersedes and is equivalent to AURTTK002 Use and maintain tools and equipment in an automotive workplace.</w:t>
      </w:r>
    </w:p>
    <w:p w:rsidR="00000000" w:rsidRPr="00EB2516" w:rsidP="00EB2516">
      <w:pPr>
        <w:pStyle w:val="Heading1"/>
      </w:pPr>
      <w:bookmarkStart w:id="7" w:name="O_1112865"/>
      <w:bookmarkEnd w:id="7"/>
      <w:r w:rsidRPr="00EB2516">
        <w:t>Links</w:t>
      </w:r>
    </w:p>
    <w:p w:rsidR="00000000" w:rsidRPr="00EB2516" w:rsidP="00A3696F">
      <w:pPr>
        <w:pStyle w:val="BodyText"/>
      </w:pPr>
      <w:r w:rsidRPr="00EB251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627496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EB2516" w:rsidP="00A3696F">
      <w:pPr>
        <w:pStyle w:val="BodyText"/>
        <w:sectPr w:rsidSect="00EB251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B2516" w:rsidP="00EB2516">
      <w:pPr>
        <w:pStyle w:val="SuperHeading"/>
      </w:pPr>
      <w:r w:rsidRPr="00EB2516">
        <w:t>Assessment Requirements for AURTTK102 Use and maintain tools and equipment in an automotive workplace</w:t>
      </w:r>
    </w:p>
    <w:p w:rsidR="00000000" w:rsidRPr="00EB2516" w:rsidP="00EB2516">
      <w:pPr>
        <w:pStyle w:val="Heading1"/>
      </w:pPr>
      <w:bookmarkStart w:id="8" w:name="O_1112867"/>
      <w:bookmarkEnd w:id="8"/>
      <w:r w:rsidRPr="00EB251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EB25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2516" w:rsidP="00EB2516">
            <w:pPr>
              <w:pStyle w:val="BodyText"/>
            </w:pPr>
            <w:r w:rsidRPr="00EB2516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516">
            <w:pPr>
              <w:pStyle w:val="BodyText"/>
              <w:rPr>
                <w:lang w:val="en-NZ"/>
              </w:rPr>
            </w:pPr>
            <w:r w:rsidRPr="00EB2516">
              <w:rPr>
                <w:rStyle w:val="SpecialBold"/>
              </w:rPr>
              <w:t>Comments</w:t>
            </w:r>
          </w:p>
        </w:tc>
      </w:tr>
      <w:tr w:rsidTr="00EB25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516">
            <w:pPr>
              <w:pStyle w:val="BodyText"/>
              <w:rPr>
                <w:lang w:val="en-NZ"/>
              </w:rPr>
            </w:pPr>
            <w:r w:rsidRPr="00EB2516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2516" w:rsidP="00EB2516">
            <w:pPr>
              <w:pStyle w:val="BodyText"/>
            </w:pPr>
            <w:r w:rsidRPr="00EB2516">
              <w:t>This version first released with AUR Automotive Retail, Service and Repair Training Package Version 6.0</w:t>
            </w:r>
          </w:p>
        </w:tc>
      </w:tr>
    </w:tbl>
    <w:p w:rsidR="00000000" w:rsidRPr="00EB2516" w:rsidP="00EB2516">
      <w:pPr>
        <w:pStyle w:val="BodyText"/>
      </w:pPr>
    </w:p>
    <w:p w:rsidR="00000000" w:rsidRPr="00EB2516" w:rsidP="00EB2516">
      <w:pPr>
        <w:pStyle w:val="AllowPageBreak"/>
      </w:pPr>
    </w:p>
    <w:p w:rsidR="00000000" w:rsidRPr="00EB2516" w:rsidP="00EB2516">
      <w:pPr>
        <w:pStyle w:val="Heading1"/>
      </w:pPr>
      <w:bookmarkStart w:id="9" w:name="O_1112870"/>
      <w:bookmarkEnd w:id="9"/>
      <w:r w:rsidRPr="00EB2516">
        <w:t>Performance Evidence</w:t>
      </w:r>
    </w:p>
    <w:p w:rsidR="00000000" w:rsidRPr="00EB2516" w:rsidP="00A3696F">
      <w:pPr>
        <w:pStyle w:val="BodyText"/>
      </w:pPr>
      <w:r w:rsidRPr="00EB2516">
        <w:t>The candidate must demonstrate the ability to complete the tasks outlined in the elements, performance criteria and foundation skills of this unit, including evidence of the ability to:</w:t>
      </w:r>
    </w:p>
    <w:p w:rsidR="00000000" w:rsidRPr="00EB2516" w:rsidP="00EB2516">
      <w:pPr>
        <w:pStyle w:val="ListBullet"/>
      </w:pPr>
      <w:r w:rsidRPr="00EB2516">
        <w:t>use and maintain workplace tools and equipment, which must include th</w:t>
      </w:r>
      <w:r w:rsidRPr="00EB2516">
        <w:t>e following:</w:t>
      </w:r>
    </w:p>
    <w:p w:rsidR="00000000" w:rsidRPr="00EB2516" w:rsidP="00EB2516">
      <w:pPr>
        <w:pStyle w:val="ListBullet2"/>
      </w:pPr>
      <w:r w:rsidRPr="00EB2516">
        <w:t>five different hand tools</w:t>
      </w:r>
    </w:p>
    <w:p w:rsidR="00000000" w:rsidRPr="00EB2516" w:rsidP="00EB2516">
      <w:pPr>
        <w:pStyle w:val="ListBullet2"/>
      </w:pPr>
      <w:r w:rsidRPr="00EB2516">
        <w:t>two different power tools</w:t>
      </w:r>
    </w:p>
    <w:p w:rsidR="00000000" w:rsidRPr="00EB2516" w:rsidP="00EB2516">
      <w:pPr>
        <w:pStyle w:val="ListBullet2"/>
      </w:pPr>
      <w:r w:rsidRPr="00EB2516">
        <w:t>two different air tools</w:t>
      </w:r>
    </w:p>
    <w:p w:rsidR="00000000" w:rsidRPr="00EB2516" w:rsidP="00EB2516">
      <w:pPr>
        <w:pStyle w:val="ListBullet2"/>
      </w:pPr>
      <w:r w:rsidRPr="00EB2516">
        <w:t>one piece of vehicle lifting equipment</w:t>
      </w:r>
    </w:p>
    <w:p w:rsidR="00000000" w:rsidRPr="00EB2516" w:rsidP="00EB2516">
      <w:pPr>
        <w:pStyle w:val="ListBullet2"/>
      </w:pPr>
      <w:r w:rsidRPr="00EB2516">
        <w:t>one piece of vehicle supporting equipment.</w:t>
      </w:r>
    </w:p>
    <w:p w:rsidR="00000000" w:rsidRPr="00EB2516" w:rsidP="00EB2516">
      <w:pPr>
        <w:pStyle w:val="AllowPageBreak"/>
      </w:pPr>
    </w:p>
    <w:p w:rsidR="00000000" w:rsidRPr="00EB2516" w:rsidP="00EB2516">
      <w:pPr>
        <w:pStyle w:val="Heading1"/>
      </w:pPr>
      <w:bookmarkStart w:id="10" w:name="O_1112869"/>
      <w:bookmarkEnd w:id="10"/>
      <w:r w:rsidRPr="00EB2516">
        <w:t>Knowledge Evidence</w:t>
      </w:r>
    </w:p>
    <w:p w:rsidR="00000000" w:rsidRPr="00EB2516" w:rsidP="00A3696F">
      <w:pPr>
        <w:pStyle w:val="BodyText"/>
      </w:pPr>
      <w:r w:rsidRPr="00EB2516">
        <w:t>The candidate must be able to demonstrate knowledge to complete the tasks outlined in the elements, performance criteria and foundation skills of this unit, including knowledge of:</w:t>
      </w:r>
    </w:p>
    <w:p w:rsidR="00000000" w:rsidRPr="00EB2516" w:rsidP="00EB2516">
      <w:pPr>
        <w:pStyle w:val="ListBullet"/>
      </w:pPr>
      <w:r w:rsidRPr="00EB2516">
        <w:t>work health and safety (WHS) requirements relating to using and maintainin</w:t>
      </w:r>
      <w:r w:rsidRPr="00EB2516">
        <w:t>g workplace tools and equipment, including procedures for:</w:t>
      </w:r>
    </w:p>
    <w:p w:rsidR="00000000" w:rsidRPr="00EB2516" w:rsidP="00EB2516">
      <w:pPr>
        <w:pStyle w:val="ListBullet2"/>
      </w:pPr>
      <w:r w:rsidRPr="00EB2516">
        <w:t>using specific tools and equipment</w:t>
      </w:r>
    </w:p>
    <w:p w:rsidR="00000000" w:rsidRPr="00EB2516" w:rsidP="00EB2516">
      <w:pPr>
        <w:pStyle w:val="ListBullet2"/>
      </w:pPr>
      <w:r w:rsidRPr="00EB2516">
        <w:t>selecting and using personal protective equipment (PPE)</w:t>
      </w:r>
    </w:p>
    <w:p w:rsidR="00000000" w:rsidRPr="00EB2516" w:rsidP="00EB2516">
      <w:pPr>
        <w:pStyle w:val="ListBullet"/>
      </w:pPr>
      <w:r w:rsidRPr="00EB2516">
        <w:t>key functions, limitations and operating procedures for hand and power tools, including:</w:t>
      </w:r>
    </w:p>
    <w:p w:rsidR="00000000" w:rsidRPr="00EB2516" w:rsidP="00EB2516">
      <w:pPr>
        <w:pStyle w:val="ListBullet2"/>
      </w:pPr>
      <w:r w:rsidRPr="00EB2516">
        <w:t>sockets and ratchets</w:t>
      </w:r>
    </w:p>
    <w:p w:rsidR="00000000" w:rsidRPr="00EB2516" w:rsidP="00EB2516">
      <w:pPr>
        <w:pStyle w:val="ListBullet2"/>
      </w:pPr>
      <w:r w:rsidRPr="00EB2516">
        <w:t>spanners, including ring spanners, open-ended spanners, combination spanners and flare nut spanners</w:t>
      </w:r>
    </w:p>
    <w:p w:rsidR="00000000" w:rsidRPr="00EB2516" w:rsidP="00EB2516">
      <w:pPr>
        <w:pStyle w:val="ListBullet2"/>
      </w:pPr>
      <w:r w:rsidRPr="00EB2516">
        <w:t>wrenches, including torque wrenches and adjustable wrenches</w:t>
      </w:r>
    </w:p>
    <w:p w:rsidR="00000000" w:rsidRPr="00EB2516" w:rsidP="00EB2516">
      <w:pPr>
        <w:pStyle w:val="ListBullet2"/>
      </w:pPr>
      <w:r w:rsidRPr="00EB2516">
        <w:t>oil filter removal tools</w:t>
      </w:r>
    </w:p>
    <w:p w:rsidR="00000000" w:rsidRPr="00EB2516" w:rsidP="00EB2516">
      <w:pPr>
        <w:pStyle w:val="ListBullet2"/>
      </w:pPr>
      <w:r w:rsidRPr="00EB2516">
        <w:t>allen keys</w:t>
      </w:r>
    </w:p>
    <w:p w:rsidR="00000000" w:rsidRPr="00EB2516" w:rsidP="00EB2516">
      <w:pPr>
        <w:pStyle w:val="ListBullet2"/>
      </w:pPr>
      <w:r w:rsidRPr="00EB2516">
        <w:t>screwdrivers, including impact screwdri</w:t>
      </w:r>
      <w:r w:rsidRPr="00EB2516">
        <w:t>vers</w:t>
      </w:r>
    </w:p>
    <w:p w:rsidR="00000000" w:rsidRPr="00EB2516" w:rsidP="00EB2516">
      <w:pPr>
        <w:pStyle w:val="ListBullet2"/>
      </w:pPr>
      <w:r w:rsidRPr="00EB2516">
        <w:t>pliers, including combination, adjustable, long nose, snap ring, side cutting and vice grip pliers</w:t>
      </w:r>
    </w:p>
    <w:p w:rsidR="00000000" w:rsidRPr="00EB2516" w:rsidP="00EB2516">
      <w:pPr>
        <w:pStyle w:val="ListBullet2"/>
      </w:pPr>
      <w:r w:rsidRPr="00EB2516">
        <w:t>hammers</w:t>
      </w:r>
    </w:p>
    <w:p w:rsidR="00000000" w:rsidRPr="00EB2516" w:rsidP="00EB2516">
      <w:pPr>
        <w:pStyle w:val="ListBullet2"/>
      </w:pPr>
      <w:r w:rsidRPr="00EB2516">
        <w:t>chisels and punches</w:t>
      </w:r>
    </w:p>
    <w:p w:rsidR="00000000" w:rsidRPr="00EB2516" w:rsidP="00EB2516">
      <w:pPr>
        <w:pStyle w:val="ListBullet2"/>
      </w:pPr>
      <w:r w:rsidRPr="00EB2516">
        <w:t>hacksaws</w:t>
      </w:r>
    </w:p>
    <w:p w:rsidR="00000000" w:rsidRPr="00EB2516" w:rsidP="00EB2516">
      <w:pPr>
        <w:pStyle w:val="ListBullet2"/>
      </w:pPr>
      <w:r w:rsidRPr="00EB2516">
        <w:t>files</w:t>
      </w:r>
    </w:p>
    <w:p w:rsidR="00000000" w:rsidRPr="00EB2516" w:rsidP="00EB2516">
      <w:pPr>
        <w:pStyle w:val="ListBullet2"/>
      </w:pPr>
      <w:r w:rsidRPr="00EB2516">
        <w:t>bench grinders</w:t>
      </w:r>
    </w:p>
    <w:p w:rsidR="00000000" w:rsidRPr="00EB2516" w:rsidP="00EB2516">
      <w:pPr>
        <w:pStyle w:val="ListBullet2"/>
      </w:pPr>
      <w:r w:rsidRPr="00EB2516">
        <w:t>presses</w:t>
      </w:r>
    </w:p>
    <w:p w:rsidR="00000000" w:rsidRPr="00EB2516" w:rsidP="00EB2516">
      <w:pPr>
        <w:pStyle w:val="ListBullet2"/>
      </w:pPr>
      <w:r w:rsidRPr="00EB2516">
        <w:t>impact guns</w:t>
      </w:r>
    </w:p>
    <w:p w:rsidR="00000000" w:rsidRPr="00EB2516" w:rsidP="00EB2516">
      <w:pPr>
        <w:pStyle w:val="ListBullet2"/>
      </w:pPr>
      <w:r w:rsidRPr="00EB2516">
        <w:t>air ratchets and blowguns</w:t>
      </w:r>
    </w:p>
    <w:p w:rsidR="00000000" w:rsidRPr="00EB2516" w:rsidP="00EB2516">
      <w:pPr>
        <w:pStyle w:val="ListBullet"/>
      </w:pPr>
      <w:r w:rsidRPr="00EB2516">
        <w:t>key features and limitations of workplace equipment, including:</w:t>
      </w:r>
    </w:p>
    <w:p w:rsidR="00000000" w:rsidRPr="00EB2516" w:rsidP="00EB2516">
      <w:pPr>
        <w:pStyle w:val="ListBullet2"/>
      </w:pPr>
      <w:r w:rsidRPr="00EB2516">
        <w:t>vehicle lifting and supporting equipment, including:</w:t>
      </w:r>
    </w:p>
    <w:p w:rsidR="00000000" w:rsidRPr="00EB2516" w:rsidP="00EB2516">
      <w:pPr>
        <w:pStyle w:val="ListBullet3"/>
      </w:pPr>
      <w:r w:rsidRPr="00EB2516">
        <w:t>jacks, including air jacks</w:t>
      </w:r>
    </w:p>
    <w:p w:rsidR="00000000" w:rsidRPr="00EB2516" w:rsidP="00EB2516">
      <w:pPr>
        <w:pStyle w:val="ListBullet3"/>
      </w:pPr>
      <w:r w:rsidRPr="00EB2516">
        <w:t>jack stands</w:t>
      </w:r>
    </w:p>
    <w:p w:rsidR="00000000" w:rsidRPr="00EB2516" w:rsidP="00EB2516">
      <w:pPr>
        <w:pStyle w:val="ListBullet3"/>
      </w:pPr>
      <w:r w:rsidRPr="00EB2516">
        <w:t>vehicle hoists</w:t>
      </w:r>
    </w:p>
    <w:p w:rsidR="00000000" w:rsidRPr="00EB2516" w:rsidP="00EB2516">
      <w:pPr>
        <w:pStyle w:val="ListBullet2"/>
      </w:pPr>
      <w:r w:rsidRPr="00EB2516">
        <w:t>fasteners, including:</w:t>
      </w:r>
    </w:p>
    <w:p w:rsidR="00000000" w:rsidRPr="00EB2516" w:rsidP="00EB2516">
      <w:pPr>
        <w:pStyle w:val="ListBullet3"/>
      </w:pPr>
      <w:r w:rsidRPr="00EB2516">
        <w:t>bolts</w:t>
      </w:r>
    </w:p>
    <w:p w:rsidR="00000000" w:rsidRPr="00EB2516" w:rsidP="00EB2516">
      <w:pPr>
        <w:pStyle w:val="ListBullet3"/>
      </w:pPr>
      <w:r w:rsidRPr="00EB2516">
        <w:t>washers</w:t>
      </w:r>
    </w:p>
    <w:p w:rsidR="00000000" w:rsidRPr="00EB2516" w:rsidP="00EB2516">
      <w:pPr>
        <w:pStyle w:val="ListBullet3"/>
      </w:pPr>
      <w:r w:rsidRPr="00EB2516">
        <w:t>nuts</w:t>
      </w:r>
    </w:p>
    <w:p w:rsidR="00000000" w:rsidRPr="00EB2516" w:rsidP="00EB2516">
      <w:pPr>
        <w:pStyle w:val="ListBullet3"/>
      </w:pPr>
      <w:r w:rsidRPr="00EB2516">
        <w:t>studs</w:t>
      </w:r>
    </w:p>
    <w:p w:rsidR="00000000" w:rsidRPr="00EB2516" w:rsidP="00EB2516">
      <w:pPr>
        <w:pStyle w:val="ListBullet3"/>
      </w:pPr>
      <w:r w:rsidRPr="00EB2516">
        <w:t>screws</w:t>
      </w:r>
    </w:p>
    <w:p w:rsidR="00000000" w:rsidRPr="00EB2516" w:rsidP="00EB2516">
      <w:pPr>
        <w:pStyle w:val="ListBullet2"/>
      </w:pPr>
      <w:r w:rsidRPr="00EB2516">
        <w:t>specialised tools, including:</w:t>
      </w:r>
    </w:p>
    <w:p w:rsidR="00000000" w:rsidRPr="00EB2516" w:rsidP="00EB2516">
      <w:pPr>
        <w:pStyle w:val="ListBullet3"/>
      </w:pPr>
      <w:r w:rsidRPr="00EB2516">
        <w:t>screw extractors</w:t>
      </w:r>
    </w:p>
    <w:p w:rsidR="00000000" w:rsidRPr="00EB2516" w:rsidP="00EB2516">
      <w:pPr>
        <w:pStyle w:val="ListBullet3"/>
      </w:pPr>
      <w:r w:rsidRPr="00EB2516">
        <w:t>stud installation and removal tools</w:t>
      </w:r>
    </w:p>
    <w:p w:rsidR="00000000" w:rsidRPr="00EB2516" w:rsidP="00EB2516">
      <w:pPr>
        <w:pStyle w:val="ListBullet3"/>
      </w:pPr>
      <w:r w:rsidRPr="00EB2516">
        <w:t>gear and bearing pullers</w:t>
      </w:r>
    </w:p>
    <w:p w:rsidR="00000000" w:rsidRPr="00EB2516" w:rsidP="00EB2516">
      <w:pPr>
        <w:pStyle w:val="ListBullet3"/>
      </w:pPr>
      <w:r w:rsidRPr="00EB2516">
        <w:t>sealing and adhesive equipment</w:t>
      </w:r>
    </w:p>
    <w:p w:rsidR="00000000" w:rsidRPr="00EB2516" w:rsidP="00EB2516">
      <w:pPr>
        <w:pStyle w:val="ListBullet"/>
      </w:pPr>
      <w:r w:rsidRPr="00EB2516">
        <w:t>procedures for selecting tools and equipment</w:t>
      </w:r>
    </w:p>
    <w:p w:rsidR="00000000" w:rsidRPr="00EB2516" w:rsidP="00EB2516">
      <w:pPr>
        <w:pStyle w:val="ListBullet"/>
      </w:pPr>
      <w:r w:rsidRPr="00EB2516">
        <w:t>identification and tagging procedures for faulty tools and equipment</w:t>
      </w:r>
    </w:p>
    <w:p w:rsidR="00000000" w:rsidRPr="00EB2516" w:rsidP="00EB2516">
      <w:pPr>
        <w:pStyle w:val="ListBullet"/>
      </w:pPr>
      <w:r w:rsidRPr="00EB2516">
        <w:t>basic maintenance and storage procedures for tools and equipment.</w:t>
      </w:r>
    </w:p>
    <w:p w:rsidR="00000000" w:rsidRPr="00EB2516" w:rsidP="00EB2516">
      <w:pPr>
        <w:pStyle w:val="AllowPageBreak"/>
      </w:pPr>
    </w:p>
    <w:p w:rsidR="00000000" w:rsidRPr="00EB2516" w:rsidP="00EB2516">
      <w:pPr>
        <w:pStyle w:val="Heading1"/>
      </w:pPr>
      <w:bookmarkStart w:id="11" w:name="O_1112868"/>
      <w:bookmarkEnd w:id="11"/>
      <w:r w:rsidRPr="00EB2516">
        <w:t>Assessment Conditions</w:t>
      </w:r>
    </w:p>
    <w:p w:rsidR="00000000" w:rsidRPr="00EB2516" w:rsidP="00A3696F">
      <w:pPr>
        <w:pStyle w:val="BodyText"/>
      </w:pPr>
      <w:r w:rsidRPr="00EB2516">
        <w:t>Competency is to be assessed in the workplace or a simulated environment that accurately reflects performance in a real workplace setting.</w:t>
      </w:r>
    </w:p>
    <w:p w:rsidR="00000000" w:rsidRPr="00EB2516" w:rsidP="00A3696F">
      <w:pPr>
        <w:pStyle w:val="BodyText"/>
      </w:pPr>
      <w:r w:rsidRPr="00EB2516">
        <w:t>Assessment</w:t>
      </w:r>
      <w:r w:rsidRPr="00EB2516">
        <w:t xml:space="preserve"> must include direct observation of tasks.</w:t>
      </w:r>
    </w:p>
    <w:p w:rsidR="00000000" w:rsidRPr="00EB2516" w:rsidP="00A3696F">
      <w:pPr>
        <w:pStyle w:val="BodyText"/>
      </w:pPr>
      <w:r w:rsidRPr="00EB2516">
        <w:t>Where assessment of competency includes third-party evidence, individuals must provide evidence that links them to the tools and equipment that they have used and maintained, e.g. repair orders.</w:t>
      </w:r>
    </w:p>
    <w:p w:rsidR="00000000" w:rsidRPr="00EB2516" w:rsidP="00A3696F">
      <w:pPr>
        <w:pStyle w:val="BodyText"/>
      </w:pPr>
      <w:r w:rsidRPr="00EB2516">
        <w:t>Assessors must ver</w:t>
      </w:r>
      <w:r w:rsidRPr="00EB2516">
        <w:t>ify performance evidence through questioning on skills and knowledge to ensure correct interpretation and application.</w:t>
      </w:r>
    </w:p>
    <w:p w:rsidR="00000000" w:rsidRPr="00EB2516" w:rsidP="00A3696F">
      <w:pPr>
        <w:pStyle w:val="BodyText"/>
      </w:pPr>
      <w:r w:rsidRPr="00EB2516">
        <w:t>The following resources must be made available:</w:t>
      </w:r>
    </w:p>
    <w:p w:rsidR="00000000" w:rsidRPr="00EB2516" w:rsidP="00EB2516">
      <w:pPr>
        <w:pStyle w:val="ListBullet"/>
      </w:pPr>
      <w:r w:rsidRPr="00EB2516">
        <w:t>automotive repair workplace or simulated workplace</w:t>
      </w:r>
    </w:p>
    <w:p w:rsidR="00000000" w:rsidRPr="00EB2516" w:rsidP="00EB2516">
      <w:pPr>
        <w:pStyle w:val="ListBullet"/>
      </w:pPr>
      <w:r w:rsidRPr="00EB2516">
        <w:t>workplace instructions</w:t>
      </w:r>
    </w:p>
    <w:p w:rsidR="00000000" w:rsidRPr="00EB2516" w:rsidP="00EB2516">
      <w:pPr>
        <w:pStyle w:val="ListBullet"/>
      </w:pPr>
      <w:r w:rsidRPr="00EB2516">
        <w:t>workplace hand</w:t>
      </w:r>
      <w:r w:rsidRPr="00EB2516">
        <w:t xml:space="preserve"> and power tools and equipment as specified in the performance evidence</w:t>
      </w:r>
    </w:p>
    <w:p w:rsidR="00000000" w:rsidRPr="00EB2516" w:rsidP="00EB2516">
      <w:pPr>
        <w:pStyle w:val="ListBullet"/>
      </w:pPr>
      <w:r w:rsidRPr="00EB2516">
        <w:t>PPE required to use workplace tools and equipment</w:t>
      </w:r>
    </w:p>
    <w:p w:rsidR="00000000" w:rsidRPr="00EB2516" w:rsidP="00EB2516">
      <w:pPr>
        <w:pStyle w:val="ListBullet"/>
      </w:pPr>
      <w:r w:rsidRPr="00EB2516">
        <w:t>vehicles, components or materials that require the use of tools and equipment</w:t>
      </w:r>
    </w:p>
    <w:p w:rsidR="00000000" w:rsidRPr="00EB2516" w:rsidP="00EB2516">
      <w:pPr>
        <w:pStyle w:val="ListBullet"/>
      </w:pPr>
      <w:r w:rsidRPr="00EB2516">
        <w:t>material relevant to maintaining workplace tools and equ</w:t>
      </w:r>
      <w:r w:rsidRPr="00EB2516">
        <w:t>ipment, including:</w:t>
      </w:r>
    </w:p>
    <w:p w:rsidR="00000000" w:rsidRPr="00EB2516" w:rsidP="00EB2516">
      <w:pPr>
        <w:pStyle w:val="ListBullet2"/>
      </w:pPr>
      <w:r w:rsidRPr="00EB2516">
        <w:t>tool and equipment operating instructions or manuals</w:t>
      </w:r>
    </w:p>
    <w:p w:rsidR="00000000" w:rsidRPr="00EB2516" w:rsidP="00EB2516">
      <w:pPr>
        <w:pStyle w:val="ListBullet2"/>
      </w:pPr>
      <w:r w:rsidRPr="00EB2516">
        <w:t>relevant tool and equipment adjusting or calibration equipment</w:t>
      </w:r>
    </w:p>
    <w:p w:rsidR="00000000" w:rsidRPr="00EB2516" w:rsidP="00EB2516">
      <w:pPr>
        <w:pStyle w:val="ListBullet2"/>
      </w:pPr>
      <w:r w:rsidRPr="00EB2516">
        <w:t>tagging material.</w:t>
      </w:r>
    </w:p>
    <w:p w:rsidR="00000000" w:rsidRPr="00EB2516" w:rsidP="00EB2516">
      <w:pPr>
        <w:pStyle w:val="List"/>
      </w:pPr>
    </w:p>
    <w:p w:rsidR="00000000" w:rsidRPr="00EB2516" w:rsidP="00A3696F">
      <w:pPr>
        <w:pStyle w:val="BodyText"/>
      </w:pPr>
      <w:r w:rsidRPr="00EB2516">
        <w:t>Assessors of this unit must satisfy the requirements for assessors in applicable vocational educa</w:t>
      </w:r>
      <w:r w:rsidRPr="00EB2516">
        <w:t>tion and training legislation, frameworks and/or standards.</w:t>
      </w:r>
    </w:p>
    <w:p w:rsidR="00000000" w:rsidRPr="00EB2516" w:rsidP="00EB2516">
      <w:pPr>
        <w:pStyle w:val="Heading1"/>
      </w:pPr>
      <w:bookmarkStart w:id="12" w:name="O_1112866"/>
      <w:bookmarkEnd w:id="12"/>
      <w:r w:rsidRPr="00EB2516">
        <w:t>Links</w:t>
      </w:r>
    </w:p>
    <w:p w:rsidR="00000000" w:rsidRPr="00EB2516" w:rsidP="00A3696F">
      <w:pPr>
        <w:pStyle w:val="BodyText"/>
      </w:pPr>
      <w:r w:rsidRPr="00EB251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627496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EB2516" w:rsidP="00EB2516"/>
    <w:sectPr w:rsidSect="00EB251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251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2516" w:rsidRPr="00A3696F" w:rsidP="00A3696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251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696F" w:rsidP="00EB251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3696F" w:rsidP="00EB251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A3696F" w:rsidP="00EB251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2516" w:rsidP="00EB251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3696F">
      <w:t>Approved</w:t>
    </w:r>
    <w:r w:rsidR="00A3696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3696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3696F">
      <w:rPr>
        <w:noProof/>
      </w:rPr>
      <w:t>4</w:t>
    </w:r>
    <w:r>
      <w:rPr>
        <w:noProof/>
      </w:rPr>
      <w:fldChar w:fldCharType="end"/>
    </w:r>
  </w:p>
  <w:p w:rsidR="00EB2516" w:rsidP="00EB251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3696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3696F">
      <w:t>Mining and Automotive Skills Alliance</w:t>
    </w:r>
    <w:r w:rsidR="00A3696F">
      <w:fldChar w:fldCharType="end"/>
    </w:r>
  </w:p>
  <w:p w:rsidR="00EB2516" w:rsidP="00EB251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251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696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B2516" w:rsidRPr="00A3696F" w:rsidP="00A3696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251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696F" w:rsidRPr="002D2AF8" w:rsidP="00EB251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AURTTK102 Use and maintain tools and equipment in an automotive workplace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3696F" w:rsidP="00EB251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2516" w:rsidRPr="002D2AF8" w:rsidP="00EB251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3696F">
      <w:t>AURTTK102 Use and maintain tools and equipment in an automotive workplace</w:t>
    </w:r>
    <w:r w:rsidR="00A3696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3696F">
      <w:rPr>
        <w:noProof/>
      </w:rPr>
      <w:t>2 March 2025</w:t>
    </w:r>
    <w:r>
      <w:fldChar w:fldCharType="end"/>
    </w:r>
  </w:p>
  <w:p w:rsidR="00EB2516" w:rsidP="00EB251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7F444B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55A0D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C6ABAC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251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B251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B251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B251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B251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B251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B251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B251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B251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B251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B251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B2516"/>
  </w:style>
  <w:style w:type="character" w:customStyle="1" w:styleId="Heading1Char">
    <w:name w:val="Heading 1 Char"/>
    <w:basedOn w:val="DefaultParagraphFont"/>
    <w:link w:val="Heading1"/>
    <w:rsid w:val="00EB251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B251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B251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B251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B2516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B2516"/>
    <w:rPr>
      <w:b/>
      <w:spacing w:val="0"/>
    </w:rPr>
  </w:style>
  <w:style w:type="paragraph" w:styleId="ListBullet2">
    <w:name w:val="List Bullet 2"/>
    <w:basedOn w:val="List2"/>
    <w:rsid w:val="00EB2516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B2516"/>
    <w:rPr>
      <w:i/>
    </w:rPr>
  </w:style>
  <w:style w:type="paragraph" w:customStyle="1" w:styleId="SuperHeading">
    <w:name w:val="SuperHeading"/>
    <w:basedOn w:val="Normal"/>
    <w:rsid w:val="00EB251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B251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EB2516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EB251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B251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B251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B25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B25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B25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B25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B251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B251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B251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B251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B251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B251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B251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B251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B251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B251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B251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B251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B251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B251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B251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B251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B251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B251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B251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B251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B251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B251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B251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B251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B251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B251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B251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B2516"/>
  </w:style>
  <w:style w:type="paragraph" w:styleId="TableofFigures">
    <w:name w:val="table of figures"/>
    <w:basedOn w:val="Normal"/>
    <w:next w:val="Normal"/>
    <w:semiHidden/>
    <w:rsid w:val="00EB251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B2516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EB2516"/>
    <w:rPr>
      <w:rFonts w:ascii="Wingdings" w:hAnsi="Wingdings"/>
    </w:rPr>
  </w:style>
  <w:style w:type="paragraph" w:customStyle="1" w:styleId="TableHeading">
    <w:name w:val="Table Heading"/>
    <w:basedOn w:val="HeadingBase"/>
    <w:rsid w:val="00EB251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B2516"/>
    <w:rPr>
      <w:color w:val="0033CC"/>
      <w:u w:val="none"/>
    </w:rPr>
  </w:style>
  <w:style w:type="paragraph" w:customStyle="1" w:styleId="BodyTextRight">
    <w:name w:val="Body Text Right"/>
    <w:basedOn w:val="BodyText"/>
    <w:rsid w:val="00EB251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B251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B2516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B251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B251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B251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B2516"/>
    <w:rPr>
      <w:sz w:val="32"/>
    </w:rPr>
  </w:style>
  <w:style w:type="paragraph" w:customStyle="1" w:styleId="HeadingProcedure">
    <w:name w:val="Heading Procedure"/>
    <w:basedOn w:val="HeadingBase"/>
    <w:next w:val="Normal"/>
    <w:rsid w:val="00EB251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B2516"/>
    <w:pPr>
      <w:spacing w:before="60" w:after="60"/>
    </w:pPr>
  </w:style>
  <w:style w:type="paragraph" w:styleId="ListContinue">
    <w:name w:val="List Continue"/>
    <w:basedOn w:val="List"/>
    <w:rsid w:val="00EB2516"/>
    <w:pPr>
      <w:ind w:firstLine="0"/>
    </w:pPr>
  </w:style>
  <w:style w:type="paragraph" w:customStyle="1" w:styleId="ListNote">
    <w:name w:val="List Note"/>
    <w:basedOn w:val="List"/>
    <w:rsid w:val="00EB251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B251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B251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B2516"/>
    <w:rPr>
      <w:rFonts w:ascii="Courier New" w:hAnsi="Courier New"/>
    </w:rPr>
  </w:style>
  <w:style w:type="paragraph" w:customStyle="1" w:styleId="NoteBullet">
    <w:name w:val="Note Bullet"/>
    <w:basedOn w:val="Note"/>
    <w:rsid w:val="00EB251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B251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B251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B251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B251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B251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B251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B2516"/>
    <w:rPr>
      <w:b/>
      <w:smallCaps/>
    </w:rPr>
  </w:style>
  <w:style w:type="paragraph" w:customStyle="1" w:styleId="TableListNumber">
    <w:name w:val="Table List Number"/>
    <w:basedOn w:val="ListNumber"/>
    <w:rsid w:val="00EB251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B251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B2516"/>
    <w:pPr>
      <w:numPr>
        <w:numId w:val="10"/>
      </w:numPr>
    </w:pPr>
  </w:style>
  <w:style w:type="paragraph" w:customStyle="1" w:styleId="ListAlpha2">
    <w:name w:val="List Alpha 2"/>
    <w:basedOn w:val="List2"/>
    <w:rsid w:val="00EB2516"/>
    <w:pPr>
      <w:numPr>
        <w:numId w:val="9"/>
      </w:numPr>
    </w:pPr>
  </w:style>
  <w:style w:type="paragraph" w:styleId="List2">
    <w:name w:val="List 2"/>
    <w:basedOn w:val="BodyText"/>
    <w:rsid w:val="00EB251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B251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B251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B2516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EB2516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EB2516"/>
    <w:pPr>
      <w:numPr>
        <w:numId w:val="5"/>
      </w:numPr>
    </w:pPr>
  </w:style>
  <w:style w:type="paragraph" w:styleId="ListContinue2">
    <w:name w:val="List Continue 2"/>
    <w:basedOn w:val="List2"/>
    <w:rsid w:val="00EB2516"/>
    <w:pPr>
      <w:ind w:firstLine="0"/>
    </w:pPr>
  </w:style>
  <w:style w:type="paragraph" w:styleId="ListContinue3">
    <w:name w:val="List Continue 3"/>
    <w:basedOn w:val="List3"/>
    <w:rsid w:val="00EB2516"/>
    <w:pPr>
      <w:ind w:left="1021" w:firstLine="0"/>
    </w:pPr>
  </w:style>
  <w:style w:type="paragraph" w:styleId="ListContinue4">
    <w:name w:val="List Continue 4"/>
    <w:basedOn w:val="List4"/>
    <w:rsid w:val="00EB2516"/>
    <w:pPr>
      <w:ind w:firstLine="0"/>
    </w:pPr>
  </w:style>
  <w:style w:type="paragraph" w:styleId="ListContinue5">
    <w:name w:val="List Continue 5"/>
    <w:basedOn w:val="List5"/>
    <w:rsid w:val="00EB2516"/>
    <w:pPr>
      <w:ind w:firstLine="0"/>
    </w:pPr>
  </w:style>
  <w:style w:type="paragraph" w:styleId="ListNumber3">
    <w:name w:val="List Number 3"/>
    <w:basedOn w:val="List3"/>
    <w:rsid w:val="00EB2516"/>
    <w:pPr>
      <w:numPr>
        <w:numId w:val="6"/>
      </w:numPr>
    </w:pPr>
  </w:style>
  <w:style w:type="paragraph" w:styleId="ListNumber4">
    <w:name w:val="List Number 4"/>
    <w:basedOn w:val="List4"/>
    <w:rsid w:val="00EB2516"/>
    <w:pPr>
      <w:numPr>
        <w:numId w:val="7"/>
      </w:numPr>
    </w:pPr>
  </w:style>
  <w:style w:type="paragraph" w:styleId="ListNumber5">
    <w:name w:val="List Number 5"/>
    <w:basedOn w:val="List5"/>
    <w:rsid w:val="00EB2516"/>
    <w:pPr>
      <w:numPr>
        <w:numId w:val="8"/>
      </w:numPr>
    </w:pPr>
  </w:style>
  <w:style w:type="paragraph" w:styleId="BlockText">
    <w:name w:val="Block Text"/>
    <w:basedOn w:val="Normal"/>
    <w:rsid w:val="00EB251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B251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B2516"/>
    <w:rPr>
      <w:sz w:val="16"/>
      <w:vertAlign w:val="superscript"/>
    </w:rPr>
  </w:style>
  <w:style w:type="character" w:customStyle="1" w:styleId="Symbols">
    <w:name w:val="Symbols"/>
    <w:basedOn w:val="DefaultParagraphFont"/>
    <w:rsid w:val="00EB2516"/>
    <w:rPr>
      <w:rFonts w:ascii="Symbol" w:hAnsi="Symbol"/>
    </w:rPr>
  </w:style>
  <w:style w:type="character" w:customStyle="1" w:styleId="MenuOptions">
    <w:name w:val="Menu Options"/>
    <w:basedOn w:val="DefaultParagraphFont"/>
    <w:rsid w:val="00EB251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B2516"/>
    <w:rPr>
      <w:b/>
    </w:rPr>
  </w:style>
  <w:style w:type="character" w:customStyle="1" w:styleId="Underlined">
    <w:name w:val="Underlined"/>
    <w:basedOn w:val="DefaultParagraphFont"/>
    <w:rsid w:val="00EB2516"/>
    <w:rPr>
      <w:u w:val="single"/>
    </w:rPr>
  </w:style>
  <w:style w:type="paragraph" w:customStyle="1" w:styleId="TableBodyTextRight">
    <w:name w:val="Table Body Text Right"/>
    <w:basedOn w:val="TableBodyText"/>
    <w:rsid w:val="00EB251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B2516"/>
    <w:rPr>
      <w:sz w:val="18"/>
    </w:rPr>
  </w:style>
  <w:style w:type="paragraph" w:customStyle="1" w:styleId="BodySmallRight">
    <w:name w:val="Body Small Right"/>
    <w:basedOn w:val="BodyTextRight"/>
    <w:rsid w:val="00EB2516"/>
    <w:rPr>
      <w:sz w:val="18"/>
      <w:szCs w:val="18"/>
    </w:rPr>
  </w:style>
  <w:style w:type="paragraph" w:customStyle="1" w:styleId="MarginEdition">
    <w:name w:val="Margin Edition"/>
    <w:basedOn w:val="MarginNote"/>
    <w:rsid w:val="00EB251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B2516"/>
    <w:rPr>
      <w:sz w:val="2"/>
      <w:szCs w:val="2"/>
    </w:rPr>
  </w:style>
  <w:style w:type="character" w:customStyle="1" w:styleId="Small">
    <w:name w:val="Small"/>
    <w:basedOn w:val="DefaultParagraphFont"/>
    <w:rsid w:val="00EB2516"/>
    <w:rPr>
      <w:sz w:val="16"/>
    </w:rPr>
  </w:style>
  <w:style w:type="paragraph" w:customStyle="1" w:styleId="WideTable">
    <w:name w:val="Wide Table"/>
    <w:basedOn w:val="Normal"/>
    <w:rsid w:val="00EB251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B2516"/>
  </w:style>
  <w:style w:type="paragraph" w:styleId="Quote">
    <w:name w:val="Quote"/>
    <w:basedOn w:val="Heading1"/>
    <w:link w:val="QuoteChar"/>
    <w:qFormat/>
    <w:rsid w:val="00EB251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B251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B2516"/>
    <w:pPr>
      <w:pageBreakBefore/>
    </w:pPr>
  </w:style>
  <w:style w:type="paragraph" w:customStyle="1" w:styleId="Border">
    <w:name w:val="Border"/>
    <w:basedOn w:val="Normal"/>
    <w:qFormat/>
    <w:rsid w:val="00EB251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B251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251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251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B251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B251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B251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B251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B251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B2516"/>
    <w:rPr>
      <w:u w:val="single"/>
    </w:rPr>
  </w:style>
  <w:style w:type="character" w:customStyle="1" w:styleId="BoldandItalics">
    <w:name w:val="Bold and Italics"/>
    <w:qFormat/>
    <w:rsid w:val="00EB2516"/>
    <w:rPr>
      <w:b/>
      <w:i/>
      <w:u w:val="none"/>
    </w:rPr>
  </w:style>
  <w:style w:type="paragraph" w:styleId="BalloonText">
    <w:name w:val="Balloon Text"/>
    <w:basedOn w:val="Normal"/>
    <w:link w:val="BalloonTextChar"/>
    <w:rsid w:val="00EB251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B251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B251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B251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B251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B251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B2516"/>
    <w:pPr>
      <w:spacing w:before="0" w:after="0"/>
    </w:pPr>
  </w:style>
  <w:style w:type="paragraph" w:customStyle="1" w:styleId="BodyTextBold">
    <w:name w:val="Body Text Bold"/>
    <w:basedOn w:val="BodyText"/>
    <w:qFormat/>
    <w:rsid w:val="00EB2516"/>
    <w:rPr>
      <w:b/>
    </w:rPr>
  </w:style>
  <w:style w:type="character" w:styleId="Hyperlink">
    <w:name w:val="Hyperlink"/>
    <w:basedOn w:val="DefaultParagraphFont"/>
    <w:uiPriority w:val="99"/>
    <w:unhideWhenUsed/>
    <w:rsid w:val="00A3696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903</Words>
  <Characters>5939</Characters>
  <Application>Microsoft Office Word</Application>
  <DocSecurity>0</DocSecurity>
  <Lines>185</Lines>
  <Paragraphs>145</Paragraphs>
  <ScaleCrop>false</ScaleCrop>
  <Company>Author-it Software Corporation Ltd.</Company>
  <LinksUpToDate>false</LinksUpToDate>
  <CharactersWithSpaces>6697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AURTTK102 Use and maintain tools and equipment in an automotive workplace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2025-03-01T17:16:00Z</dcterms:created>
  <dcterms:modified xsi:type="dcterms:W3CDTF">2025-03-01T17:16:00Z</dcterms:modified>
</cp:coreProperties>
</file>