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531" w:rsidP="00E75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AURTTK002 Use and maintain tools and equipment in an automotive workplace</w:t>
      </w:r>
      <w:r>
        <w:fldChar w:fldCharType="end"/>
      </w:r>
    </w:p>
    <w:p w:rsidR="00E75531" w:rsidP="00E75531">
      <w:pPr>
        <w:pStyle w:val="Version"/>
        <w:sectPr w:rsidSect="00F62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C3E" w:rsidP="00F62C3E">
      <w:pPr>
        <w:pStyle w:val="SuperHeading"/>
      </w:pPr>
      <w:r w:rsidRPr="00F62C3E">
        <w:t>AURTTK002 Use and maintain tools and equipment in an automotive workplace</w:t>
      </w:r>
    </w:p>
    <w:p w:rsidR="00000000" w:rsidRPr="00F62C3E" w:rsidP="00F62C3E">
      <w:pPr>
        <w:pStyle w:val="Heading1"/>
      </w:pPr>
      <w:bookmarkStart w:id="1" w:name="O_794120"/>
      <w:bookmarkEnd w:id="1"/>
      <w:r w:rsidRPr="00F62C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5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SpecialBold"/>
              </w:rPr>
              <w:t>Comment</w:t>
            </w:r>
          </w:p>
        </w:tc>
      </w:tr>
      <w:tr w:rsidTr="00E75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t>New unit of competency.</w:t>
            </w:r>
          </w:p>
        </w:tc>
      </w:tr>
    </w:tbl>
    <w:p w:rsidR="00000000" w:rsidRPr="00F62C3E" w:rsidP="00F62C3E">
      <w:pPr>
        <w:pStyle w:val="BodyText"/>
      </w:pP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2" w:name="O_794121"/>
      <w:bookmarkEnd w:id="2"/>
      <w:r w:rsidRPr="00F62C3E">
        <w:t>Application</w:t>
      </w:r>
    </w:p>
    <w:p w:rsidR="00000000" w:rsidRPr="00F62C3E" w:rsidP="00E75531">
      <w:pPr>
        <w:pStyle w:val="BodyText"/>
      </w:pPr>
      <w:r w:rsidRPr="00F62C3E">
        <w:t>This uni</w:t>
      </w:r>
      <w:r w:rsidRPr="00F62C3E">
        <w:t>t describes the performance outcomes required to select, use, maintain and store tools and equipment in an automotive workplace.</w:t>
      </w:r>
    </w:p>
    <w:p w:rsidR="00000000" w:rsidRPr="00F62C3E" w:rsidP="00E75531">
      <w:pPr>
        <w:pStyle w:val="BodyText"/>
      </w:pPr>
      <w:r w:rsidRPr="00F62C3E">
        <w:t>It applies to those working in all sectors of the automotive industry.</w:t>
      </w:r>
    </w:p>
    <w:p w:rsidR="00000000" w:rsidRPr="00F62C3E" w:rsidP="00E75531">
      <w:pPr>
        <w:pStyle w:val="BodyText"/>
      </w:pPr>
      <w:r w:rsidRPr="00F62C3E">
        <w:t>No licensing, legislative, regulatory or certification requirements apply to this unit at the time of publication.</w:t>
      </w:r>
    </w:p>
    <w:p w:rsidR="00000000" w:rsidRPr="00F62C3E" w:rsidP="00F62C3E">
      <w:pPr>
        <w:pStyle w:val="Heading1"/>
      </w:pPr>
      <w:bookmarkStart w:id="3" w:name="O_794123"/>
      <w:bookmarkEnd w:id="3"/>
      <w:r w:rsidRPr="00F62C3E">
        <w:t>Competency Field</w:t>
      </w:r>
    </w:p>
    <w:p w:rsidR="00000000" w:rsidRPr="00F62C3E" w:rsidP="00E75531">
      <w:pPr>
        <w:pStyle w:val="BodyText"/>
      </w:pPr>
      <w:r w:rsidRPr="00F62C3E">
        <w:t>Mechanical Miscellaneous</w:t>
      </w:r>
    </w:p>
    <w:p w:rsidR="00000000" w:rsidRPr="00F62C3E" w:rsidP="00F62C3E">
      <w:pPr>
        <w:pStyle w:val="Heading1"/>
      </w:pPr>
      <w:bookmarkStart w:id="4" w:name="O_794124"/>
      <w:bookmarkEnd w:id="4"/>
      <w:r w:rsidRPr="00F62C3E">
        <w:t>Unit Sector</w:t>
      </w:r>
    </w:p>
    <w:p w:rsidR="00000000" w:rsidRPr="00F62C3E" w:rsidP="00E75531">
      <w:pPr>
        <w:pStyle w:val="BodyText"/>
      </w:pPr>
      <w:r w:rsidRPr="00F62C3E">
        <w:t>Technical – Tools and Equipment</w:t>
      </w:r>
    </w:p>
    <w:p w:rsidR="00000000" w:rsidRPr="00F62C3E" w:rsidP="00F62C3E">
      <w:pPr>
        <w:pStyle w:val="Heading1"/>
      </w:pPr>
      <w:bookmarkStart w:id="5" w:name="O_794125"/>
      <w:bookmarkEnd w:id="5"/>
      <w:r w:rsidRPr="00F62C3E">
        <w:t>Elem</w:t>
      </w:r>
      <w:r w:rsidRPr="00F62C3E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rPr>
                <w:rStyle w:val="SpecialBold"/>
              </w:rPr>
              <w:t>Elements</w:t>
            </w:r>
          </w:p>
          <w:p w:rsidR="00000000" w:rsidRPr="00F62C3E" w:rsidP="00F62C3E">
            <w:pPr>
              <w:pStyle w:val="BodyText"/>
            </w:pPr>
            <w:r w:rsidRPr="00F62C3E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rPr>
                <w:rStyle w:val="SpecialBold"/>
              </w:rPr>
              <w:t>Performance Criteria</w:t>
            </w:r>
          </w:p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Performance criteria describe the performance needed to demonstrate achievement of the element. Where bold and italicised text is used, further informatio</w:t>
            </w:r>
            <w:r w:rsidRPr="00F62C3E">
              <w:t>n is detailed in the range of conditions section.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List"/>
              <w:rPr>
                <w:lang w:val="en-NZ"/>
              </w:rPr>
            </w:pPr>
            <w:r w:rsidRPr="00F62C3E">
              <w:t>1.</w:t>
            </w:r>
            <w:r w:rsidRPr="00F62C3E">
              <w:tab/>
              <w:t>Select and use tools and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"/>
            </w:pPr>
            <w:r w:rsidRPr="00F62C3E">
              <w:t>1.1</w:t>
            </w:r>
            <w:r w:rsidRPr="00F62C3E">
              <w:tab/>
              <w:t>Job requirements are determined from workplace instructions</w:t>
            </w:r>
          </w:p>
          <w:p w:rsidR="00000000" w:rsidRPr="00F62C3E" w:rsidP="00F62C3E">
            <w:pPr>
              <w:pStyle w:val="List"/>
            </w:pPr>
            <w:r w:rsidRPr="00F62C3E">
              <w:t>1.2</w:t>
            </w:r>
            <w:r w:rsidRPr="00F62C3E">
              <w:tab/>
              <w:t xml:space="preserve">Tools and equipment are selected to meet job requirements </w:t>
            </w:r>
          </w:p>
          <w:p w:rsidR="00000000" w:rsidRPr="00F62C3E" w:rsidP="00F62C3E">
            <w:pPr>
              <w:pStyle w:val="List"/>
            </w:pPr>
            <w:r w:rsidRPr="00F62C3E">
              <w:t>1.3</w:t>
            </w:r>
            <w:r w:rsidRPr="00F62C3E">
              <w:tab/>
              <w:t xml:space="preserve">Tools and equipment are checked for </w:t>
            </w:r>
            <w:r w:rsidRPr="00F62C3E">
              <w:t xml:space="preserve">serviceability according to manufacturer and workplace procedures </w:t>
            </w:r>
          </w:p>
          <w:p w:rsidR="00000000" w:rsidRPr="00F62C3E" w:rsidP="00F62C3E">
            <w:pPr>
              <w:pStyle w:val="List"/>
            </w:pPr>
            <w:r w:rsidRPr="00F62C3E">
              <w:t>1.4</w:t>
            </w:r>
            <w:r w:rsidRPr="00F62C3E">
              <w:tab/>
              <w:t>Personal protective equipment (PPE) suitable for tools or equipment to be used is selected and checked for serviceability</w:t>
            </w:r>
          </w:p>
          <w:p w:rsidR="00000000" w:rsidP="00F62C3E">
            <w:pPr>
              <w:pStyle w:val="List"/>
              <w:rPr>
                <w:lang w:val="en-NZ"/>
              </w:rPr>
            </w:pPr>
            <w:r w:rsidRPr="00F62C3E">
              <w:t>1.5</w:t>
            </w:r>
            <w:r w:rsidRPr="00F62C3E">
              <w:tab/>
            </w:r>
            <w:r w:rsidRPr="00F62C3E">
              <w:t xml:space="preserve">Tools and equipment, including PPE, are used according to manufacturer procedures and </w:t>
            </w:r>
            <w:r w:rsidRPr="00F62C3E">
              <w:rPr>
                <w:rStyle w:val="BoldandItalics"/>
              </w:rPr>
              <w:t>safety requirements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List"/>
              <w:rPr>
                <w:lang w:val="en-NZ"/>
              </w:rPr>
            </w:pPr>
            <w:r w:rsidRPr="00F62C3E">
              <w:t>2.</w:t>
            </w:r>
            <w:r w:rsidRPr="00F62C3E">
              <w:tab/>
              <w:t>Service, maintain and store workplace tools and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"/>
            </w:pPr>
            <w:r w:rsidRPr="00F62C3E">
              <w:t>2.1</w:t>
            </w:r>
            <w:r w:rsidRPr="00F62C3E">
              <w:tab/>
              <w:t>Tools and equipment are serviced, adjusted and maintained according to workplace and</w:t>
            </w:r>
            <w:r w:rsidRPr="00F62C3E">
              <w:t xml:space="preserve"> manufacturer schedules and procedures to ensure safe and accurate operation, within scope of own responsibility</w:t>
            </w:r>
          </w:p>
          <w:p w:rsidR="00000000" w:rsidRPr="00F62C3E" w:rsidP="00F62C3E">
            <w:pPr>
              <w:pStyle w:val="List"/>
            </w:pPr>
            <w:r w:rsidRPr="00F62C3E">
              <w:t>2.2</w:t>
            </w:r>
            <w:r w:rsidRPr="00F62C3E">
              <w:tab/>
              <w:t>Damaged or worn tools and equipment are tagged and removed from the workplace for and reported according to workplace procedures</w:t>
            </w:r>
          </w:p>
          <w:p w:rsidR="00000000" w:rsidRPr="00F62C3E" w:rsidP="00F62C3E">
            <w:pPr>
              <w:pStyle w:val="List"/>
            </w:pPr>
            <w:r w:rsidRPr="00F62C3E">
              <w:t>2.3</w:t>
            </w:r>
            <w:r w:rsidRPr="00F62C3E">
              <w:tab/>
              <w:t>Remain</w:t>
            </w:r>
            <w:r w:rsidRPr="00F62C3E">
              <w:t>ing tools and equipment are cleaned, checked and stored according to workplace procedures</w:t>
            </w:r>
          </w:p>
        </w:tc>
      </w:tr>
    </w:tbl>
    <w:p w:rsidR="00000000" w:rsidRPr="00F62C3E" w:rsidP="00F62C3E">
      <w:pPr>
        <w:pStyle w:val="BodyText"/>
      </w:pP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6" w:name="O_794126"/>
      <w:bookmarkEnd w:id="6"/>
      <w:r w:rsidRPr="00F62C3E">
        <w:t>Foundation Skills</w:t>
      </w:r>
    </w:p>
    <w:p w:rsidR="00000000" w:rsidRPr="00F62C3E" w:rsidP="00E75531">
      <w:pPr>
        <w:pStyle w:val="BodyText"/>
      </w:pPr>
      <w:r w:rsidRPr="00F62C3E">
        <w:t>This section describes those language, literacy, numeracy and employment skills that are essential to performance and are not exp</w:t>
      </w:r>
      <w:r w:rsidRPr="00F62C3E">
        <w:t>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SpecialBold"/>
              </w:rPr>
              <w:t>Description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ListBullet"/>
              <w:rPr>
                <w:lang w:val="en-NZ"/>
              </w:rPr>
            </w:pPr>
            <w:r w:rsidRPr="00F62C3E">
              <w:t>locate appropriate sources of information efficiently.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Bullet"/>
            </w:pPr>
            <w:r w:rsidRPr="00F62C3E">
              <w:t>interpret work health and safety (WHS) and occupational health and safety (OHS) procedures in workplace and manufacturer literature</w:t>
            </w:r>
          </w:p>
          <w:p w:rsidR="00000000" w:rsidP="00F62C3E">
            <w:pPr>
              <w:pStyle w:val="ListBullet"/>
              <w:rPr>
                <w:lang w:val="en-NZ"/>
              </w:rPr>
            </w:pPr>
            <w:r w:rsidRPr="00F62C3E">
              <w:t>interpret information from manufacturer instruction manuals.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Bullet"/>
            </w:pPr>
            <w:r w:rsidRPr="00F62C3E">
              <w:t>legibly and accurately tag faulty tools and equipment</w:t>
            </w:r>
          </w:p>
          <w:p w:rsidR="00000000" w:rsidP="00F62C3E">
            <w:pPr>
              <w:pStyle w:val="ListBullet"/>
              <w:rPr>
                <w:lang w:val="en-NZ"/>
              </w:rPr>
            </w:pPr>
            <w:r w:rsidRPr="00F62C3E">
              <w:t>complete tool and equipment service and maintenance schedules.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Bullet"/>
            </w:pPr>
            <w:r w:rsidRPr="00F62C3E">
              <w:t>identify different size metric and imperial tools</w:t>
            </w:r>
          </w:p>
          <w:p w:rsidR="00000000" w:rsidRPr="00F62C3E" w:rsidP="00F62C3E">
            <w:pPr>
              <w:pStyle w:val="ListBullet"/>
            </w:pPr>
            <w:r w:rsidRPr="00F62C3E">
              <w:t>understand the progression of fractions in imperial tools</w:t>
            </w:r>
          </w:p>
          <w:p w:rsidR="00000000" w:rsidP="00F62C3E">
            <w:pPr>
              <w:pStyle w:val="ListBullet"/>
              <w:rPr>
                <w:lang w:val="en-NZ"/>
              </w:rPr>
            </w:pPr>
            <w:r w:rsidRPr="00F62C3E">
              <w:t>use basic</w:t>
            </w:r>
            <w:r w:rsidRPr="00F62C3E">
              <w:t xml:space="preserve"> mathematical processes, including addition, subtraction, multiplication and division, to calculate distance, area and volume.</w:t>
            </w:r>
          </w:p>
        </w:tc>
      </w:tr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Bullet"/>
            </w:pPr>
            <w:r w:rsidRPr="00F62C3E">
              <w:t>plan own work requirements and prioritise actions to achieve required outcomes and ensure ta</w:t>
            </w:r>
            <w:r w:rsidRPr="00F62C3E">
              <w:t>sks are completed within workplace timeframes.</w:t>
            </w:r>
          </w:p>
        </w:tc>
      </w:tr>
    </w:tbl>
    <w:p w:rsidR="00000000" w:rsidRPr="00F62C3E" w:rsidP="00F62C3E">
      <w:pPr>
        <w:pStyle w:val="BodyText"/>
      </w:pP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7" w:name="O_794127"/>
      <w:bookmarkEnd w:id="7"/>
      <w:r w:rsidRPr="00F62C3E">
        <w:t>Range of Conditions</w:t>
      </w:r>
    </w:p>
    <w:p w:rsidR="00000000" w:rsidRPr="00F62C3E" w:rsidP="00E75531">
      <w:pPr>
        <w:pStyle w:val="BodyText"/>
      </w:pPr>
      <w:r w:rsidRPr="00F62C3E">
        <w:t xml:space="preserve">This section specifies work environments and conditions that may affect performance. Essential operating conditions that may be present (depending on the work situation, </w:t>
      </w:r>
      <w:r w:rsidRPr="00F62C3E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C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BoldandItalics"/>
              </w:rPr>
              <w:t>Safety requirements</w:t>
            </w:r>
            <w:r w:rsidRPr="00F62C3E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ListBullet"/>
            </w:pPr>
            <w:r w:rsidRPr="00F62C3E">
              <w:t>WHS and OHS requirements, includ</w:t>
            </w:r>
            <w:r w:rsidRPr="00F62C3E">
              <w:t>ing safe operating procedures for:</w:t>
            </w:r>
          </w:p>
          <w:p w:rsidR="00000000" w:rsidRPr="00F62C3E" w:rsidP="00F62C3E">
            <w:pPr>
              <w:pStyle w:val="ListBullet2"/>
            </w:pPr>
            <w:r w:rsidRPr="00F62C3E">
              <w:t>using specific tools and equipment</w:t>
            </w:r>
          </w:p>
          <w:p w:rsidR="00000000" w:rsidRPr="00F62C3E" w:rsidP="00F62C3E">
            <w:pPr>
              <w:pStyle w:val="ListBullet2"/>
            </w:pPr>
            <w:r w:rsidRPr="00F62C3E">
              <w:t>selecting and using PPE.</w:t>
            </w:r>
          </w:p>
        </w:tc>
      </w:tr>
    </w:tbl>
    <w:p w:rsidR="00000000" w:rsidRPr="00F62C3E" w:rsidP="00F62C3E">
      <w:pPr>
        <w:pStyle w:val="BodyText"/>
      </w:pP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8" w:name="O_794128"/>
      <w:bookmarkEnd w:id="8"/>
      <w:r w:rsidRPr="00F62C3E">
        <w:t>Unit Mapping Information</w:t>
      </w:r>
    </w:p>
    <w:p w:rsidR="00000000" w:rsidRPr="00F62C3E" w:rsidP="00E75531">
      <w:pPr>
        <w:pStyle w:val="BodyText"/>
      </w:pPr>
      <w:r w:rsidRPr="00F62C3E">
        <w:t>Equivalent to AURTTK2002 Use and maintain workplace tools and equipment</w:t>
      </w:r>
    </w:p>
    <w:p w:rsidR="00000000" w:rsidRPr="00F62C3E" w:rsidP="00F62C3E">
      <w:pPr>
        <w:pStyle w:val="Heading1"/>
      </w:pPr>
      <w:bookmarkStart w:id="9" w:name="O_794135"/>
      <w:bookmarkEnd w:id="9"/>
      <w:r w:rsidRPr="00F62C3E">
        <w:t>Links</w:t>
      </w:r>
    </w:p>
    <w:p w:rsidR="00000000" w:rsidRPr="00F62C3E" w:rsidP="00E75531">
      <w:pPr>
        <w:pStyle w:val="BodyText"/>
      </w:pPr>
      <w:r w:rsidRPr="00F62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79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2C3E" w:rsidP="00E75531">
      <w:pPr>
        <w:pStyle w:val="BodyText"/>
        <w:sectPr w:rsidSect="00F62C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2C3E" w:rsidP="00F62C3E">
      <w:pPr>
        <w:pStyle w:val="SuperHeading"/>
      </w:pPr>
      <w:r w:rsidRPr="00F62C3E">
        <w:t xml:space="preserve">Assessment </w:t>
      </w:r>
      <w:r w:rsidRPr="00F62C3E">
        <w:t>Requirements for AURTTK002 Use and maintain tools and equipment in an automotive workplace</w:t>
      </w:r>
    </w:p>
    <w:p w:rsidR="00000000" w:rsidRPr="00F62C3E" w:rsidP="00F62C3E">
      <w:pPr>
        <w:pStyle w:val="Heading1"/>
      </w:pPr>
      <w:bookmarkStart w:id="10" w:name="O_794130"/>
      <w:bookmarkEnd w:id="10"/>
      <w:r w:rsidRPr="00F62C3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E75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rPr>
                <w:rStyle w:val="SpecialBold"/>
              </w:rPr>
              <w:t>Release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SpecialBold"/>
              </w:rPr>
              <w:t>Comment</w:t>
            </w:r>
          </w:p>
        </w:tc>
      </w:tr>
      <w:tr w:rsidTr="00E75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3E">
            <w:pPr>
              <w:pStyle w:val="BodyText"/>
              <w:rPr>
                <w:lang w:val="en-NZ"/>
              </w:rPr>
            </w:pPr>
            <w:r w:rsidRPr="00F62C3E">
              <w:rPr>
                <w:rStyle w:val="SpecialBold"/>
              </w:rPr>
              <w:t>Release 1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3E" w:rsidP="00F62C3E">
            <w:pPr>
              <w:pStyle w:val="BodyText"/>
            </w:pPr>
            <w:r w:rsidRPr="00F62C3E">
              <w:t>New unit of competency.</w:t>
            </w:r>
          </w:p>
        </w:tc>
      </w:tr>
    </w:tbl>
    <w:p w:rsidR="00000000" w:rsidRPr="00F62C3E" w:rsidP="00F62C3E">
      <w:pPr>
        <w:pStyle w:val="BodyText"/>
      </w:pP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11" w:name="O_794131"/>
      <w:bookmarkEnd w:id="11"/>
      <w:r w:rsidRPr="00F62C3E">
        <w:t>Performance Evidence</w:t>
      </w:r>
    </w:p>
    <w:p w:rsidR="00000000" w:rsidRPr="00F62C3E" w:rsidP="00E75531">
      <w:pPr>
        <w:pStyle w:val="BodyText"/>
      </w:pPr>
      <w:r w:rsidRPr="00F62C3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62C3E" w:rsidP="00F62C3E">
      <w:pPr>
        <w:pStyle w:val="ListBullet"/>
      </w:pPr>
      <w:r w:rsidRPr="00F62C3E">
        <w:t>use and mainta</w:t>
      </w:r>
      <w:r w:rsidRPr="00F62C3E">
        <w:rPr>
          <w:rStyle w:val="SpecialBold"/>
        </w:rPr>
        <w:t>i</w:t>
      </w:r>
      <w:r w:rsidRPr="00F62C3E">
        <w:t>n the following wo</w:t>
      </w:r>
      <w:r w:rsidRPr="00F62C3E">
        <w:t>rkplace tools and equipment:</w:t>
      </w:r>
    </w:p>
    <w:p w:rsidR="00000000" w:rsidRPr="00F62C3E" w:rsidP="00F62C3E">
      <w:pPr>
        <w:pStyle w:val="ListBullet2"/>
      </w:pPr>
      <w:r w:rsidRPr="00F62C3E">
        <w:t>five different hand tools</w:t>
      </w:r>
    </w:p>
    <w:p w:rsidR="00000000" w:rsidRPr="00F62C3E" w:rsidP="00F62C3E">
      <w:pPr>
        <w:pStyle w:val="ListBullet2"/>
      </w:pPr>
      <w:r w:rsidRPr="00F62C3E">
        <w:t>two different power tools</w:t>
      </w:r>
    </w:p>
    <w:p w:rsidR="00000000" w:rsidRPr="00F62C3E" w:rsidP="00F62C3E">
      <w:pPr>
        <w:pStyle w:val="ListBullet2"/>
      </w:pPr>
      <w:r w:rsidRPr="00F62C3E">
        <w:t>two different air tools</w:t>
      </w:r>
    </w:p>
    <w:p w:rsidR="00000000" w:rsidRPr="00F62C3E" w:rsidP="00F62C3E">
      <w:pPr>
        <w:pStyle w:val="ListBullet2"/>
      </w:pPr>
      <w:r w:rsidRPr="00F62C3E">
        <w:t>one piece of vehicle lifting equipment</w:t>
      </w:r>
    </w:p>
    <w:p w:rsidR="00000000" w:rsidRPr="00F62C3E" w:rsidP="00F62C3E">
      <w:pPr>
        <w:pStyle w:val="ListBullet2"/>
      </w:pPr>
      <w:r w:rsidRPr="00F62C3E">
        <w:t>one piece of vehicle supporting equipment.</w:t>
      </w: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12" w:name="O_794132"/>
      <w:bookmarkEnd w:id="12"/>
      <w:r w:rsidRPr="00F62C3E">
        <w:t>Knowledge Evidence</w:t>
      </w:r>
    </w:p>
    <w:p w:rsidR="00000000" w:rsidRPr="00F62C3E" w:rsidP="00E75531">
      <w:pPr>
        <w:pStyle w:val="BodyText"/>
      </w:pPr>
      <w:r w:rsidRPr="00F62C3E">
        <w:t>Individuals must be able to demonstrate knowledge of:</w:t>
      </w:r>
    </w:p>
    <w:p w:rsidR="00000000" w:rsidRPr="00F62C3E" w:rsidP="00F62C3E">
      <w:pPr>
        <w:pStyle w:val="ListBullet"/>
      </w:pPr>
      <w:r w:rsidRPr="00F62C3E">
        <w:t>work health and safety (WHS) and occupational health and safety (OHS) requirements relating to using and maintaining workplace tools and equipment, including procedures for:</w:t>
      </w:r>
    </w:p>
    <w:p w:rsidR="00000000" w:rsidRPr="00F62C3E" w:rsidP="00F62C3E">
      <w:pPr>
        <w:pStyle w:val="ListBullet2"/>
      </w:pPr>
      <w:r w:rsidRPr="00F62C3E">
        <w:t>using specific tools and e</w:t>
      </w:r>
      <w:r w:rsidRPr="00F62C3E">
        <w:t>quipment</w:t>
      </w:r>
    </w:p>
    <w:p w:rsidR="00000000" w:rsidRPr="00F62C3E" w:rsidP="00F62C3E">
      <w:pPr>
        <w:pStyle w:val="ListBullet2"/>
      </w:pPr>
      <w:r w:rsidRPr="00F62C3E">
        <w:t>selecting and using personal protective equipment (PPE)</w:t>
      </w:r>
    </w:p>
    <w:p w:rsidR="00000000" w:rsidRPr="00F62C3E" w:rsidP="00F62C3E">
      <w:pPr>
        <w:pStyle w:val="ListBullet"/>
      </w:pPr>
      <w:r w:rsidRPr="00F62C3E">
        <w:t>types, uses, limitations and operating procedures for hand and power tools, including:</w:t>
      </w:r>
    </w:p>
    <w:p w:rsidR="00000000" w:rsidRPr="00F62C3E" w:rsidP="00F62C3E">
      <w:pPr>
        <w:pStyle w:val="ListBullet2"/>
      </w:pPr>
      <w:r w:rsidRPr="00F62C3E">
        <w:t>sockets and ratchets</w:t>
      </w:r>
    </w:p>
    <w:p w:rsidR="00000000" w:rsidRPr="00F62C3E" w:rsidP="00F62C3E">
      <w:pPr>
        <w:pStyle w:val="ListBullet2"/>
      </w:pPr>
      <w:r w:rsidRPr="00F62C3E">
        <w:t>spanners, including ring spanners, open-ended spanners, combination spanners and flare nut spanners</w:t>
      </w:r>
    </w:p>
    <w:p w:rsidR="00000000" w:rsidRPr="00F62C3E" w:rsidP="00F62C3E">
      <w:pPr>
        <w:pStyle w:val="ListBullet2"/>
      </w:pPr>
      <w:r w:rsidRPr="00F62C3E">
        <w:t>wrenches, including torque wrenches and adjustable wrenches</w:t>
      </w:r>
    </w:p>
    <w:p w:rsidR="00000000" w:rsidRPr="00F62C3E" w:rsidP="00F62C3E">
      <w:pPr>
        <w:pStyle w:val="ListBullet2"/>
      </w:pPr>
      <w:r w:rsidRPr="00F62C3E">
        <w:t>oil filter removal tools</w:t>
      </w:r>
    </w:p>
    <w:p w:rsidR="00000000" w:rsidRPr="00F62C3E" w:rsidP="00F62C3E">
      <w:pPr>
        <w:pStyle w:val="ListBullet2"/>
      </w:pPr>
      <w:r w:rsidRPr="00F62C3E">
        <w:t>allen keys</w:t>
      </w:r>
    </w:p>
    <w:p w:rsidR="00000000" w:rsidRPr="00F62C3E" w:rsidP="00F62C3E">
      <w:pPr>
        <w:pStyle w:val="ListBullet2"/>
      </w:pPr>
      <w:r w:rsidRPr="00F62C3E">
        <w:t>screwdrivers, including impact screwdrivers</w:t>
      </w:r>
    </w:p>
    <w:p w:rsidR="00000000" w:rsidRPr="00F62C3E" w:rsidP="00F62C3E">
      <w:pPr>
        <w:pStyle w:val="ListBullet2"/>
      </w:pPr>
      <w:r w:rsidRPr="00F62C3E">
        <w:t>pliers, includin</w:t>
      </w:r>
      <w:r w:rsidRPr="00F62C3E">
        <w:t>g combination, adjustable, long nose, snap ring, side cutting and vice grip pliers</w:t>
      </w:r>
    </w:p>
    <w:p w:rsidR="00000000" w:rsidRPr="00F62C3E" w:rsidP="00F62C3E">
      <w:pPr>
        <w:pStyle w:val="ListBullet2"/>
      </w:pPr>
      <w:r w:rsidRPr="00F62C3E">
        <w:t>hammers</w:t>
      </w:r>
    </w:p>
    <w:p w:rsidR="00000000" w:rsidRPr="00F62C3E" w:rsidP="00F62C3E">
      <w:pPr>
        <w:pStyle w:val="ListBullet2"/>
      </w:pPr>
      <w:r w:rsidRPr="00F62C3E">
        <w:t>chisels and punches</w:t>
      </w:r>
    </w:p>
    <w:p w:rsidR="00000000" w:rsidRPr="00F62C3E" w:rsidP="00F62C3E">
      <w:pPr>
        <w:pStyle w:val="ListBullet2"/>
      </w:pPr>
      <w:r w:rsidRPr="00F62C3E">
        <w:t>hacksaws</w:t>
      </w:r>
    </w:p>
    <w:p w:rsidR="00000000" w:rsidRPr="00F62C3E" w:rsidP="00F62C3E">
      <w:pPr>
        <w:pStyle w:val="ListBullet2"/>
      </w:pPr>
      <w:r w:rsidRPr="00F62C3E">
        <w:t>files</w:t>
      </w:r>
    </w:p>
    <w:p w:rsidR="00000000" w:rsidRPr="00F62C3E" w:rsidP="00F62C3E">
      <w:pPr>
        <w:pStyle w:val="ListBullet2"/>
      </w:pPr>
      <w:r w:rsidRPr="00F62C3E">
        <w:t>bench grinders</w:t>
      </w:r>
    </w:p>
    <w:p w:rsidR="00000000" w:rsidRPr="00F62C3E" w:rsidP="00F62C3E">
      <w:pPr>
        <w:pStyle w:val="ListBullet2"/>
      </w:pPr>
      <w:r w:rsidRPr="00F62C3E">
        <w:t>presses</w:t>
      </w:r>
    </w:p>
    <w:p w:rsidR="00000000" w:rsidRPr="00F62C3E" w:rsidP="00F62C3E">
      <w:pPr>
        <w:pStyle w:val="ListBullet2"/>
      </w:pPr>
      <w:r w:rsidRPr="00F62C3E">
        <w:t>impact guns</w:t>
      </w:r>
    </w:p>
    <w:p w:rsidR="00000000" w:rsidRPr="00F62C3E" w:rsidP="00F62C3E">
      <w:pPr>
        <w:pStyle w:val="ListBullet2"/>
      </w:pPr>
      <w:r w:rsidRPr="00F62C3E">
        <w:t>air ratchets and blowguns</w:t>
      </w:r>
    </w:p>
    <w:p w:rsidR="00000000" w:rsidRPr="00F62C3E" w:rsidP="00F62C3E">
      <w:pPr>
        <w:pStyle w:val="ListBullet"/>
      </w:pPr>
      <w:r w:rsidRPr="00F62C3E">
        <w:t>types, characteristics, uses a</w:t>
      </w:r>
      <w:r w:rsidRPr="00F62C3E">
        <w:t>nd limitations of workplace equipment, including:</w:t>
      </w:r>
    </w:p>
    <w:p w:rsidR="00000000" w:rsidRPr="00F62C3E" w:rsidP="00F62C3E">
      <w:pPr>
        <w:pStyle w:val="ListBullet2"/>
      </w:pPr>
      <w:r w:rsidRPr="00F62C3E">
        <w:t>vehicle lifting and supporting equipment, including:</w:t>
      </w:r>
    </w:p>
    <w:p w:rsidR="00000000" w:rsidRPr="00F62C3E" w:rsidP="00F62C3E">
      <w:pPr>
        <w:pStyle w:val="ListBullet3"/>
      </w:pPr>
      <w:r w:rsidRPr="00F62C3E">
        <w:t>jacks, including air jacks</w:t>
      </w:r>
    </w:p>
    <w:p w:rsidR="00000000" w:rsidRPr="00F62C3E" w:rsidP="00F62C3E">
      <w:pPr>
        <w:pStyle w:val="ListBullet3"/>
      </w:pPr>
      <w:r w:rsidRPr="00F62C3E">
        <w:t>jack stands</w:t>
      </w:r>
    </w:p>
    <w:p w:rsidR="00000000" w:rsidRPr="00F62C3E" w:rsidP="00F62C3E">
      <w:pPr>
        <w:pStyle w:val="ListBullet3"/>
      </w:pPr>
      <w:r w:rsidRPr="00F62C3E">
        <w:t>vehicle hoists</w:t>
      </w:r>
    </w:p>
    <w:p w:rsidR="00000000" w:rsidRPr="00F62C3E" w:rsidP="00F62C3E">
      <w:pPr>
        <w:pStyle w:val="ListBullet2"/>
      </w:pPr>
      <w:r w:rsidRPr="00F62C3E">
        <w:t>fasteners, including:</w:t>
      </w:r>
    </w:p>
    <w:p w:rsidR="00000000" w:rsidRPr="00F62C3E" w:rsidP="00F62C3E">
      <w:pPr>
        <w:pStyle w:val="ListBullet3"/>
      </w:pPr>
      <w:r w:rsidRPr="00F62C3E">
        <w:t>bolts</w:t>
      </w:r>
    </w:p>
    <w:p w:rsidR="00000000" w:rsidRPr="00F62C3E" w:rsidP="00F62C3E">
      <w:pPr>
        <w:pStyle w:val="ListBullet3"/>
      </w:pPr>
      <w:r w:rsidRPr="00F62C3E">
        <w:t>washers</w:t>
      </w:r>
    </w:p>
    <w:p w:rsidR="00000000" w:rsidRPr="00F62C3E" w:rsidP="00F62C3E">
      <w:pPr>
        <w:pStyle w:val="ListBullet3"/>
      </w:pPr>
      <w:r w:rsidRPr="00F62C3E">
        <w:t>nuts</w:t>
      </w:r>
    </w:p>
    <w:p w:rsidR="00000000" w:rsidRPr="00F62C3E" w:rsidP="00F62C3E">
      <w:pPr>
        <w:pStyle w:val="ListBullet3"/>
      </w:pPr>
      <w:r w:rsidRPr="00F62C3E">
        <w:t>studs</w:t>
      </w:r>
    </w:p>
    <w:p w:rsidR="00000000" w:rsidRPr="00F62C3E" w:rsidP="00F62C3E">
      <w:pPr>
        <w:pStyle w:val="ListBullet3"/>
      </w:pPr>
      <w:r w:rsidRPr="00F62C3E">
        <w:t>screws</w:t>
      </w:r>
    </w:p>
    <w:p w:rsidR="00000000" w:rsidRPr="00F62C3E" w:rsidP="00F62C3E">
      <w:pPr>
        <w:pStyle w:val="ListBullet2"/>
      </w:pPr>
      <w:r w:rsidRPr="00F62C3E">
        <w:t>specialised tools, including:</w:t>
      </w:r>
    </w:p>
    <w:p w:rsidR="00000000" w:rsidRPr="00F62C3E" w:rsidP="00F62C3E">
      <w:pPr>
        <w:pStyle w:val="ListBullet3"/>
      </w:pPr>
      <w:r w:rsidRPr="00F62C3E">
        <w:t>screw extractors</w:t>
      </w:r>
    </w:p>
    <w:p w:rsidR="00000000" w:rsidRPr="00F62C3E" w:rsidP="00F62C3E">
      <w:pPr>
        <w:pStyle w:val="ListBullet3"/>
      </w:pPr>
      <w:r w:rsidRPr="00F62C3E">
        <w:t>stud installation and removal tools</w:t>
      </w:r>
    </w:p>
    <w:p w:rsidR="00000000" w:rsidRPr="00F62C3E" w:rsidP="00F62C3E">
      <w:pPr>
        <w:pStyle w:val="ListBullet3"/>
      </w:pPr>
      <w:r w:rsidRPr="00F62C3E">
        <w:t>gear and bearing pullers</w:t>
      </w:r>
    </w:p>
    <w:p w:rsidR="00000000" w:rsidRPr="00F62C3E" w:rsidP="00F62C3E">
      <w:pPr>
        <w:pStyle w:val="ListBullet3"/>
      </w:pPr>
      <w:r w:rsidRPr="00F62C3E">
        <w:t>sealing and adhesive equipment</w:t>
      </w:r>
    </w:p>
    <w:p w:rsidR="00000000" w:rsidRPr="00F62C3E" w:rsidP="00F62C3E">
      <w:pPr>
        <w:pStyle w:val="ListBullet"/>
      </w:pPr>
      <w:r w:rsidRPr="00F62C3E">
        <w:t>procedures for selecting tools and equipment</w:t>
      </w:r>
    </w:p>
    <w:p w:rsidR="00000000" w:rsidRPr="00F62C3E" w:rsidP="00F62C3E">
      <w:pPr>
        <w:pStyle w:val="ListBullet"/>
      </w:pPr>
      <w:r w:rsidRPr="00F62C3E">
        <w:t>identification and tagging procedures for faulty tools and equipment</w:t>
      </w:r>
    </w:p>
    <w:p w:rsidR="00000000" w:rsidRPr="00F62C3E" w:rsidP="00F62C3E">
      <w:pPr>
        <w:pStyle w:val="ListBullet"/>
      </w:pPr>
      <w:r w:rsidRPr="00F62C3E">
        <w:t>basic maintenance and storage procedures for tools and equipment.</w:t>
      </w: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13" w:name="O_794133"/>
      <w:bookmarkEnd w:id="13"/>
      <w:r w:rsidRPr="00F62C3E">
        <w:t>Assessment Conditions</w:t>
      </w:r>
    </w:p>
    <w:p w:rsidR="00000000" w:rsidRPr="00F62C3E" w:rsidP="00E75531">
      <w:pPr>
        <w:pStyle w:val="BodyText"/>
      </w:pPr>
      <w:r w:rsidRPr="00F62C3E">
        <w:t>Assessors must satisfy NVR/AQTF assessor requirements.</w:t>
      </w:r>
    </w:p>
    <w:p w:rsidR="00000000" w:rsidRPr="00F62C3E" w:rsidP="00E75531">
      <w:pPr>
        <w:pStyle w:val="BodyText"/>
      </w:pPr>
      <w:r w:rsidRPr="00F62C3E">
        <w:t>Competency is to be assessed in the workplace or a simulated environment that accurately reflec</w:t>
      </w:r>
      <w:r w:rsidRPr="00F62C3E">
        <w:t>ts performance in a real workplace setting.</w:t>
      </w:r>
    </w:p>
    <w:p w:rsidR="00000000" w:rsidRPr="00F62C3E" w:rsidP="00E75531">
      <w:pPr>
        <w:pStyle w:val="BodyText"/>
      </w:pPr>
      <w:r w:rsidRPr="00F62C3E">
        <w:t>Assessment must include direct observation of tasks.</w:t>
      </w:r>
    </w:p>
    <w:p w:rsidR="00000000" w:rsidRPr="00F62C3E" w:rsidP="00E75531">
      <w:pPr>
        <w:pStyle w:val="BodyText"/>
      </w:pPr>
      <w:r w:rsidRPr="00F62C3E">
        <w:t>Where assessment of competency includes third-party evidence, individuals must provide evidence that links them to the tools and equipment that they have use</w:t>
      </w:r>
      <w:r w:rsidRPr="00F62C3E">
        <w:t>d and maintained, e.g. repair orders.</w:t>
      </w:r>
    </w:p>
    <w:p w:rsidR="00000000" w:rsidRPr="00F62C3E" w:rsidP="00E75531">
      <w:pPr>
        <w:pStyle w:val="BodyText"/>
      </w:pPr>
      <w:r w:rsidRPr="00F62C3E">
        <w:t>Assessors must verify performance evidence through questioning on skills and knowledge to ensure correct interpretation and application.</w:t>
      </w:r>
    </w:p>
    <w:p w:rsidR="00000000" w:rsidRPr="00F62C3E" w:rsidP="00E75531">
      <w:pPr>
        <w:pStyle w:val="BodyText"/>
      </w:pPr>
      <w:r w:rsidRPr="00F62C3E">
        <w:t>The following resources must be made available:</w:t>
      </w:r>
    </w:p>
    <w:p w:rsidR="00000000" w:rsidRPr="00F62C3E" w:rsidP="00F62C3E">
      <w:pPr>
        <w:pStyle w:val="ListBullet"/>
      </w:pPr>
      <w:r w:rsidRPr="00F62C3E">
        <w:t>automotive repair workplace or</w:t>
      </w:r>
      <w:r w:rsidRPr="00F62C3E">
        <w:t xml:space="preserve"> simulated workplace</w:t>
      </w:r>
    </w:p>
    <w:p w:rsidR="00000000" w:rsidRPr="00F62C3E" w:rsidP="00F62C3E">
      <w:pPr>
        <w:pStyle w:val="ListBullet"/>
      </w:pPr>
      <w:r w:rsidRPr="00F62C3E">
        <w:t>workplace instructions</w:t>
      </w:r>
    </w:p>
    <w:p w:rsidR="00000000" w:rsidRPr="00F62C3E" w:rsidP="00F62C3E">
      <w:pPr>
        <w:pStyle w:val="ListBullet"/>
      </w:pPr>
      <w:r w:rsidRPr="00F62C3E">
        <w:t>workplace hand and power tools and equipment as specified in the performance evidence</w:t>
      </w:r>
    </w:p>
    <w:p w:rsidR="00000000" w:rsidRPr="00F62C3E" w:rsidP="00F62C3E">
      <w:pPr>
        <w:pStyle w:val="ListBullet"/>
      </w:pPr>
      <w:r w:rsidRPr="00F62C3E">
        <w:t>PPE required to use workplace tools and equipment</w:t>
      </w:r>
    </w:p>
    <w:p w:rsidR="00000000" w:rsidRPr="00F62C3E" w:rsidP="00F62C3E">
      <w:pPr>
        <w:pStyle w:val="ListBullet"/>
      </w:pPr>
      <w:r w:rsidRPr="00F62C3E">
        <w:t>vehicles, components or materials that require the use of tools and equipmen</w:t>
      </w:r>
      <w:r w:rsidRPr="00F62C3E">
        <w:t>t</w:t>
      </w:r>
    </w:p>
    <w:p w:rsidR="00000000" w:rsidRPr="00F62C3E" w:rsidP="00F62C3E">
      <w:pPr>
        <w:pStyle w:val="ListBullet"/>
      </w:pPr>
      <w:r w:rsidRPr="00F62C3E">
        <w:t>material relevant to maintaining workplace tools and equipment, including:</w:t>
      </w:r>
    </w:p>
    <w:p w:rsidR="00000000" w:rsidRPr="00F62C3E" w:rsidP="00F62C3E">
      <w:pPr>
        <w:pStyle w:val="ListBullet2"/>
      </w:pPr>
      <w:r w:rsidRPr="00F62C3E">
        <w:t>tool and equipment operating instructions or manuals</w:t>
      </w:r>
    </w:p>
    <w:p w:rsidR="00000000" w:rsidRPr="00F62C3E" w:rsidP="00F62C3E">
      <w:pPr>
        <w:pStyle w:val="ListBullet2"/>
      </w:pPr>
      <w:r w:rsidRPr="00F62C3E">
        <w:t>relevant tool and equipment adjusting or calibration equipment</w:t>
      </w:r>
    </w:p>
    <w:p w:rsidR="00000000" w:rsidRPr="00F62C3E" w:rsidP="00F62C3E">
      <w:pPr>
        <w:pStyle w:val="ListBullet2"/>
      </w:pPr>
      <w:r w:rsidRPr="00F62C3E">
        <w:t>tagging material.</w:t>
      </w:r>
    </w:p>
    <w:p w:rsidR="00000000" w:rsidRPr="00F62C3E" w:rsidP="00F62C3E">
      <w:pPr>
        <w:pStyle w:val="AllowPageBreak"/>
      </w:pPr>
    </w:p>
    <w:p w:rsidR="00000000" w:rsidRPr="00F62C3E" w:rsidP="00F62C3E">
      <w:pPr>
        <w:pStyle w:val="Heading1"/>
      </w:pPr>
      <w:bookmarkStart w:id="14" w:name="O_794136"/>
      <w:bookmarkEnd w:id="14"/>
      <w:r w:rsidRPr="00F62C3E">
        <w:t>Links</w:t>
      </w:r>
    </w:p>
    <w:p w:rsidR="00000000" w:rsidRPr="00F62C3E" w:rsidP="00E75531">
      <w:pPr>
        <w:pStyle w:val="BodyText"/>
      </w:pPr>
      <w:r w:rsidRPr="00F62C3E">
        <w:t>Companion Volume i</w:t>
      </w:r>
      <w:r w:rsidRPr="00F62C3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79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2C3E" w:rsidP="00E75531">
      <w:pPr>
        <w:pStyle w:val="BodyText"/>
      </w:pPr>
      <w:r w:rsidRPr="00F62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79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62C3E" w:rsidP="00F62C3E"/>
    <w:sectPr w:rsidSect="00F62C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 w:rsidRPr="00E75531" w:rsidP="00E75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31" w:rsidP="00F62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5531" w:rsidP="00F62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5531" w:rsidP="00F62C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 w:rsidP="00F62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5531">
      <w:t>Approved</w:t>
    </w:r>
    <w:r w:rsidR="00E755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55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5531">
      <w:rPr>
        <w:noProof/>
      </w:rPr>
      <w:t>5</w:t>
    </w:r>
    <w:r>
      <w:rPr>
        <w:noProof/>
      </w:rPr>
      <w:fldChar w:fldCharType="end"/>
    </w:r>
  </w:p>
  <w:p w:rsidR="00F62C3E" w:rsidP="00F62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55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5531">
      <w:t>Mining and Automotive Skills Alliance</w:t>
    </w:r>
    <w:r w:rsidR="00E75531">
      <w:fldChar w:fldCharType="end"/>
    </w:r>
  </w:p>
  <w:p w:rsidR="00F62C3E" w:rsidP="00F62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C3E" w:rsidRPr="00E75531" w:rsidP="00E75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31" w:rsidRPr="002D2AF8" w:rsidP="00F62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AURTTK002 Use and maintain tools and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5531" w:rsidP="00F62C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3E" w:rsidRPr="002D2AF8" w:rsidP="00F62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5531">
      <w:t>AURTTK002 Use and maintain tools and equipment in an automotive workplace</w:t>
    </w:r>
    <w:r w:rsidR="00E755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5531">
      <w:rPr>
        <w:noProof/>
      </w:rPr>
      <w:t>1 March 2025</w:t>
    </w:r>
    <w:r>
      <w:fldChar w:fldCharType="end"/>
    </w:r>
  </w:p>
  <w:p w:rsidR="00F62C3E" w:rsidP="00F62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02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AC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81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C3E"/>
  </w:style>
  <w:style w:type="character" w:customStyle="1" w:styleId="Heading1Char">
    <w:name w:val="Heading 1 Char"/>
    <w:basedOn w:val="DefaultParagraphFont"/>
    <w:link w:val="Heading1"/>
    <w:rsid w:val="00F62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C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2C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C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C3E"/>
    <w:rPr>
      <w:b/>
      <w:spacing w:val="0"/>
    </w:rPr>
  </w:style>
  <w:style w:type="paragraph" w:styleId="ListBullet2">
    <w:name w:val="List Bullet 2"/>
    <w:basedOn w:val="List2"/>
    <w:rsid w:val="00F62C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2C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F62C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2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C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2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C3E"/>
    <w:rPr>
      <w:i/>
    </w:rPr>
  </w:style>
  <w:style w:type="paragraph" w:styleId="Caption">
    <w:name w:val="caption"/>
    <w:basedOn w:val="BodyText"/>
    <w:next w:val="Normal"/>
    <w:qFormat/>
    <w:rsid w:val="00F62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C3E"/>
  </w:style>
  <w:style w:type="paragraph" w:styleId="TableofFigures">
    <w:name w:val="table of figures"/>
    <w:basedOn w:val="Normal"/>
    <w:next w:val="Normal"/>
    <w:semiHidden/>
    <w:rsid w:val="00F62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C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2C3E"/>
    <w:rPr>
      <w:rFonts w:ascii="Wingdings" w:hAnsi="Wingdings"/>
    </w:rPr>
  </w:style>
  <w:style w:type="paragraph" w:customStyle="1" w:styleId="TableHeading">
    <w:name w:val="Table Heading"/>
    <w:basedOn w:val="HeadingBase"/>
    <w:rsid w:val="00F62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C3E"/>
    <w:rPr>
      <w:color w:val="0033CC"/>
      <w:u w:val="none"/>
    </w:rPr>
  </w:style>
  <w:style w:type="paragraph" w:customStyle="1" w:styleId="BodyTextRight">
    <w:name w:val="Body Text Right"/>
    <w:basedOn w:val="BodyText"/>
    <w:rsid w:val="00F62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C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C3E"/>
    <w:rPr>
      <w:sz w:val="32"/>
    </w:rPr>
  </w:style>
  <w:style w:type="paragraph" w:customStyle="1" w:styleId="HeadingProcedure">
    <w:name w:val="Heading Procedure"/>
    <w:basedOn w:val="HeadingBase"/>
    <w:next w:val="Normal"/>
    <w:rsid w:val="00F62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C3E"/>
    <w:pPr>
      <w:spacing w:before="60" w:after="60"/>
    </w:pPr>
  </w:style>
  <w:style w:type="paragraph" w:styleId="ListContinue">
    <w:name w:val="List Continue"/>
    <w:basedOn w:val="List"/>
    <w:rsid w:val="00F62C3E"/>
    <w:pPr>
      <w:ind w:firstLine="0"/>
    </w:pPr>
  </w:style>
  <w:style w:type="paragraph" w:customStyle="1" w:styleId="ListNote">
    <w:name w:val="List Note"/>
    <w:basedOn w:val="List"/>
    <w:rsid w:val="00F62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C3E"/>
    <w:rPr>
      <w:rFonts w:ascii="Courier New" w:hAnsi="Courier New"/>
    </w:rPr>
  </w:style>
  <w:style w:type="paragraph" w:customStyle="1" w:styleId="NoteBullet">
    <w:name w:val="Note Bullet"/>
    <w:basedOn w:val="Note"/>
    <w:rsid w:val="00F62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C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2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C3E"/>
    <w:rPr>
      <w:b/>
      <w:smallCaps/>
    </w:rPr>
  </w:style>
  <w:style w:type="paragraph" w:customStyle="1" w:styleId="TableListNumber">
    <w:name w:val="Table List Number"/>
    <w:basedOn w:val="ListNumber"/>
    <w:rsid w:val="00F62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C3E"/>
    <w:pPr>
      <w:numPr>
        <w:numId w:val="10"/>
      </w:numPr>
    </w:pPr>
  </w:style>
  <w:style w:type="paragraph" w:customStyle="1" w:styleId="ListAlpha2">
    <w:name w:val="List Alpha 2"/>
    <w:basedOn w:val="List2"/>
    <w:rsid w:val="00F62C3E"/>
    <w:pPr>
      <w:numPr>
        <w:numId w:val="9"/>
      </w:numPr>
    </w:pPr>
  </w:style>
  <w:style w:type="paragraph" w:styleId="List2">
    <w:name w:val="List 2"/>
    <w:basedOn w:val="BodyText"/>
    <w:rsid w:val="00F62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C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2C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2C3E"/>
    <w:pPr>
      <w:numPr>
        <w:numId w:val="5"/>
      </w:numPr>
    </w:pPr>
  </w:style>
  <w:style w:type="paragraph" w:styleId="ListContinue2">
    <w:name w:val="List Continue 2"/>
    <w:basedOn w:val="List2"/>
    <w:rsid w:val="00F62C3E"/>
    <w:pPr>
      <w:ind w:firstLine="0"/>
    </w:pPr>
  </w:style>
  <w:style w:type="paragraph" w:styleId="ListContinue3">
    <w:name w:val="List Continue 3"/>
    <w:basedOn w:val="List3"/>
    <w:rsid w:val="00F62C3E"/>
    <w:pPr>
      <w:ind w:left="1021" w:firstLine="0"/>
    </w:pPr>
  </w:style>
  <w:style w:type="paragraph" w:styleId="ListContinue4">
    <w:name w:val="List Continue 4"/>
    <w:basedOn w:val="List4"/>
    <w:rsid w:val="00F62C3E"/>
    <w:pPr>
      <w:ind w:firstLine="0"/>
    </w:pPr>
  </w:style>
  <w:style w:type="paragraph" w:styleId="ListContinue5">
    <w:name w:val="List Continue 5"/>
    <w:basedOn w:val="List5"/>
    <w:rsid w:val="00F62C3E"/>
    <w:pPr>
      <w:ind w:firstLine="0"/>
    </w:pPr>
  </w:style>
  <w:style w:type="paragraph" w:styleId="ListNumber3">
    <w:name w:val="List Number 3"/>
    <w:basedOn w:val="List3"/>
    <w:rsid w:val="00F62C3E"/>
    <w:pPr>
      <w:numPr>
        <w:numId w:val="6"/>
      </w:numPr>
    </w:pPr>
  </w:style>
  <w:style w:type="paragraph" w:styleId="ListNumber4">
    <w:name w:val="List Number 4"/>
    <w:basedOn w:val="List4"/>
    <w:rsid w:val="00F62C3E"/>
    <w:pPr>
      <w:numPr>
        <w:numId w:val="7"/>
      </w:numPr>
    </w:pPr>
  </w:style>
  <w:style w:type="paragraph" w:styleId="ListNumber5">
    <w:name w:val="List Number 5"/>
    <w:basedOn w:val="List5"/>
    <w:rsid w:val="00F62C3E"/>
    <w:pPr>
      <w:numPr>
        <w:numId w:val="8"/>
      </w:numPr>
    </w:pPr>
  </w:style>
  <w:style w:type="paragraph" w:styleId="BlockText">
    <w:name w:val="Block Text"/>
    <w:basedOn w:val="Normal"/>
    <w:rsid w:val="00F62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C3E"/>
    <w:rPr>
      <w:sz w:val="16"/>
      <w:vertAlign w:val="superscript"/>
    </w:rPr>
  </w:style>
  <w:style w:type="character" w:customStyle="1" w:styleId="Symbols">
    <w:name w:val="Symbols"/>
    <w:basedOn w:val="DefaultParagraphFont"/>
    <w:rsid w:val="00F62C3E"/>
    <w:rPr>
      <w:rFonts w:ascii="Symbol" w:hAnsi="Symbol"/>
    </w:rPr>
  </w:style>
  <w:style w:type="character" w:customStyle="1" w:styleId="MenuOptions">
    <w:name w:val="Menu Options"/>
    <w:basedOn w:val="DefaultParagraphFont"/>
    <w:rsid w:val="00F62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C3E"/>
    <w:rPr>
      <w:b/>
    </w:rPr>
  </w:style>
  <w:style w:type="character" w:customStyle="1" w:styleId="Underlined">
    <w:name w:val="Underlined"/>
    <w:basedOn w:val="DefaultParagraphFont"/>
    <w:rsid w:val="00F62C3E"/>
    <w:rPr>
      <w:u w:val="single"/>
    </w:rPr>
  </w:style>
  <w:style w:type="paragraph" w:customStyle="1" w:styleId="TableBodyTextRight">
    <w:name w:val="Table Body Text Right"/>
    <w:basedOn w:val="TableBodyText"/>
    <w:rsid w:val="00F62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C3E"/>
    <w:rPr>
      <w:sz w:val="18"/>
    </w:rPr>
  </w:style>
  <w:style w:type="paragraph" w:customStyle="1" w:styleId="BodySmallRight">
    <w:name w:val="Body Small Right"/>
    <w:basedOn w:val="BodyTextRight"/>
    <w:rsid w:val="00F62C3E"/>
    <w:rPr>
      <w:sz w:val="18"/>
      <w:szCs w:val="18"/>
    </w:rPr>
  </w:style>
  <w:style w:type="paragraph" w:customStyle="1" w:styleId="MarginEdition">
    <w:name w:val="Margin Edition"/>
    <w:basedOn w:val="MarginNote"/>
    <w:rsid w:val="00F62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C3E"/>
    <w:rPr>
      <w:sz w:val="2"/>
      <w:szCs w:val="2"/>
    </w:rPr>
  </w:style>
  <w:style w:type="character" w:customStyle="1" w:styleId="Small">
    <w:name w:val="Small"/>
    <w:basedOn w:val="DefaultParagraphFont"/>
    <w:rsid w:val="00F62C3E"/>
    <w:rPr>
      <w:sz w:val="16"/>
    </w:rPr>
  </w:style>
  <w:style w:type="paragraph" w:customStyle="1" w:styleId="WideTable">
    <w:name w:val="Wide Table"/>
    <w:basedOn w:val="Normal"/>
    <w:rsid w:val="00F62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C3E"/>
  </w:style>
  <w:style w:type="paragraph" w:styleId="Quote">
    <w:name w:val="Quote"/>
    <w:basedOn w:val="Heading1"/>
    <w:link w:val="QuoteChar"/>
    <w:qFormat/>
    <w:rsid w:val="00F62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C3E"/>
    <w:pPr>
      <w:pageBreakBefore/>
    </w:pPr>
  </w:style>
  <w:style w:type="paragraph" w:customStyle="1" w:styleId="Border">
    <w:name w:val="Border"/>
    <w:basedOn w:val="Normal"/>
    <w:qFormat/>
    <w:rsid w:val="00F62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C3E"/>
    <w:rPr>
      <w:u w:val="single"/>
    </w:rPr>
  </w:style>
  <w:style w:type="paragraph" w:styleId="BalloonText">
    <w:name w:val="Balloon Text"/>
    <w:basedOn w:val="Normal"/>
    <w:link w:val="BalloonTextChar"/>
    <w:rsid w:val="00F62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C3E"/>
    <w:pPr>
      <w:spacing w:before="0" w:after="0"/>
    </w:pPr>
  </w:style>
  <w:style w:type="paragraph" w:customStyle="1" w:styleId="BodyTextBold">
    <w:name w:val="Body Text Bold"/>
    <w:basedOn w:val="BodyText"/>
    <w:qFormat/>
    <w:rsid w:val="00F62C3E"/>
    <w:rPr>
      <w:b/>
    </w:rPr>
  </w:style>
  <w:style w:type="character" w:styleId="Hyperlink">
    <w:name w:val="Hyperlink"/>
    <w:basedOn w:val="DefaultParagraphFont"/>
    <w:uiPriority w:val="99"/>
    <w:unhideWhenUsed/>
    <w:rsid w:val="00E75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6724</Characters>
  <Application>Microsoft Office Word</Application>
  <DocSecurity>0</DocSecurity>
  <Lines>216</Lines>
  <Paragraphs>158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AURTTK002 Use and maintain tools and equipment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