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D36" w:rsidP="00594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AURTTF001 Inspect and service petrol fuel systems</w:t>
      </w:r>
      <w:r>
        <w:fldChar w:fldCharType="end"/>
      </w:r>
    </w:p>
    <w:p w:rsidR="00594D36" w:rsidP="00594D36">
      <w:pPr>
        <w:pStyle w:val="Version"/>
        <w:sectPr w:rsidSect="00043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9BA" w:rsidP="000439BA">
      <w:pPr>
        <w:pStyle w:val="SuperHeading"/>
      </w:pPr>
      <w:r w:rsidRPr="000439BA">
        <w:t>AURTTF001 Inspect and service petrol fuel systems</w:t>
      </w:r>
    </w:p>
    <w:p w:rsidR="00000000" w:rsidRPr="000439BA" w:rsidP="000439BA">
      <w:pPr>
        <w:pStyle w:val="Heading1"/>
      </w:pPr>
      <w:bookmarkStart w:id="1" w:name="O_776261"/>
      <w:bookmarkEnd w:id="1"/>
      <w:r w:rsidRPr="000439B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94D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BodyText"/>
            </w:pPr>
            <w:r w:rsidRPr="000439B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rPr>
                <w:rStyle w:val="SpecialBold"/>
              </w:rPr>
              <w:t>Comment</w:t>
            </w:r>
          </w:p>
        </w:tc>
      </w:tr>
      <w:tr w:rsidTr="00594D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BodyText"/>
            </w:pPr>
            <w:r w:rsidRPr="000439BA">
              <w:t>New unit of competency.</w:t>
            </w:r>
          </w:p>
        </w:tc>
      </w:tr>
    </w:tbl>
    <w:p w:rsidR="00000000" w:rsidRPr="000439BA" w:rsidP="000439BA">
      <w:pPr>
        <w:pStyle w:val="BodyText"/>
      </w:pPr>
    </w:p>
    <w:p w:rsidR="00000000" w:rsidRPr="000439BA" w:rsidP="000439BA">
      <w:pPr>
        <w:pStyle w:val="AllowPageBreak"/>
      </w:pPr>
    </w:p>
    <w:p w:rsidR="00000000" w:rsidRPr="000439BA" w:rsidP="000439BA">
      <w:pPr>
        <w:pStyle w:val="Heading1"/>
      </w:pPr>
      <w:bookmarkStart w:id="2" w:name="O_776262"/>
      <w:bookmarkEnd w:id="2"/>
      <w:r w:rsidRPr="000439BA">
        <w:t>Application</w:t>
      </w:r>
    </w:p>
    <w:p w:rsidR="00000000" w:rsidRPr="000439BA" w:rsidP="00594D36">
      <w:pPr>
        <w:pStyle w:val="BodyText"/>
      </w:pPr>
      <w:r w:rsidRPr="000439BA">
        <w:t xml:space="preserve">This unit describes the performance outcomes required to inspect and service petrol fuel systems. It involves preparing for the task, inspecting </w:t>
      </w:r>
      <w:r w:rsidRPr="000439BA">
        <w:t>the fuel system for leaks, inspecting the air filter, reporting the inspection findings, servicing and adjusting the system, and completing workplace processes and documentation.</w:t>
      </w:r>
    </w:p>
    <w:p w:rsidR="00000000" w:rsidRPr="000439BA" w:rsidP="00594D36">
      <w:pPr>
        <w:pStyle w:val="BodyText"/>
      </w:pPr>
      <w:r w:rsidRPr="000439BA">
        <w:t>It applies to those working in the automotive service and repair industry. T</w:t>
      </w:r>
      <w:r w:rsidRPr="000439BA">
        <w:t>he petrol fuel systems include those of agricultural machinery, heavy commercial vehicles, light vehicles, marine vessels, motorcycles, mobile plant or outdoor power equipment.</w:t>
      </w:r>
    </w:p>
    <w:p w:rsidR="00000000" w:rsidRPr="000439BA" w:rsidP="00594D36">
      <w:pPr>
        <w:pStyle w:val="BodyText"/>
      </w:pPr>
      <w:r w:rsidRPr="000439BA">
        <w:t>No licensing, legislative, regulatory or certification requirements apply to t</w:t>
      </w:r>
      <w:r w:rsidRPr="000439BA">
        <w:t>his unit at the time of publication.</w:t>
      </w:r>
    </w:p>
    <w:p w:rsidR="00000000" w:rsidRPr="000439BA" w:rsidP="000439BA">
      <w:pPr>
        <w:pStyle w:val="Heading1"/>
      </w:pPr>
      <w:bookmarkStart w:id="3" w:name="O_776264"/>
      <w:bookmarkEnd w:id="3"/>
      <w:r w:rsidRPr="000439BA">
        <w:t>Competency Field</w:t>
      </w:r>
    </w:p>
    <w:p w:rsidR="00000000" w:rsidRPr="000439BA" w:rsidP="00594D36">
      <w:pPr>
        <w:pStyle w:val="BodyText"/>
      </w:pPr>
      <w:r w:rsidRPr="000439BA">
        <w:t>Mechanical Miscellaneous</w:t>
      </w:r>
    </w:p>
    <w:p w:rsidR="00000000" w:rsidRPr="000439BA" w:rsidP="000439BA">
      <w:pPr>
        <w:pStyle w:val="Heading1"/>
      </w:pPr>
      <w:bookmarkStart w:id="4" w:name="O_776265"/>
      <w:bookmarkEnd w:id="4"/>
      <w:r w:rsidRPr="000439BA">
        <w:t>Unit Sector</w:t>
      </w:r>
    </w:p>
    <w:p w:rsidR="00000000" w:rsidRPr="000439BA" w:rsidP="00594D36">
      <w:pPr>
        <w:pStyle w:val="BodyText"/>
      </w:pPr>
      <w:r w:rsidRPr="000439BA">
        <w:t>Technical – Fuel Systems</w:t>
      </w:r>
    </w:p>
    <w:p w:rsidR="00000000" w:rsidRPr="000439BA" w:rsidP="000439BA">
      <w:pPr>
        <w:pStyle w:val="Heading1"/>
      </w:pPr>
      <w:bookmarkStart w:id="5" w:name="O_776266"/>
      <w:bookmarkEnd w:id="5"/>
      <w:r w:rsidRPr="000439B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BodyText"/>
            </w:pPr>
            <w:r w:rsidRPr="000439BA">
              <w:rPr>
                <w:rStyle w:val="SpecialBold"/>
              </w:rPr>
              <w:t>Elements</w:t>
            </w:r>
          </w:p>
          <w:p w:rsidR="00000000" w:rsidRPr="000439BA" w:rsidP="000439BA">
            <w:pPr>
              <w:pStyle w:val="BodyText"/>
            </w:pPr>
            <w:r w:rsidRPr="000439B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BodyText"/>
            </w:pPr>
            <w:r w:rsidRPr="000439BA">
              <w:rPr>
                <w:rStyle w:val="SpecialBold"/>
              </w:rPr>
              <w:t>Performance Criteria</w:t>
            </w:r>
          </w:p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List"/>
              <w:rPr>
                <w:lang w:val="en-NZ"/>
              </w:rPr>
            </w:pPr>
            <w:r w:rsidRPr="000439BA">
              <w:t>1.</w:t>
            </w:r>
            <w:r w:rsidRPr="000439BA">
              <w:tab/>
              <w:t>Prepare to inspect and serv</w:t>
            </w:r>
            <w:r w:rsidRPr="000439BA">
              <w:t>ice petrol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"/>
            </w:pPr>
            <w:r w:rsidRPr="000439BA">
              <w:t>1.1</w:t>
            </w:r>
            <w:r w:rsidRPr="000439BA">
              <w:tab/>
              <w:t>Job requirements are determined from workplace instructions</w:t>
            </w:r>
          </w:p>
          <w:p w:rsidR="00000000" w:rsidRPr="000439BA" w:rsidP="000439BA">
            <w:pPr>
              <w:pStyle w:val="List"/>
            </w:pPr>
            <w:r w:rsidRPr="000439BA">
              <w:t>1.2</w:t>
            </w:r>
            <w:r w:rsidRPr="000439BA">
              <w:tab/>
              <w:t>Servicing information is sourced and interpreted</w:t>
            </w:r>
          </w:p>
          <w:p w:rsidR="00000000" w:rsidRPr="000439BA" w:rsidP="000439BA">
            <w:pPr>
              <w:pStyle w:val="List"/>
            </w:pPr>
            <w:r w:rsidRPr="000439BA">
              <w:t>1.3</w:t>
            </w:r>
            <w:r w:rsidRPr="000439BA">
              <w:tab/>
              <w:t xml:space="preserve">Hazards associated with the work are identified and risks are managed </w:t>
            </w:r>
          </w:p>
          <w:p w:rsidR="00000000" w:rsidP="000439BA">
            <w:pPr>
              <w:pStyle w:val="List"/>
              <w:rPr>
                <w:lang w:val="en-NZ"/>
              </w:rPr>
            </w:pPr>
            <w:r w:rsidRPr="000439BA">
              <w:t>1.4</w:t>
            </w:r>
            <w:r w:rsidRPr="000439BA">
              <w:tab/>
              <w:t>Tools, equipment and materials are se</w:t>
            </w:r>
            <w:r w:rsidRPr="000439BA">
              <w:t>lected and checked for serviceability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List"/>
              <w:rPr>
                <w:lang w:val="en-NZ"/>
              </w:rPr>
            </w:pPr>
            <w:r w:rsidRPr="000439BA">
              <w:t>2.</w:t>
            </w:r>
            <w:r w:rsidRPr="000439BA">
              <w:tab/>
              <w:t>Inspect petrol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"/>
            </w:pPr>
            <w:r w:rsidRPr="000439BA">
              <w:t>2.1</w:t>
            </w:r>
            <w:r w:rsidRPr="000439BA">
              <w:tab/>
              <w:t xml:space="preserve">Inspection is carried out according to manufacturer specifications, workplace procedures and </w:t>
            </w:r>
            <w:r w:rsidRPr="000439BA">
              <w:rPr>
                <w:rStyle w:val="BoldandItalics"/>
              </w:rPr>
              <w:t>safety requirements</w:t>
            </w:r>
          </w:p>
          <w:p w:rsidR="00000000" w:rsidRPr="000439BA" w:rsidP="000439BA">
            <w:pPr>
              <w:pStyle w:val="List"/>
            </w:pPr>
            <w:r w:rsidRPr="000439BA">
              <w:t>2.2</w:t>
            </w:r>
            <w:r w:rsidRPr="000439BA">
              <w:tab/>
              <w:t>inspection results are compared with manufacturer specifications</w:t>
            </w:r>
          </w:p>
          <w:p w:rsidR="00000000" w:rsidP="000439BA">
            <w:pPr>
              <w:pStyle w:val="List"/>
              <w:rPr>
                <w:lang w:val="en-NZ"/>
              </w:rPr>
            </w:pPr>
            <w:r w:rsidRPr="000439BA">
              <w:t>2.3</w:t>
            </w:r>
            <w:r w:rsidRPr="000439BA">
              <w:tab/>
              <w:t>Inspection findings are reported according to workplace procedures, including recommendations for necessary repairs or adjustments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List"/>
              <w:rPr>
                <w:lang w:val="en-NZ"/>
              </w:rPr>
            </w:pPr>
            <w:r w:rsidRPr="000439BA">
              <w:t>3.</w:t>
            </w:r>
            <w:r w:rsidRPr="000439BA">
              <w:tab/>
              <w:t>Service petrol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"/>
            </w:pPr>
            <w:r w:rsidRPr="000439BA">
              <w:t>3.1</w:t>
            </w:r>
            <w:r w:rsidRPr="000439BA">
              <w:rPr>
                <w:rStyle w:val="BoldandItalics"/>
              </w:rPr>
              <w:tab/>
              <w:t>Service</w:t>
            </w:r>
            <w:r w:rsidRPr="000439BA">
              <w:t xml:space="preserve"> and adjustments are carried out according to manufacturer specifications, work</w:t>
            </w:r>
            <w:r w:rsidRPr="000439BA">
              <w:t xml:space="preserve">place procedures, and safety and </w:t>
            </w:r>
            <w:r w:rsidRPr="000439BA">
              <w:rPr>
                <w:rStyle w:val="BoldandItalics"/>
              </w:rPr>
              <w:t>environmental requirements</w:t>
            </w:r>
            <w:r w:rsidRPr="000439BA">
              <w:t>, and without causing damage to components or systems</w:t>
            </w:r>
          </w:p>
          <w:p w:rsidR="00000000" w:rsidP="000439BA">
            <w:pPr>
              <w:pStyle w:val="List"/>
              <w:rPr>
                <w:lang w:val="en-NZ"/>
              </w:rPr>
            </w:pPr>
            <w:r w:rsidRPr="000439BA">
              <w:t>3.2</w:t>
            </w:r>
            <w:r w:rsidRPr="000439BA">
              <w:rPr>
                <w:rStyle w:val="BoldandItalics"/>
              </w:rPr>
              <w:tab/>
              <w:t>Post-service testing</w:t>
            </w:r>
            <w:r w:rsidRPr="000439BA">
              <w:t xml:space="preserve"> is carried out according to workplace procedures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List"/>
              <w:rPr>
                <w:lang w:val="en-NZ"/>
              </w:rPr>
            </w:pPr>
            <w:r w:rsidRPr="000439BA">
              <w:t>4.</w:t>
            </w:r>
            <w:r w:rsidRPr="000439BA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"/>
            </w:pPr>
            <w:r w:rsidRPr="000439BA">
              <w:t>4.1</w:t>
            </w:r>
            <w:r w:rsidRPr="000439BA">
              <w:tab/>
              <w:t>Final inspection is made to ensure wo</w:t>
            </w:r>
            <w:r w:rsidRPr="000439BA">
              <w:t>rk is to workplace expectations and vehicle or machinery is presented ready for use</w:t>
            </w:r>
          </w:p>
          <w:p w:rsidR="00000000" w:rsidRPr="000439BA" w:rsidP="000439BA">
            <w:pPr>
              <w:pStyle w:val="List"/>
            </w:pPr>
            <w:r w:rsidRPr="000439BA">
              <w:t>4.2</w:t>
            </w:r>
            <w:r w:rsidRPr="000439BA">
              <w:tab/>
              <w:t>Work area is cleaned, waste and non-recyclable materials are disposed of, and recyclable material is collected</w:t>
            </w:r>
          </w:p>
          <w:p w:rsidR="00000000" w:rsidRPr="000439BA" w:rsidP="000439BA">
            <w:pPr>
              <w:pStyle w:val="List"/>
            </w:pPr>
            <w:r w:rsidRPr="000439BA">
              <w:t>4.3</w:t>
            </w:r>
            <w:r w:rsidRPr="000439BA">
              <w:tab/>
              <w:t xml:space="preserve">Tools and equipment are checked and stored according </w:t>
            </w:r>
            <w:r w:rsidRPr="000439BA">
              <w:t>to workplace procedures</w:t>
            </w:r>
          </w:p>
          <w:p w:rsidR="00000000" w:rsidRPr="000439BA" w:rsidP="000439BA">
            <w:pPr>
              <w:pStyle w:val="List"/>
            </w:pPr>
            <w:r w:rsidRPr="000439BA">
              <w:t>4.4</w:t>
            </w:r>
            <w:r w:rsidRPr="000439BA">
              <w:tab/>
              <w:t>Workplace documentation is processed according to workplace procedures</w:t>
            </w:r>
          </w:p>
        </w:tc>
      </w:tr>
    </w:tbl>
    <w:p w:rsidR="00000000" w:rsidRPr="000439BA" w:rsidP="000439BA">
      <w:pPr>
        <w:pStyle w:val="BodyText"/>
      </w:pPr>
    </w:p>
    <w:p w:rsidR="00000000" w:rsidRPr="000439BA" w:rsidP="000439BA">
      <w:pPr>
        <w:pStyle w:val="AllowPageBreak"/>
      </w:pPr>
    </w:p>
    <w:p w:rsidR="00000000" w:rsidRPr="000439BA" w:rsidP="000439BA">
      <w:pPr>
        <w:pStyle w:val="Heading1"/>
      </w:pPr>
      <w:bookmarkStart w:id="6" w:name="O_776267"/>
      <w:bookmarkEnd w:id="6"/>
      <w:r w:rsidRPr="000439BA">
        <w:t>Foundation Skills</w:t>
      </w:r>
    </w:p>
    <w:p w:rsidR="00000000" w:rsidRPr="000439BA" w:rsidP="00594D36">
      <w:pPr>
        <w:pStyle w:val="BodyText"/>
      </w:pPr>
      <w:r w:rsidRPr="000439BA">
        <w:t>This section describes those language, literacy, numeracy and employment skills that are essential to performance and ar</w:t>
      </w:r>
      <w:r w:rsidRPr="000439BA">
        <w:t>e not explicit in the performance criteria.\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BodyText"/>
            </w:pPr>
            <w:r w:rsidRPr="000439B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rPr>
                <w:rStyle w:val="SpecialBold"/>
              </w:rPr>
              <w:t>Description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ListBullet"/>
              <w:rPr>
                <w:lang w:val="en-NZ"/>
              </w:rPr>
            </w:pPr>
            <w:r w:rsidRPr="000439BA">
              <w:t>locate appropriate sources of information efficiently.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ListBullet"/>
              <w:rPr>
                <w:lang w:val="en-NZ"/>
              </w:rPr>
            </w:pPr>
            <w:r w:rsidRPr="000439BA">
              <w:t xml:space="preserve">interpret information from manufacturer and workshop literature when seeking </w:t>
            </w:r>
            <w:r w:rsidRPr="000439BA">
              <w:t>service procedures and specifications relating to petrol fuel systems.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ListBullet"/>
              <w:rPr>
                <w:lang w:val="en-NZ"/>
              </w:rPr>
            </w:pPr>
            <w:r w:rsidRPr="000439BA">
              <w:t>legibly and accurately fill out workplace documentation when reporting inspection findings, making recommendations, and recording parts and material used.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Bullet"/>
            </w:pPr>
            <w:r w:rsidRPr="000439BA">
              <w:t>clarify instructions</w:t>
            </w:r>
          </w:p>
          <w:p w:rsidR="00000000" w:rsidP="000439BA">
            <w:pPr>
              <w:pStyle w:val="ListBullet"/>
              <w:rPr>
                <w:lang w:val="en-NZ"/>
              </w:rPr>
            </w:pPr>
            <w:r w:rsidRPr="000439BA">
              <w:t>report inspection findings and make repair recommendations.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Bullet"/>
            </w:pPr>
            <w:r w:rsidRPr="000439BA">
              <w:t>calculate liquid volumes and service schedule intervals using basic mathematical operations, including addition and subtra</w:t>
            </w:r>
            <w:r w:rsidRPr="000439BA">
              <w:t>ction.</w:t>
            </w:r>
          </w:p>
        </w:tc>
      </w:tr>
    </w:tbl>
    <w:p w:rsidR="00000000" w:rsidRPr="000439BA" w:rsidP="000439BA">
      <w:pPr>
        <w:pStyle w:val="BodyText"/>
      </w:pPr>
    </w:p>
    <w:p w:rsidR="00000000" w:rsidRPr="000439BA" w:rsidP="000439BA">
      <w:pPr>
        <w:pStyle w:val="AllowPageBreak"/>
      </w:pPr>
    </w:p>
    <w:p w:rsidR="00000000" w:rsidRPr="000439BA" w:rsidP="000439BA">
      <w:pPr>
        <w:pStyle w:val="Heading1"/>
      </w:pPr>
      <w:bookmarkStart w:id="7" w:name="O_776268"/>
      <w:bookmarkEnd w:id="7"/>
      <w:r w:rsidRPr="000439BA">
        <w:t>Range of Conditions</w:t>
      </w:r>
    </w:p>
    <w:p w:rsidR="00000000" w:rsidRPr="000439BA" w:rsidP="00594D36">
      <w:pPr>
        <w:pStyle w:val="BodyText"/>
      </w:pPr>
      <w:r w:rsidRPr="000439BA">
        <w:t>This section specifies work environments and conditions that may affect performance. Essential operating conditions that may be present (depending on the work situation, needs of the candidate, accessibility of</w:t>
      </w:r>
      <w:r w:rsidRPr="000439BA">
        <w:t xml:space="preserve">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rPr>
                <w:rStyle w:val="BoldandItalics"/>
              </w:rPr>
              <w:t>Safety requirements</w:t>
            </w:r>
            <w:r w:rsidRPr="000439B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Bullet"/>
            </w:pPr>
            <w:r w:rsidRPr="000439BA">
              <w:t>work health and safety (WHS) and occupational health and safety (OHS) re</w:t>
            </w:r>
            <w:r w:rsidRPr="000439BA">
              <w:t>quirements, including procedures for working with:</w:t>
            </w:r>
          </w:p>
          <w:p w:rsidR="00000000" w:rsidRPr="000439BA" w:rsidP="000439BA">
            <w:pPr>
              <w:pStyle w:val="ListBullet2"/>
            </w:pPr>
            <w:r w:rsidRPr="000439BA">
              <w:t>stored fuel pressure</w:t>
            </w:r>
          </w:p>
          <w:p w:rsidR="00000000" w:rsidP="000439BA">
            <w:pPr>
              <w:pStyle w:val="ListBullet2"/>
              <w:rPr>
                <w:lang w:val="en-NZ"/>
              </w:rPr>
            </w:pPr>
            <w:r w:rsidRPr="000439BA">
              <w:t>flammable liquids.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rPr>
                <w:rStyle w:val="BoldandItalics"/>
              </w:rPr>
              <w:t>Service</w:t>
            </w:r>
            <w:r w:rsidRPr="000439BA">
              <w:t xml:space="preserve"> must include</w:t>
            </w:r>
            <w:r w:rsidRPr="000439BA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Bullet"/>
            </w:pPr>
            <w:r w:rsidRPr="000439BA">
              <w:t>pre- and post-inspection of all petrol fuel system components</w:t>
            </w:r>
          </w:p>
          <w:p w:rsidR="00000000" w:rsidRPr="000439BA" w:rsidP="000439BA">
            <w:pPr>
              <w:pStyle w:val="ListBullet"/>
            </w:pPr>
            <w:r w:rsidRPr="000439BA">
              <w:t>servicing air filters</w:t>
            </w:r>
          </w:p>
          <w:p w:rsidR="00000000" w:rsidP="000439BA">
            <w:pPr>
              <w:pStyle w:val="ListBullet"/>
              <w:rPr>
                <w:lang w:val="en-NZ"/>
              </w:rPr>
            </w:pPr>
            <w:r w:rsidRPr="000439BA">
              <w:t>replacing fuel filters.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rPr>
                <w:rStyle w:val="BoldandItalics"/>
              </w:rPr>
              <w:t xml:space="preserve">Environmental requirements </w:t>
            </w:r>
            <w:r w:rsidRPr="000439BA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Bullet"/>
            </w:pPr>
            <w:r w:rsidRPr="000439BA">
              <w:t>procedures for:</w:t>
            </w:r>
          </w:p>
          <w:p w:rsidR="00000000" w:rsidRPr="000439BA" w:rsidP="000439BA">
            <w:pPr>
              <w:pStyle w:val="ListBullet2"/>
            </w:pPr>
            <w:r w:rsidRPr="000439BA">
              <w:t>trapping, storing and disposing of flammable liquids released from fuel systems</w:t>
            </w:r>
          </w:p>
          <w:p w:rsidR="00000000" w:rsidP="000439BA">
            <w:pPr>
              <w:pStyle w:val="ListBullet2"/>
              <w:rPr>
                <w:lang w:val="en-NZ"/>
              </w:rPr>
            </w:pPr>
            <w:r w:rsidRPr="000439BA">
              <w:t>disposing of filters.</w:t>
            </w:r>
          </w:p>
        </w:tc>
      </w:tr>
      <w:tr w:rsidTr="000439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BA">
            <w:pPr>
              <w:pStyle w:val="BodyText"/>
              <w:rPr>
                <w:lang w:val="en-NZ"/>
              </w:rPr>
            </w:pPr>
            <w:r w:rsidRPr="000439BA">
              <w:rPr>
                <w:rStyle w:val="BoldandItalics"/>
              </w:rPr>
              <w:t xml:space="preserve">Post-service testing </w:t>
            </w:r>
            <w:r w:rsidRPr="000439BA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BA" w:rsidP="000439BA">
            <w:pPr>
              <w:pStyle w:val="ListBullet"/>
            </w:pPr>
            <w:r w:rsidRPr="000439BA">
              <w:t>starting up and running system to full operation</w:t>
            </w:r>
          </w:p>
          <w:p w:rsidR="00000000" w:rsidRPr="000439BA" w:rsidP="000439BA">
            <w:pPr>
              <w:pStyle w:val="ListBullet"/>
            </w:pPr>
            <w:r w:rsidRPr="000439BA">
              <w:t>testing system for leaks and correct</w:t>
            </w:r>
            <w:r w:rsidRPr="000439BA">
              <w:t xml:space="preserve"> operation.</w:t>
            </w:r>
          </w:p>
        </w:tc>
      </w:tr>
    </w:tbl>
    <w:p w:rsidR="00000000" w:rsidRPr="000439BA" w:rsidP="000439BA">
      <w:pPr>
        <w:pStyle w:val="BodyText"/>
      </w:pPr>
    </w:p>
    <w:p w:rsidR="00000000" w:rsidRPr="000439BA" w:rsidP="000439BA">
      <w:pPr>
        <w:pStyle w:val="AllowPageBreak"/>
      </w:pPr>
    </w:p>
    <w:p w:rsidR="00000000" w:rsidRPr="000439BA" w:rsidP="000439BA">
      <w:pPr>
        <w:pStyle w:val="Heading1"/>
      </w:pPr>
      <w:bookmarkStart w:id="8" w:name="O_776269"/>
      <w:bookmarkEnd w:id="8"/>
      <w:r w:rsidRPr="000439BA">
        <w:t>Unit Mapping Information</w:t>
      </w:r>
    </w:p>
    <w:p w:rsidR="00000000" w:rsidRPr="000439BA" w:rsidP="00594D36">
      <w:pPr>
        <w:pStyle w:val="BodyText"/>
      </w:pPr>
      <w:r w:rsidRPr="000439BA">
        <w:t>Equivalent to AURTTF2001 Service petrol fuel systems</w:t>
      </w:r>
    </w:p>
    <w:p w:rsidR="00000000" w:rsidRPr="000439BA" w:rsidP="000439BA">
      <w:pPr>
        <w:pStyle w:val="Heading1"/>
      </w:pPr>
      <w:bookmarkStart w:id="9" w:name="O_776276"/>
      <w:bookmarkEnd w:id="9"/>
      <w:r w:rsidRPr="000439BA">
        <w:t>Links</w:t>
      </w:r>
    </w:p>
    <w:p w:rsidR="00000000" w:rsidRPr="000439BA" w:rsidP="00594D36">
      <w:pPr>
        <w:pStyle w:val="BodyText"/>
      </w:pPr>
      <w:r w:rsidRPr="000439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0622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439BA" w:rsidP="000439BA"/>
    <w:sectPr w:rsidSect="000439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BA" w:rsidRPr="00594D36" w:rsidP="00594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36" w:rsidP="00043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D36" w:rsidP="00043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4D36" w:rsidP="00043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9BA" w:rsidRPr="00594D36" w:rsidP="00594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36" w:rsidRPr="002D2AF8" w:rsidP="00043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AURTTF001 Inspect and service petrol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94D36" w:rsidP="00043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48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40B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D2C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9BA"/>
  </w:style>
  <w:style w:type="character" w:customStyle="1" w:styleId="Heading1Char">
    <w:name w:val="Heading 1 Char"/>
    <w:basedOn w:val="DefaultParagraphFont"/>
    <w:link w:val="Heading1"/>
    <w:rsid w:val="00043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9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39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9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9BA"/>
    <w:rPr>
      <w:b/>
      <w:spacing w:val="0"/>
    </w:rPr>
  </w:style>
  <w:style w:type="paragraph" w:styleId="ListBullet2">
    <w:name w:val="List Bullet 2"/>
    <w:basedOn w:val="List2"/>
    <w:rsid w:val="000439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439B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43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9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3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9BA"/>
    <w:rPr>
      <w:i/>
    </w:rPr>
  </w:style>
  <w:style w:type="paragraph" w:styleId="Caption">
    <w:name w:val="caption"/>
    <w:basedOn w:val="BodyText"/>
    <w:next w:val="Normal"/>
    <w:qFormat/>
    <w:rsid w:val="00043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9BA"/>
  </w:style>
  <w:style w:type="paragraph" w:styleId="TableofFigures">
    <w:name w:val="table of figures"/>
    <w:basedOn w:val="Normal"/>
    <w:next w:val="Normal"/>
    <w:semiHidden/>
    <w:rsid w:val="00043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9BA"/>
    <w:pPr>
      <w:numPr>
        <w:numId w:val="11"/>
      </w:numPr>
    </w:pPr>
  </w:style>
  <w:style w:type="character" w:customStyle="1" w:styleId="WingdingSymbols">
    <w:name w:val="Wingding Symbols"/>
    <w:rsid w:val="000439BA"/>
    <w:rPr>
      <w:rFonts w:ascii="Wingdings" w:hAnsi="Wingdings"/>
    </w:rPr>
  </w:style>
  <w:style w:type="paragraph" w:customStyle="1" w:styleId="TableHeading">
    <w:name w:val="Table Heading"/>
    <w:basedOn w:val="HeadingBase"/>
    <w:rsid w:val="00043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9BA"/>
    <w:rPr>
      <w:color w:val="0033CC"/>
      <w:u w:val="none"/>
    </w:rPr>
  </w:style>
  <w:style w:type="paragraph" w:customStyle="1" w:styleId="BodyTextRight">
    <w:name w:val="Body Text Right"/>
    <w:basedOn w:val="BodyText"/>
    <w:rsid w:val="00043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9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9BA"/>
    <w:rPr>
      <w:sz w:val="32"/>
    </w:rPr>
  </w:style>
  <w:style w:type="paragraph" w:customStyle="1" w:styleId="HeadingProcedure">
    <w:name w:val="Heading Procedure"/>
    <w:basedOn w:val="HeadingBase"/>
    <w:next w:val="Normal"/>
    <w:rsid w:val="00043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9BA"/>
    <w:pPr>
      <w:spacing w:before="60" w:after="60"/>
    </w:pPr>
  </w:style>
  <w:style w:type="paragraph" w:styleId="ListContinue">
    <w:name w:val="List Continue"/>
    <w:basedOn w:val="List"/>
    <w:rsid w:val="000439BA"/>
    <w:pPr>
      <w:ind w:firstLine="0"/>
    </w:pPr>
  </w:style>
  <w:style w:type="paragraph" w:customStyle="1" w:styleId="ListNote">
    <w:name w:val="List Note"/>
    <w:basedOn w:val="List"/>
    <w:rsid w:val="00043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9BA"/>
    <w:rPr>
      <w:rFonts w:ascii="Courier New" w:hAnsi="Courier New"/>
    </w:rPr>
  </w:style>
  <w:style w:type="paragraph" w:customStyle="1" w:styleId="NoteBullet">
    <w:name w:val="Note Bullet"/>
    <w:basedOn w:val="Note"/>
    <w:rsid w:val="00043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9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3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9BA"/>
    <w:rPr>
      <w:b/>
      <w:smallCaps/>
    </w:rPr>
  </w:style>
  <w:style w:type="paragraph" w:customStyle="1" w:styleId="TableListNumber">
    <w:name w:val="Table List Number"/>
    <w:basedOn w:val="ListNumber"/>
    <w:rsid w:val="00043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9BA"/>
    <w:pPr>
      <w:numPr>
        <w:numId w:val="9"/>
      </w:numPr>
    </w:pPr>
  </w:style>
  <w:style w:type="paragraph" w:customStyle="1" w:styleId="ListAlpha2">
    <w:name w:val="List Alpha 2"/>
    <w:basedOn w:val="List2"/>
    <w:rsid w:val="000439BA"/>
    <w:pPr>
      <w:numPr>
        <w:numId w:val="8"/>
      </w:numPr>
    </w:pPr>
  </w:style>
  <w:style w:type="paragraph" w:styleId="List2">
    <w:name w:val="List 2"/>
    <w:basedOn w:val="BodyText"/>
    <w:rsid w:val="00043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9B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9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9BA"/>
    <w:pPr>
      <w:numPr>
        <w:numId w:val="4"/>
      </w:numPr>
    </w:pPr>
  </w:style>
  <w:style w:type="paragraph" w:styleId="ListContinue2">
    <w:name w:val="List Continue 2"/>
    <w:basedOn w:val="List2"/>
    <w:rsid w:val="000439BA"/>
    <w:pPr>
      <w:ind w:firstLine="0"/>
    </w:pPr>
  </w:style>
  <w:style w:type="paragraph" w:styleId="ListContinue3">
    <w:name w:val="List Continue 3"/>
    <w:basedOn w:val="List3"/>
    <w:rsid w:val="000439BA"/>
    <w:pPr>
      <w:ind w:left="1021" w:firstLine="0"/>
    </w:pPr>
  </w:style>
  <w:style w:type="paragraph" w:styleId="ListContinue4">
    <w:name w:val="List Continue 4"/>
    <w:basedOn w:val="List4"/>
    <w:rsid w:val="000439BA"/>
    <w:pPr>
      <w:ind w:firstLine="0"/>
    </w:pPr>
  </w:style>
  <w:style w:type="paragraph" w:styleId="ListContinue5">
    <w:name w:val="List Continue 5"/>
    <w:basedOn w:val="List5"/>
    <w:rsid w:val="000439BA"/>
    <w:pPr>
      <w:ind w:firstLine="0"/>
    </w:pPr>
  </w:style>
  <w:style w:type="paragraph" w:styleId="ListNumber3">
    <w:name w:val="List Number 3"/>
    <w:basedOn w:val="List3"/>
    <w:rsid w:val="000439BA"/>
    <w:pPr>
      <w:numPr>
        <w:numId w:val="5"/>
      </w:numPr>
    </w:pPr>
  </w:style>
  <w:style w:type="paragraph" w:styleId="ListNumber4">
    <w:name w:val="List Number 4"/>
    <w:basedOn w:val="List4"/>
    <w:rsid w:val="000439BA"/>
    <w:pPr>
      <w:numPr>
        <w:numId w:val="6"/>
      </w:numPr>
    </w:pPr>
  </w:style>
  <w:style w:type="paragraph" w:styleId="ListNumber5">
    <w:name w:val="List Number 5"/>
    <w:basedOn w:val="List5"/>
    <w:rsid w:val="000439BA"/>
    <w:pPr>
      <w:numPr>
        <w:numId w:val="7"/>
      </w:numPr>
    </w:pPr>
  </w:style>
  <w:style w:type="paragraph" w:styleId="BlockText">
    <w:name w:val="Block Text"/>
    <w:basedOn w:val="Normal"/>
    <w:rsid w:val="00043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9BA"/>
    <w:rPr>
      <w:sz w:val="16"/>
      <w:vertAlign w:val="superscript"/>
    </w:rPr>
  </w:style>
  <w:style w:type="character" w:customStyle="1" w:styleId="Symbols">
    <w:name w:val="Symbols"/>
    <w:basedOn w:val="DefaultParagraphFont"/>
    <w:rsid w:val="000439BA"/>
    <w:rPr>
      <w:rFonts w:ascii="Symbol" w:hAnsi="Symbol"/>
    </w:rPr>
  </w:style>
  <w:style w:type="character" w:customStyle="1" w:styleId="MenuOptions">
    <w:name w:val="Menu Options"/>
    <w:basedOn w:val="DefaultParagraphFont"/>
    <w:rsid w:val="00043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9BA"/>
    <w:rPr>
      <w:b/>
    </w:rPr>
  </w:style>
  <w:style w:type="character" w:customStyle="1" w:styleId="Underlined">
    <w:name w:val="Underlined"/>
    <w:basedOn w:val="DefaultParagraphFont"/>
    <w:rsid w:val="000439BA"/>
    <w:rPr>
      <w:u w:val="single"/>
    </w:rPr>
  </w:style>
  <w:style w:type="paragraph" w:customStyle="1" w:styleId="TableBodyTextRight">
    <w:name w:val="Table Body Text Right"/>
    <w:basedOn w:val="TableBodyText"/>
    <w:rsid w:val="00043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9BA"/>
    <w:rPr>
      <w:sz w:val="18"/>
    </w:rPr>
  </w:style>
  <w:style w:type="paragraph" w:customStyle="1" w:styleId="BodySmallRight">
    <w:name w:val="Body Small Right"/>
    <w:basedOn w:val="BodyTextRight"/>
    <w:rsid w:val="000439BA"/>
    <w:rPr>
      <w:sz w:val="18"/>
      <w:szCs w:val="18"/>
    </w:rPr>
  </w:style>
  <w:style w:type="paragraph" w:customStyle="1" w:styleId="MarginEdition">
    <w:name w:val="Margin Edition"/>
    <w:basedOn w:val="MarginNote"/>
    <w:rsid w:val="00043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9BA"/>
    <w:rPr>
      <w:sz w:val="2"/>
      <w:szCs w:val="2"/>
    </w:rPr>
  </w:style>
  <w:style w:type="character" w:customStyle="1" w:styleId="Small">
    <w:name w:val="Small"/>
    <w:basedOn w:val="DefaultParagraphFont"/>
    <w:rsid w:val="000439BA"/>
    <w:rPr>
      <w:sz w:val="16"/>
    </w:rPr>
  </w:style>
  <w:style w:type="paragraph" w:customStyle="1" w:styleId="WideTable">
    <w:name w:val="Wide Table"/>
    <w:basedOn w:val="Normal"/>
    <w:rsid w:val="00043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9BA"/>
  </w:style>
  <w:style w:type="paragraph" w:styleId="Quote">
    <w:name w:val="Quote"/>
    <w:basedOn w:val="Heading1"/>
    <w:link w:val="QuoteChar"/>
    <w:qFormat/>
    <w:rsid w:val="00043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9BA"/>
    <w:pPr>
      <w:pageBreakBefore/>
    </w:pPr>
  </w:style>
  <w:style w:type="paragraph" w:customStyle="1" w:styleId="Border">
    <w:name w:val="Border"/>
    <w:basedOn w:val="Normal"/>
    <w:qFormat/>
    <w:rsid w:val="00043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9BA"/>
    <w:rPr>
      <w:u w:val="single"/>
    </w:rPr>
  </w:style>
  <w:style w:type="paragraph" w:styleId="BalloonText">
    <w:name w:val="Balloon Text"/>
    <w:basedOn w:val="Normal"/>
    <w:link w:val="BalloonTextChar"/>
    <w:rsid w:val="00043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9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4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4340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AURTTF001 Inspect and service petrol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2018-12-07T01:15:00Z</dcterms:created>
  <dcterms:modified xsi:type="dcterms:W3CDTF">2018-12-07T01:15:00Z</dcterms:modified>
</cp:coreProperties>
</file>