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131" w:rsidP="001F3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AURTTD003 Inspect suspension systems</w:t>
      </w:r>
      <w:r>
        <w:fldChar w:fldCharType="end"/>
      </w:r>
    </w:p>
    <w:p w:rsidR="001F3131" w:rsidP="001F3131">
      <w:pPr>
        <w:pStyle w:val="Version"/>
        <w:sectPr w:rsidSect="008A2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BBD" w:rsidP="008A2BBD">
      <w:pPr>
        <w:pStyle w:val="SuperHeading"/>
      </w:pPr>
      <w:r w:rsidRPr="008A2BBD">
        <w:t>AURTTD003 Inspect suspension systems</w:t>
      </w:r>
    </w:p>
    <w:p w:rsidR="00000000" w:rsidRPr="008A2BBD" w:rsidP="008A2BBD">
      <w:pPr>
        <w:pStyle w:val="Heading1"/>
      </w:pPr>
      <w:bookmarkStart w:id="1" w:name="O_776204"/>
      <w:bookmarkEnd w:id="1"/>
      <w:r w:rsidRPr="008A2BB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3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SpecialBold"/>
              </w:rPr>
              <w:t>Comment</w:t>
            </w:r>
          </w:p>
        </w:tc>
      </w:tr>
      <w:tr w:rsidTr="001F3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t>New unit of competency.</w:t>
            </w:r>
          </w:p>
        </w:tc>
      </w:tr>
    </w:tbl>
    <w:p w:rsidR="00000000" w:rsidRPr="008A2BBD" w:rsidP="008A2BBD">
      <w:pPr>
        <w:pStyle w:val="BodyText"/>
      </w:pP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2" w:name="O_776205"/>
      <w:bookmarkEnd w:id="2"/>
      <w:r w:rsidRPr="008A2BBD">
        <w:t>Application</w:t>
      </w:r>
    </w:p>
    <w:p w:rsidR="00000000" w:rsidRPr="008A2BBD" w:rsidP="001F3131">
      <w:pPr>
        <w:pStyle w:val="BodyText"/>
      </w:pPr>
      <w:r w:rsidRPr="008A2BBD">
        <w:t>This unit describes the performance outcomes required to inspect and test front and rear suspension system components and assess their condition. It invo</w:t>
      </w:r>
      <w:r w:rsidRPr="008A2BBD">
        <w:t>lves preparing for the task, inspecting the system, and completing workplace processes and documentation.</w:t>
      </w:r>
    </w:p>
    <w:p w:rsidR="00000000" w:rsidRPr="008A2BBD" w:rsidP="001F3131">
      <w:pPr>
        <w:pStyle w:val="BodyText"/>
      </w:pPr>
      <w:r w:rsidRPr="008A2BBD">
        <w:t>It applies to those working in the automotive service and repair industry. The suspension systems include those of heavy commercial vehicles or light</w:t>
      </w:r>
      <w:r w:rsidRPr="008A2BBD">
        <w:t xml:space="preserve"> vehicles.</w:t>
      </w:r>
    </w:p>
    <w:p w:rsidR="00000000" w:rsidRPr="008A2BBD" w:rsidP="001F3131">
      <w:pPr>
        <w:pStyle w:val="BodyText"/>
      </w:pPr>
      <w:r w:rsidRPr="008A2BBD">
        <w:t>This unit applies to those inspecting suspension systems prior to conducting a wheel alignment.</w:t>
      </w:r>
    </w:p>
    <w:p w:rsidR="00000000" w:rsidRPr="008A2BBD" w:rsidP="001F3131">
      <w:pPr>
        <w:pStyle w:val="BodyText"/>
      </w:pPr>
      <w:r w:rsidRPr="008A2BBD">
        <w:t>No licensing, legislative, regulatory or certification requirements apply to this unit at the time of publications.</w:t>
      </w:r>
    </w:p>
    <w:p w:rsidR="00000000" w:rsidRPr="008A2BBD" w:rsidP="008A2BBD">
      <w:pPr>
        <w:pStyle w:val="Heading1"/>
      </w:pPr>
      <w:bookmarkStart w:id="3" w:name="O_776207"/>
      <w:bookmarkEnd w:id="3"/>
      <w:r w:rsidRPr="008A2BBD">
        <w:t>Competency Field</w:t>
      </w:r>
    </w:p>
    <w:p w:rsidR="00000000" w:rsidRPr="008A2BBD" w:rsidP="001F3131">
      <w:pPr>
        <w:pStyle w:val="BodyText"/>
      </w:pPr>
      <w:r w:rsidRPr="008A2BBD">
        <w:t>Mechanical Miscellaneous</w:t>
      </w:r>
    </w:p>
    <w:p w:rsidR="00000000" w:rsidRPr="008A2BBD" w:rsidP="008A2BBD">
      <w:pPr>
        <w:pStyle w:val="Heading1"/>
      </w:pPr>
      <w:bookmarkStart w:id="4" w:name="O_776208"/>
      <w:bookmarkEnd w:id="4"/>
      <w:r w:rsidRPr="008A2BBD">
        <w:t>Unit Sector</w:t>
      </w:r>
    </w:p>
    <w:p w:rsidR="00000000" w:rsidRPr="008A2BBD" w:rsidP="001F3131">
      <w:pPr>
        <w:pStyle w:val="BodyText"/>
      </w:pPr>
      <w:r w:rsidRPr="008A2BBD">
        <w:t>Technical - Steering and Suspension</w:t>
      </w:r>
    </w:p>
    <w:p w:rsidR="00000000" w:rsidRPr="008A2BBD" w:rsidP="008A2BBD">
      <w:pPr>
        <w:pStyle w:val="Heading1"/>
      </w:pPr>
      <w:bookmarkStart w:id="5" w:name="O_776209"/>
      <w:bookmarkEnd w:id="5"/>
      <w:r w:rsidRPr="008A2BB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rPr>
                <w:rStyle w:val="SpecialBold"/>
              </w:rPr>
              <w:t>Elements</w:t>
            </w:r>
          </w:p>
          <w:p w:rsidR="00000000" w:rsidRPr="008A2BBD" w:rsidP="008A2BBD">
            <w:pPr>
              <w:pStyle w:val="BodyText"/>
            </w:pPr>
            <w:r w:rsidRPr="008A2BBD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rPr>
                <w:rStyle w:val="SpecialBold"/>
              </w:rPr>
              <w:t>Performance Criteria</w:t>
            </w:r>
          </w:p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Performance criteria descr</w:t>
            </w:r>
            <w:r w:rsidRPr="008A2BBD">
              <w:t>ibe the performance needed to demonstrate achievement of the element. Where bold and italicised text is used, further information is detailed in the range of conditions section.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"/>
              <w:rPr>
                <w:lang w:val="en-NZ"/>
              </w:rPr>
            </w:pPr>
            <w:r w:rsidRPr="008A2BBD">
              <w:t>1.</w:t>
            </w:r>
            <w:r w:rsidRPr="008A2BBD">
              <w:tab/>
              <w:t>Prepare to inspect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List"/>
            </w:pPr>
            <w:r w:rsidRPr="008A2BBD">
              <w:t>1.1</w:t>
            </w:r>
            <w:r w:rsidRPr="008A2BBD">
              <w:tab/>
              <w:t>Job requirements are determined f</w:t>
            </w:r>
            <w:r w:rsidRPr="008A2BBD">
              <w:t>rom workplace instructions</w:t>
            </w:r>
          </w:p>
          <w:p w:rsidR="00000000" w:rsidRPr="008A2BBD" w:rsidP="008A2BBD">
            <w:pPr>
              <w:pStyle w:val="List"/>
            </w:pPr>
            <w:r w:rsidRPr="008A2BBD">
              <w:t>1.2</w:t>
            </w:r>
            <w:r w:rsidRPr="008A2BBD">
              <w:tab/>
              <w:t>Inspection information is sourced and interpreted</w:t>
            </w:r>
          </w:p>
          <w:p w:rsidR="00000000" w:rsidRPr="008A2BBD" w:rsidP="008A2BBD">
            <w:pPr>
              <w:pStyle w:val="List"/>
            </w:pPr>
            <w:r w:rsidRPr="008A2BBD">
              <w:t>1.3</w:t>
            </w:r>
            <w:r w:rsidRPr="008A2BBD">
              <w:tab/>
              <w:t>Hazards associated with the work are identified and risks are managed</w:t>
            </w:r>
          </w:p>
          <w:p w:rsidR="00000000" w:rsidP="008A2BBD">
            <w:pPr>
              <w:pStyle w:val="List"/>
              <w:rPr>
                <w:lang w:val="en-NZ"/>
              </w:rPr>
            </w:pPr>
            <w:r w:rsidRPr="008A2BBD">
              <w:t>1.4</w:t>
            </w:r>
            <w:r w:rsidRPr="008A2BBD">
              <w:tab/>
              <w:t>Tools, equipment and materials are selected and checked for serviceability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"/>
              <w:rPr>
                <w:lang w:val="en-NZ"/>
              </w:rPr>
            </w:pPr>
            <w:r w:rsidRPr="008A2BBD">
              <w:t>2.</w:t>
            </w:r>
            <w:r w:rsidRPr="008A2BBD">
              <w:tab/>
            </w:r>
            <w:r w:rsidRPr="008A2BBD">
              <w:t>Inspect suspension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List"/>
            </w:pPr>
            <w:r w:rsidRPr="008A2BBD">
              <w:t>2.1</w:t>
            </w:r>
            <w:r w:rsidRPr="008A2BBD">
              <w:tab/>
            </w:r>
            <w:r w:rsidRPr="008A2BBD">
              <w:rPr>
                <w:rStyle w:val="BoldandItalics"/>
              </w:rPr>
              <w:t>Inspection</w:t>
            </w:r>
            <w:r w:rsidRPr="008A2BBD">
              <w:t xml:space="preserve"> is carried out according to manufacturer specifications, workplace procedures and </w:t>
            </w:r>
            <w:r w:rsidRPr="008A2BBD">
              <w:rPr>
                <w:rStyle w:val="BoldandItalics"/>
              </w:rPr>
              <w:t>safety requirements</w:t>
            </w:r>
          </w:p>
          <w:p w:rsidR="00000000" w:rsidRPr="008A2BBD" w:rsidP="008A2BBD">
            <w:pPr>
              <w:pStyle w:val="List"/>
            </w:pPr>
            <w:r w:rsidRPr="008A2BBD">
              <w:t>2.2</w:t>
            </w:r>
            <w:r w:rsidRPr="008A2BBD">
              <w:tab/>
              <w:t>Inspection results are compared with manufacturer specifications</w:t>
            </w:r>
          </w:p>
          <w:p w:rsidR="00000000" w:rsidP="008A2BBD">
            <w:pPr>
              <w:pStyle w:val="List"/>
              <w:rPr>
                <w:lang w:val="en-NZ"/>
              </w:rPr>
            </w:pPr>
            <w:r w:rsidRPr="008A2BBD">
              <w:t>2.3</w:t>
            </w:r>
            <w:r w:rsidRPr="008A2BBD">
              <w:tab/>
              <w:t>Inspection findings are reported accordi</w:t>
            </w:r>
            <w:r w:rsidRPr="008A2BBD">
              <w:t>ng to workplace procedures, including recommendations for necessary repairs or adjustments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"/>
              <w:rPr>
                <w:lang w:val="en-NZ"/>
              </w:rPr>
            </w:pPr>
            <w:r w:rsidRPr="008A2BBD">
              <w:t>3.</w:t>
            </w:r>
            <w:r w:rsidRPr="008A2BBD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List"/>
            </w:pPr>
            <w:r w:rsidRPr="008A2BBD">
              <w:t>3.1</w:t>
            </w:r>
            <w:r w:rsidRPr="008A2BBD">
              <w:tab/>
              <w:t>Final inspection is made to ensure work is to workplace expectations and vehicle is presented ready for use</w:t>
            </w:r>
          </w:p>
          <w:p w:rsidR="00000000" w:rsidRPr="008A2BBD" w:rsidP="008A2BBD">
            <w:pPr>
              <w:pStyle w:val="List"/>
            </w:pPr>
            <w:r w:rsidRPr="008A2BBD">
              <w:t>3.2</w:t>
            </w:r>
            <w:r w:rsidRPr="008A2BBD">
              <w:tab/>
              <w:t>Work area is cleaned,</w:t>
            </w:r>
            <w:r w:rsidRPr="008A2BBD">
              <w:t xml:space="preserve"> waste and non-recyclable materials are disposed of, and recyclable material is collected</w:t>
            </w:r>
          </w:p>
          <w:p w:rsidR="00000000" w:rsidRPr="008A2BBD" w:rsidP="008A2BBD">
            <w:pPr>
              <w:pStyle w:val="List"/>
            </w:pPr>
            <w:r w:rsidRPr="008A2BBD">
              <w:t>3.3</w:t>
            </w:r>
            <w:r w:rsidRPr="008A2BBD">
              <w:tab/>
              <w:t>Tools and equipment are checked and stored according to workplace procedures</w:t>
            </w:r>
          </w:p>
          <w:p w:rsidR="00000000" w:rsidRPr="008A2BBD" w:rsidP="008A2BBD">
            <w:pPr>
              <w:pStyle w:val="List"/>
            </w:pPr>
            <w:r w:rsidRPr="008A2BBD">
              <w:t>3.4</w:t>
            </w:r>
            <w:r w:rsidRPr="008A2BBD">
              <w:tab/>
              <w:t>Workplace documentation is processed according to workplace procedures</w:t>
            </w:r>
          </w:p>
        </w:tc>
      </w:tr>
    </w:tbl>
    <w:p w:rsidR="00000000" w:rsidRPr="008A2BBD" w:rsidP="008A2BBD">
      <w:pPr>
        <w:pStyle w:val="BodyText"/>
      </w:pP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6" w:name="O_776210"/>
      <w:bookmarkEnd w:id="6"/>
      <w:r w:rsidRPr="008A2BBD">
        <w:t>Foundation Skills</w:t>
      </w:r>
    </w:p>
    <w:p w:rsidR="00000000" w:rsidRPr="008A2BBD" w:rsidP="001F3131">
      <w:pPr>
        <w:pStyle w:val="BodyText"/>
      </w:pPr>
      <w:r w:rsidRPr="008A2BBD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SpecialBold"/>
              </w:rPr>
              <w:t>Description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Bullet"/>
              <w:rPr>
                <w:lang w:val="en-NZ"/>
              </w:rPr>
            </w:pPr>
            <w:r w:rsidRPr="008A2BBD">
              <w:t>locate appropriate sources of information efficiently.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Bullet"/>
              <w:rPr>
                <w:lang w:val="en-NZ"/>
              </w:rPr>
            </w:pPr>
            <w:r w:rsidRPr="008A2BBD">
              <w:t>interpret information from manufacturer and workshop literature when seeking inspection procedures and specifications relating to suspension systems.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Bullet"/>
              <w:rPr>
                <w:lang w:val="en-NZ"/>
              </w:rPr>
            </w:pPr>
            <w:r w:rsidRPr="008A2BBD">
              <w:t>legibly and accurately fill out documentation when reporting inspection findings and making recommendations.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ListBullet"/>
            </w:pPr>
            <w:r w:rsidRPr="008A2BBD">
              <w:t>clarify instructions</w:t>
            </w:r>
          </w:p>
          <w:p w:rsidR="00000000" w:rsidP="008A2BBD">
            <w:pPr>
              <w:pStyle w:val="ListBullet"/>
              <w:rPr>
                <w:lang w:val="en-NZ"/>
              </w:rPr>
            </w:pPr>
            <w:r w:rsidRPr="008A2BBD">
              <w:t>report inspection findings to appropriate personnel.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Bullet"/>
              <w:rPr>
                <w:lang w:val="en-NZ"/>
              </w:rPr>
            </w:pPr>
            <w:r w:rsidRPr="008A2BBD">
              <w:t>compare component w</w:t>
            </w:r>
            <w:r w:rsidRPr="008A2BBD">
              <w:t>ear against manufacturer specifications and use basic mathematical operations, including addition and subtraction, to calculate distances, tolerances and deviations from manufacturer specifications.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ListBullet"/>
            </w:pPr>
            <w:r w:rsidRPr="008A2BBD">
              <w:t xml:space="preserve">refer problems outside area </w:t>
            </w:r>
            <w:r w:rsidRPr="008A2BBD">
              <w:t>of responsibility to appropriate person.</w:t>
            </w:r>
          </w:p>
        </w:tc>
      </w:tr>
    </w:tbl>
    <w:p w:rsidR="00000000" w:rsidRPr="008A2BBD" w:rsidP="008A2BBD">
      <w:pPr>
        <w:pStyle w:val="BodyText"/>
      </w:pP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7" w:name="O_776211"/>
      <w:bookmarkEnd w:id="7"/>
      <w:r w:rsidRPr="008A2BBD">
        <w:t>Range of Conditions</w:t>
      </w:r>
    </w:p>
    <w:p w:rsidR="00000000" w:rsidRPr="008A2BBD" w:rsidP="001F3131">
      <w:pPr>
        <w:pStyle w:val="BodyText"/>
      </w:pPr>
      <w:r w:rsidRPr="008A2BBD">
        <w:t xml:space="preserve">This section specifies work environments and conditions that may affect performance. Essential operating conditions that may be present (depending on the work situation, </w:t>
      </w:r>
      <w:r w:rsidRPr="008A2BBD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BoldandItalics"/>
              </w:rPr>
              <w:t>Inspection</w:t>
            </w:r>
            <w:r w:rsidRPr="008A2BBD">
              <w:t xml:space="preserve"> must include</w:t>
            </w:r>
            <w:r w:rsidRPr="008A2BBD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ListBullet"/>
              <w:rPr>
                <w:lang w:val="en-NZ"/>
              </w:rPr>
            </w:pPr>
            <w:r w:rsidRPr="008A2BBD">
              <w:t xml:space="preserve">visual, aural and functional assessments </w:t>
            </w:r>
            <w:r w:rsidRPr="008A2BBD">
              <w:t>of front and rear suspension components, including for damage, corrosion, wear and leakage.</w:t>
            </w:r>
          </w:p>
        </w:tc>
      </w:tr>
      <w:tr w:rsidTr="008A2B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BoldandItalics"/>
              </w:rPr>
              <w:t>Safety requirements</w:t>
            </w:r>
            <w:r w:rsidRPr="008A2BBD">
              <w:t xml:space="preserve"> must</w:t>
            </w:r>
            <w:r w:rsidRPr="008A2BBD">
              <w:rPr>
                <w:rStyle w:val="SpecialBold"/>
              </w:rPr>
              <w:t xml:space="preserve"> </w:t>
            </w:r>
            <w:r w:rsidRPr="008A2BBD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ListBullet"/>
            </w:pPr>
            <w:r w:rsidRPr="008A2BBD">
              <w:t>work health and safety (WHS) and occupational health and safety (OHS) requirements, including procedures for:</w:t>
            </w:r>
          </w:p>
          <w:p w:rsidR="00000000" w:rsidRPr="008A2BBD" w:rsidP="008A2BBD">
            <w:pPr>
              <w:pStyle w:val="ListBullet2"/>
            </w:pPr>
            <w:r w:rsidRPr="008A2BBD">
              <w:t>lifting and suppo</w:t>
            </w:r>
            <w:r w:rsidRPr="008A2BBD">
              <w:t>rting vehicles</w:t>
            </w:r>
          </w:p>
          <w:p w:rsidR="00000000" w:rsidRPr="008A2BBD" w:rsidP="008A2BBD">
            <w:pPr>
              <w:pStyle w:val="ListBullet2"/>
            </w:pPr>
            <w:r w:rsidRPr="008A2BBD">
              <w:t>working with stored energy in springs and accumulators.</w:t>
            </w:r>
          </w:p>
        </w:tc>
      </w:tr>
    </w:tbl>
    <w:p w:rsidR="00000000" w:rsidRPr="008A2BBD" w:rsidP="008A2BBD">
      <w:pPr>
        <w:pStyle w:val="BodyText"/>
      </w:pP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8" w:name="O_776212"/>
      <w:bookmarkEnd w:id="8"/>
      <w:r w:rsidRPr="008A2BBD">
        <w:t>Unit Mapping Information</w:t>
      </w:r>
    </w:p>
    <w:p w:rsidR="00000000" w:rsidRPr="008A2BBD" w:rsidP="001F3131">
      <w:pPr>
        <w:pStyle w:val="BodyText"/>
      </w:pPr>
      <w:r w:rsidRPr="008A2BBD">
        <w:t>Equivalent to AURTTD2003 Inspect suspension systems</w:t>
      </w:r>
    </w:p>
    <w:p w:rsidR="00000000" w:rsidRPr="008A2BBD" w:rsidP="008A2BBD">
      <w:pPr>
        <w:pStyle w:val="Heading1"/>
      </w:pPr>
      <w:bookmarkStart w:id="9" w:name="O_776219"/>
      <w:bookmarkEnd w:id="9"/>
      <w:r w:rsidRPr="008A2BBD">
        <w:t>Links</w:t>
      </w:r>
    </w:p>
    <w:p w:rsidR="00000000" w:rsidRPr="008A2BBD" w:rsidP="001F3131">
      <w:pPr>
        <w:pStyle w:val="BodyText"/>
      </w:pPr>
      <w:r w:rsidRPr="008A2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407A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2BBD" w:rsidP="001F3131">
      <w:pPr>
        <w:pStyle w:val="BodyText"/>
        <w:sectPr w:rsidSect="008A2B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2BBD" w:rsidP="008A2BBD">
      <w:pPr>
        <w:pStyle w:val="SuperHeading"/>
      </w:pPr>
      <w:r w:rsidRPr="008A2BBD">
        <w:t xml:space="preserve">Assessment </w:t>
      </w:r>
      <w:r w:rsidRPr="008A2BBD">
        <w:t>Requirements for AURTTD003 Inspect suspension systems</w:t>
      </w:r>
    </w:p>
    <w:p w:rsidR="00000000" w:rsidRPr="008A2BBD" w:rsidP="008A2BBD">
      <w:pPr>
        <w:pStyle w:val="Heading1"/>
      </w:pPr>
      <w:bookmarkStart w:id="10" w:name="O_776214"/>
      <w:bookmarkEnd w:id="10"/>
      <w:r w:rsidRPr="008A2BB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3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SpecialBold"/>
              </w:rPr>
              <w:t>Comment</w:t>
            </w:r>
          </w:p>
        </w:tc>
      </w:tr>
      <w:tr w:rsidTr="001F31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BBD">
            <w:pPr>
              <w:pStyle w:val="BodyText"/>
              <w:rPr>
                <w:lang w:val="en-NZ"/>
              </w:rPr>
            </w:pPr>
            <w:r w:rsidRPr="008A2BB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BBD" w:rsidP="008A2BBD">
            <w:pPr>
              <w:pStyle w:val="BodyText"/>
            </w:pPr>
            <w:r w:rsidRPr="008A2BBD">
              <w:t>New unit of competency.</w:t>
            </w:r>
          </w:p>
        </w:tc>
      </w:tr>
    </w:tbl>
    <w:p w:rsidR="00000000" w:rsidRPr="008A2BBD" w:rsidP="008A2BBD">
      <w:pPr>
        <w:pStyle w:val="BodyText"/>
      </w:pP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11" w:name="O_776215"/>
      <w:bookmarkEnd w:id="11"/>
      <w:r w:rsidRPr="008A2BBD">
        <w:t>Performance Evidence</w:t>
      </w:r>
    </w:p>
    <w:p w:rsidR="00000000" w:rsidRPr="008A2BBD" w:rsidP="001F3131">
      <w:pPr>
        <w:pStyle w:val="BodyText"/>
      </w:pPr>
      <w:r w:rsidRPr="008A2BB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A2BBD" w:rsidP="008A2BBD">
      <w:pPr>
        <w:pStyle w:val="ListBullet"/>
      </w:pPr>
      <w:r w:rsidRPr="008A2BBD">
        <w:t>inspect the front and rear suspens</w:t>
      </w:r>
      <w:r w:rsidRPr="008A2BBD">
        <w:t>ion systems of two different vehicles.</w:t>
      </w: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12" w:name="O_776216"/>
      <w:bookmarkEnd w:id="12"/>
      <w:r w:rsidRPr="008A2BBD">
        <w:t>Knowledge Evidence</w:t>
      </w:r>
    </w:p>
    <w:p w:rsidR="00000000" w:rsidRPr="008A2BBD" w:rsidP="001F3131">
      <w:pPr>
        <w:pStyle w:val="BodyText"/>
      </w:pPr>
      <w:r w:rsidRPr="008A2BBD">
        <w:t>Individuals must be able to demonstrate knowledge of:</w:t>
      </w:r>
    </w:p>
    <w:p w:rsidR="00000000" w:rsidRPr="008A2BBD" w:rsidP="008A2BBD">
      <w:pPr>
        <w:pStyle w:val="ListBullet"/>
      </w:pPr>
      <w:r w:rsidRPr="008A2BBD">
        <w:t>work health and safety (WHS</w:t>
      </w:r>
      <w:r w:rsidRPr="008A2BBD">
        <w:rPr>
          <w:rStyle w:val="SpecialBold"/>
        </w:rPr>
        <w:t xml:space="preserve">) </w:t>
      </w:r>
      <w:r w:rsidRPr="008A2BBD">
        <w:t>and occupational health and safety (OHS) requirements relating to inspecting suspension system</w:t>
      </w:r>
      <w:r w:rsidRPr="008A2BBD">
        <w:t>s, including procedures for:</w:t>
      </w:r>
    </w:p>
    <w:p w:rsidR="00000000" w:rsidRPr="008A2BBD" w:rsidP="008A2BBD">
      <w:pPr>
        <w:pStyle w:val="ListBullet2"/>
      </w:pPr>
      <w:r w:rsidRPr="008A2BBD">
        <w:t>lifting and supporting vehicles</w:t>
      </w:r>
    </w:p>
    <w:p w:rsidR="00000000" w:rsidRPr="008A2BBD" w:rsidP="008A2BBD">
      <w:pPr>
        <w:pStyle w:val="ListBullet2"/>
      </w:pPr>
      <w:r w:rsidRPr="008A2BBD">
        <w:t>working with stored energy in springs and accumulators</w:t>
      </w:r>
    </w:p>
    <w:p w:rsidR="00000000" w:rsidRPr="008A2BBD" w:rsidP="008A2BBD">
      <w:pPr>
        <w:pStyle w:val="ListBullet"/>
      </w:pPr>
      <w:r w:rsidRPr="008A2BBD">
        <w:t>identification and function of major front and rear suspension components, including:</w:t>
      </w:r>
    </w:p>
    <w:p w:rsidR="00000000" w:rsidRPr="008A2BBD" w:rsidP="008A2BBD">
      <w:pPr>
        <w:pStyle w:val="ListBullet2"/>
      </w:pPr>
      <w:r w:rsidRPr="008A2BBD">
        <w:t>control arms, bushes, links and rods</w:t>
      </w:r>
    </w:p>
    <w:p w:rsidR="00000000" w:rsidRPr="008A2BBD" w:rsidP="008A2BBD">
      <w:pPr>
        <w:pStyle w:val="ListBullet2"/>
      </w:pPr>
      <w:r w:rsidRPr="008A2BBD">
        <w:t>ball joints</w:t>
      </w:r>
    </w:p>
    <w:p w:rsidR="00000000" w:rsidRPr="008A2BBD" w:rsidP="008A2BBD">
      <w:pPr>
        <w:pStyle w:val="ListBullet2"/>
      </w:pPr>
      <w:r w:rsidRPr="008A2BBD">
        <w:t>st</w:t>
      </w:r>
      <w:r w:rsidRPr="008A2BBD">
        <w:t>ruts and springs</w:t>
      </w:r>
    </w:p>
    <w:p w:rsidR="00000000" w:rsidRPr="008A2BBD" w:rsidP="008A2BBD">
      <w:pPr>
        <w:pStyle w:val="ListBullet2"/>
      </w:pPr>
      <w:r w:rsidRPr="008A2BBD">
        <w:t>leaf springs, hangers and shackles</w:t>
      </w:r>
    </w:p>
    <w:p w:rsidR="00000000" w:rsidRPr="008A2BBD" w:rsidP="008A2BBD">
      <w:pPr>
        <w:pStyle w:val="ListBullet2"/>
      </w:pPr>
      <w:r w:rsidRPr="008A2BBD">
        <w:t>torsion bars</w:t>
      </w:r>
    </w:p>
    <w:p w:rsidR="00000000" w:rsidRPr="008A2BBD" w:rsidP="008A2BBD">
      <w:pPr>
        <w:pStyle w:val="ListBullet2"/>
      </w:pPr>
      <w:r w:rsidRPr="008A2BBD">
        <w:t>air suspension</w:t>
      </w:r>
    </w:p>
    <w:p w:rsidR="00000000" w:rsidRPr="008A2BBD" w:rsidP="008A2BBD">
      <w:pPr>
        <w:pStyle w:val="ListBullet2"/>
      </w:pPr>
      <w:r w:rsidRPr="008A2BBD">
        <w:t>shock absorbers</w:t>
      </w:r>
    </w:p>
    <w:p w:rsidR="00000000" w:rsidRPr="008A2BBD" w:rsidP="008A2BBD">
      <w:pPr>
        <w:pStyle w:val="ListBullet2"/>
      </w:pPr>
      <w:r w:rsidRPr="008A2BBD">
        <w:t>height control systems</w:t>
      </w:r>
    </w:p>
    <w:p w:rsidR="00000000" w:rsidRPr="008A2BBD" w:rsidP="008A2BBD">
      <w:pPr>
        <w:pStyle w:val="ListBullet"/>
      </w:pPr>
      <w:r w:rsidRPr="008A2BBD">
        <w:t>basic operation of front and rear suspension systems</w:t>
      </w:r>
    </w:p>
    <w:p w:rsidR="00000000" w:rsidRPr="008A2BBD" w:rsidP="008A2BBD">
      <w:pPr>
        <w:pStyle w:val="ListBullet"/>
      </w:pPr>
      <w:r w:rsidRPr="008A2BBD">
        <w:t>inspection and reporting procedures for suspension systems and components, including:</w:t>
      </w:r>
    </w:p>
    <w:p w:rsidR="00000000" w:rsidRPr="008A2BBD" w:rsidP="008A2BBD">
      <w:pPr>
        <w:pStyle w:val="ListBullet2"/>
      </w:pPr>
      <w:r w:rsidRPr="008A2BBD">
        <w:t>component wear analysis</w:t>
      </w:r>
    </w:p>
    <w:p w:rsidR="00000000" w:rsidRPr="008A2BBD" w:rsidP="008A2BBD">
      <w:pPr>
        <w:pStyle w:val="ListBullet2"/>
      </w:pPr>
      <w:r w:rsidRPr="008A2BBD">
        <w:t>fluid leaks.</w:t>
      </w: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13" w:name="O_776217"/>
      <w:bookmarkEnd w:id="13"/>
      <w:r w:rsidRPr="008A2BBD">
        <w:t>Assessment Conditions</w:t>
      </w:r>
    </w:p>
    <w:p w:rsidR="00000000" w:rsidRPr="008A2BBD" w:rsidP="001F3131">
      <w:pPr>
        <w:pStyle w:val="BodyText"/>
      </w:pPr>
      <w:r w:rsidRPr="008A2BBD">
        <w:t>Assessors must satisfy NVR/AQTF assessor requirements.</w:t>
      </w:r>
    </w:p>
    <w:p w:rsidR="00000000" w:rsidRPr="008A2BBD" w:rsidP="001F3131">
      <w:pPr>
        <w:pStyle w:val="BodyText"/>
      </w:pPr>
      <w:r w:rsidRPr="008A2BBD">
        <w:t>Competency is to be assessed in the w</w:t>
      </w:r>
      <w:r w:rsidRPr="008A2BBD">
        <w:t>orkplace or a simulated environment that accurately reflects performance in a real workplace setting.</w:t>
      </w:r>
    </w:p>
    <w:p w:rsidR="00000000" w:rsidRPr="008A2BBD" w:rsidP="001F3131">
      <w:pPr>
        <w:pStyle w:val="BodyText"/>
      </w:pPr>
      <w:r w:rsidRPr="008A2BBD">
        <w:t>Assessment must include direct observation of tasks.</w:t>
      </w:r>
    </w:p>
    <w:p w:rsidR="00000000" w:rsidRPr="008A2BBD" w:rsidP="001F3131">
      <w:pPr>
        <w:pStyle w:val="BodyText"/>
      </w:pPr>
      <w:r w:rsidRPr="008A2BBD">
        <w:t>Where assessment of competency includes third-party evidence, individuals must provide evidence that links them to the suspension systems that they have worked on, e.g. repair orders.</w:t>
      </w:r>
    </w:p>
    <w:p w:rsidR="00000000" w:rsidRPr="008A2BBD" w:rsidP="001F3131">
      <w:pPr>
        <w:pStyle w:val="BodyText"/>
      </w:pPr>
      <w:r w:rsidRPr="008A2BBD">
        <w:t>Assessors must verify performance evidence through questioning on skill</w:t>
      </w:r>
      <w:r w:rsidRPr="008A2BBD">
        <w:t>s and knowledge to ensure correct interpretation and application.</w:t>
      </w:r>
    </w:p>
    <w:p w:rsidR="00000000" w:rsidRPr="008A2BBD" w:rsidP="001F3131">
      <w:pPr>
        <w:pStyle w:val="BodyText"/>
      </w:pPr>
      <w:r w:rsidRPr="008A2BBD">
        <w:t>The following resources must be made available:</w:t>
      </w:r>
    </w:p>
    <w:p w:rsidR="00000000" w:rsidRPr="008A2BBD" w:rsidP="008A2BBD">
      <w:pPr>
        <w:pStyle w:val="ListBullet"/>
      </w:pPr>
      <w:r w:rsidRPr="008A2BBD">
        <w:t>automotive repair workplace or simulated workplace</w:t>
      </w:r>
    </w:p>
    <w:p w:rsidR="00000000" w:rsidRPr="008A2BBD" w:rsidP="008A2BBD">
      <w:pPr>
        <w:pStyle w:val="ListBullet"/>
      </w:pPr>
      <w:r w:rsidRPr="008A2BBD">
        <w:t>workplace instructions</w:t>
      </w:r>
    </w:p>
    <w:p w:rsidR="00000000" w:rsidRPr="008A2BBD" w:rsidP="008A2BBD">
      <w:pPr>
        <w:pStyle w:val="ListBullet"/>
      </w:pPr>
      <w:r w:rsidRPr="008A2BBD">
        <w:t>manufacturer suspension system specifications</w:t>
      </w:r>
    </w:p>
    <w:p w:rsidR="00000000" w:rsidRPr="008A2BBD" w:rsidP="008A2BBD">
      <w:pPr>
        <w:pStyle w:val="ListBullet"/>
      </w:pPr>
      <w:r w:rsidRPr="008A2BBD">
        <w:t>two different vehicl</w:t>
      </w:r>
      <w:r w:rsidRPr="008A2BBD">
        <w:t xml:space="preserve">es with suspension systems requiring inspection prior to wheel alignment </w:t>
      </w:r>
    </w:p>
    <w:p w:rsidR="00000000" w:rsidRPr="008A2BBD" w:rsidP="008A2BBD">
      <w:pPr>
        <w:pStyle w:val="ListBullet"/>
      </w:pPr>
      <w:r w:rsidRPr="008A2BBD">
        <w:t>tools, equipment and materials appropriate for inspecting suspension systems.</w:t>
      </w:r>
    </w:p>
    <w:p w:rsidR="00000000" w:rsidRPr="008A2BBD" w:rsidP="008A2BBD">
      <w:pPr>
        <w:pStyle w:val="AllowPageBreak"/>
      </w:pPr>
    </w:p>
    <w:p w:rsidR="00000000" w:rsidRPr="008A2BBD" w:rsidP="008A2BBD">
      <w:pPr>
        <w:pStyle w:val="Heading1"/>
      </w:pPr>
      <w:bookmarkStart w:id="14" w:name="O_776220"/>
      <w:bookmarkEnd w:id="14"/>
      <w:r w:rsidRPr="008A2BBD">
        <w:t>Links</w:t>
      </w:r>
    </w:p>
    <w:p w:rsidR="00000000" w:rsidRPr="008A2BBD" w:rsidP="001F3131">
      <w:pPr>
        <w:pStyle w:val="BodyText"/>
      </w:pPr>
      <w:r w:rsidRPr="008A2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407A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2BBD" w:rsidP="001F3131">
      <w:pPr>
        <w:pStyle w:val="BodyText"/>
      </w:pPr>
      <w:r w:rsidRPr="008A2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407A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2BBD" w:rsidP="008A2BBD"/>
    <w:sectPr w:rsidSect="008A2B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 w:rsidRPr="001F3131" w:rsidP="001F3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31" w:rsidP="008A2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3131" w:rsidP="008A2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F3131" w:rsidP="008A2B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 w:rsidP="008A2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3131">
      <w:t>Approved</w:t>
    </w:r>
    <w:r w:rsidR="001F31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31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3131">
      <w:rPr>
        <w:noProof/>
      </w:rPr>
      <w:t>5</w:t>
    </w:r>
    <w:r>
      <w:rPr>
        <w:noProof/>
      </w:rPr>
      <w:fldChar w:fldCharType="end"/>
    </w:r>
  </w:p>
  <w:p w:rsidR="008A2BBD" w:rsidP="008A2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31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3131">
      <w:t>Mining and Automotive Skills Alliance</w:t>
    </w:r>
    <w:r w:rsidR="001F3131">
      <w:fldChar w:fldCharType="end"/>
    </w:r>
  </w:p>
  <w:p w:rsidR="008A2BBD" w:rsidP="008A2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BBD" w:rsidRPr="001F3131" w:rsidP="001F3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131" w:rsidRPr="002D2AF8" w:rsidP="008A2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AURTTD003 Inspect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3131" w:rsidP="008A2B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BD" w:rsidRPr="002D2AF8" w:rsidP="008A2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3131">
      <w:t>AURTTD003 Inspect suspension systems</w:t>
    </w:r>
    <w:r w:rsidR="001F31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3131">
      <w:rPr>
        <w:noProof/>
      </w:rPr>
      <w:t>2 March 2025</w:t>
    </w:r>
    <w:r>
      <w:fldChar w:fldCharType="end"/>
    </w:r>
  </w:p>
  <w:p w:rsidR="008A2BBD" w:rsidP="008A2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C1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6D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A8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BBD"/>
  </w:style>
  <w:style w:type="character" w:customStyle="1" w:styleId="Heading1Char">
    <w:name w:val="Heading 1 Char"/>
    <w:basedOn w:val="DefaultParagraphFont"/>
    <w:link w:val="Heading1"/>
    <w:rsid w:val="008A2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B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2B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2B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BBD"/>
    <w:rPr>
      <w:b/>
      <w:spacing w:val="0"/>
    </w:rPr>
  </w:style>
  <w:style w:type="paragraph" w:styleId="ListBullet2">
    <w:name w:val="List Bullet 2"/>
    <w:basedOn w:val="List2"/>
    <w:rsid w:val="008A2B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A2B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2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B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2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BBD"/>
    <w:rPr>
      <w:i/>
    </w:rPr>
  </w:style>
  <w:style w:type="paragraph" w:styleId="Caption">
    <w:name w:val="caption"/>
    <w:basedOn w:val="BodyText"/>
    <w:next w:val="Normal"/>
    <w:qFormat/>
    <w:rsid w:val="008A2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BBD"/>
  </w:style>
  <w:style w:type="paragraph" w:styleId="TableofFigures">
    <w:name w:val="table of figures"/>
    <w:basedOn w:val="Normal"/>
    <w:next w:val="Normal"/>
    <w:semiHidden/>
    <w:rsid w:val="008A2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B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BBD"/>
    <w:rPr>
      <w:rFonts w:ascii="Wingdings" w:hAnsi="Wingdings"/>
    </w:rPr>
  </w:style>
  <w:style w:type="paragraph" w:customStyle="1" w:styleId="TableHeading">
    <w:name w:val="Table Heading"/>
    <w:basedOn w:val="HeadingBase"/>
    <w:rsid w:val="008A2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BBD"/>
    <w:rPr>
      <w:color w:val="0033CC"/>
      <w:u w:val="none"/>
    </w:rPr>
  </w:style>
  <w:style w:type="paragraph" w:customStyle="1" w:styleId="BodyTextRight">
    <w:name w:val="Body Text Right"/>
    <w:basedOn w:val="BodyText"/>
    <w:rsid w:val="008A2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B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BBD"/>
    <w:rPr>
      <w:sz w:val="32"/>
    </w:rPr>
  </w:style>
  <w:style w:type="paragraph" w:customStyle="1" w:styleId="HeadingProcedure">
    <w:name w:val="Heading Procedure"/>
    <w:basedOn w:val="HeadingBase"/>
    <w:next w:val="Normal"/>
    <w:rsid w:val="008A2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BBD"/>
    <w:pPr>
      <w:spacing w:before="60" w:after="60"/>
    </w:pPr>
  </w:style>
  <w:style w:type="paragraph" w:styleId="ListContinue">
    <w:name w:val="List Continue"/>
    <w:basedOn w:val="List"/>
    <w:rsid w:val="008A2BBD"/>
    <w:pPr>
      <w:ind w:firstLine="0"/>
    </w:pPr>
  </w:style>
  <w:style w:type="paragraph" w:customStyle="1" w:styleId="ListNote">
    <w:name w:val="List Note"/>
    <w:basedOn w:val="List"/>
    <w:rsid w:val="008A2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BBD"/>
    <w:rPr>
      <w:rFonts w:ascii="Courier New" w:hAnsi="Courier New"/>
    </w:rPr>
  </w:style>
  <w:style w:type="paragraph" w:customStyle="1" w:styleId="NoteBullet">
    <w:name w:val="Note Bullet"/>
    <w:basedOn w:val="Note"/>
    <w:rsid w:val="008A2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B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BBD"/>
    <w:rPr>
      <w:b/>
      <w:smallCaps/>
    </w:rPr>
  </w:style>
  <w:style w:type="paragraph" w:customStyle="1" w:styleId="TableListNumber">
    <w:name w:val="Table List Number"/>
    <w:basedOn w:val="ListNumber"/>
    <w:rsid w:val="008A2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BBD"/>
    <w:pPr>
      <w:numPr>
        <w:numId w:val="9"/>
      </w:numPr>
    </w:pPr>
  </w:style>
  <w:style w:type="paragraph" w:customStyle="1" w:styleId="ListAlpha2">
    <w:name w:val="List Alpha 2"/>
    <w:basedOn w:val="List2"/>
    <w:rsid w:val="008A2BBD"/>
    <w:pPr>
      <w:numPr>
        <w:numId w:val="8"/>
      </w:numPr>
    </w:pPr>
  </w:style>
  <w:style w:type="paragraph" w:styleId="List2">
    <w:name w:val="List 2"/>
    <w:basedOn w:val="BodyText"/>
    <w:rsid w:val="008A2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B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B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BBD"/>
    <w:pPr>
      <w:numPr>
        <w:numId w:val="4"/>
      </w:numPr>
    </w:pPr>
  </w:style>
  <w:style w:type="paragraph" w:styleId="ListContinue2">
    <w:name w:val="List Continue 2"/>
    <w:basedOn w:val="List2"/>
    <w:rsid w:val="008A2BBD"/>
    <w:pPr>
      <w:ind w:firstLine="0"/>
    </w:pPr>
  </w:style>
  <w:style w:type="paragraph" w:styleId="ListContinue3">
    <w:name w:val="List Continue 3"/>
    <w:basedOn w:val="List3"/>
    <w:rsid w:val="008A2BBD"/>
    <w:pPr>
      <w:ind w:left="1021" w:firstLine="0"/>
    </w:pPr>
  </w:style>
  <w:style w:type="paragraph" w:styleId="ListContinue4">
    <w:name w:val="List Continue 4"/>
    <w:basedOn w:val="List4"/>
    <w:rsid w:val="008A2BBD"/>
    <w:pPr>
      <w:ind w:firstLine="0"/>
    </w:pPr>
  </w:style>
  <w:style w:type="paragraph" w:styleId="ListContinue5">
    <w:name w:val="List Continue 5"/>
    <w:basedOn w:val="List5"/>
    <w:rsid w:val="008A2BBD"/>
    <w:pPr>
      <w:ind w:firstLine="0"/>
    </w:pPr>
  </w:style>
  <w:style w:type="paragraph" w:styleId="ListNumber3">
    <w:name w:val="List Number 3"/>
    <w:basedOn w:val="List3"/>
    <w:rsid w:val="008A2BBD"/>
    <w:pPr>
      <w:numPr>
        <w:numId w:val="5"/>
      </w:numPr>
    </w:pPr>
  </w:style>
  <w:style w:type="paragraph" w:styleId="ListNumber4">
    <w:name w:val="List Number 4"/>
    <w:basedOn w:val="List4"/>
    <w:rsid w:val="008A2BBD"/>
    <w:pPr>
      <w:numPr>
        <w:numId w:val="6"/>
      </w:numPr>
    </w:pPr>
  </w:style>
  <w:style w:type="paragraph" w:styleId="ListNumber5">
    <w:name w:val="List Number 5"/>
    <w:basedOn w:val="List5"/>
    <w:rsid w:val="008A2BBD"/>
    <w:pPr>
      <w:numPr>
        <w:numId w:val="7"/>
      </w:numPr>
    </w:pPr>
  </w:style>
  <w:style w:type="paragraph" w:styleId="BlockText">
    <w:name w:val="Block Text"/>
    <w:basedOn w:val="Normal"/>
    <w:rsid w:val="008A2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BBD"/>
    <w:rPr>
      <w:sz w:val="16"/>
      <w:vertAlign w:val="superscript"/>
    </w:rPr>
  </w:style>
  <w:style w:type="character" w:customStyle="1" w:styleId="Symbols">
    <w:name w:val="Symbols"/>
    <w:basedOn w:val="DefaultParagraphFont"/>
    <w:rsid w:val="008A2BBD"/>
    <w:rPr>
      <w:rFonts w:ascii="Symbol" w:hAnsi="Symbol"/>
    </w:rPr>
  </w:style>
  <w:style w:type="character" w:customStyle="1" w:styleId="MenuOptions">
    <w:name w:val="Menu Options"/>
    <w:basedOn w:val="DefaultParagraphFont"/>
    <w:rsid w:val="008A2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BBD"/>
    <w:rPr>
      <w:b/>
    </w:rPr>
  </w:style>
  <w:style w:type="character" w:customStyle="1" w:styleId="Underlined">
    <w:name w:val="Underlined"/>
    <w:basedOn w:val="DefaultParagraphFont"/>
    <w:rsid w:val="008A2BBD"/>
    <w:rPr>
      <w:u w:val="single"/>
    </w:rPr>
  </w:style>
  <w:style w:type="paragraph" w:customStyle="1" w:styleId="TableBodyTextRight">
    <w:name w:val="Table Body Text Right"/>
    <w:basedOn w:val="TableBodyText"/>
    <w:rsid w:val="008A2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BBD"/>
    <w:rPr>
      <w:sz w:val="18"/>
    </w:rPr>
  </w:style>
  <w:style w:type="paragraph" w:customStyle="1" w:styleId="BodySmallRight">
    <w:name w:val="Body Small Right"/>
    <w:basedOn w:val="BodyTextRight"/>
    <w:rsid w:val="008A2BBD"/>
    <w:rPr>
      <w:sz w:val="18"/>
      <w:szCs w:val="18"/>
    </w:rPr>
  </w:style>
  <w:style w:type="paragraph" w:customStyle="1" w:styleId="MarginEdition">
    <w:name w:val="Margin Edition"/>
    <w:basedOn w:val="MarginNote"/>
    <w:rsid w:val="008A2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BBD"/>
    <w:rPr>
      <w:sz w:val="2"/>
      <w:szCs w:val="2"/>
    </w:rPr>
  </w:style>
  <w:style w:type="character" w:customStyle="1" w:styleId="Small">
    <w:name w:val="Small"/>
    <w:basedOn w:val="DefaultParagraphFont"/>
    <w:rsid w:val="008A2BBD"/>
    <w:rPr>
      <w:sz w:val="16"/>
    </w:rPr>
  </w:style>
  <w:style w:type="paragraph" w:customStyle="1" w:styleId="WideTable">
    <w:name w:val="Wide Table"/>
    <w:basedOn w:val="Normal"/>
    <w:rsid w:val="008A2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BBD"/>
  </w:style>
  <w:style w:type="paragraph" w:styleId="Quote">
    <w:name w:val="Quote"/>
    <w:basedOn w:val="Heading1"/>
    <w:link w:val="QuoteChar"/>
    <w:qFormat/>
    <w:rsid w:val="008A2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BBD"/>
    <w:pPr>
      <w:pageBreakBefore/>
    </w:pPr>
  </w:style>
  <w:style w:type="paragraph" w:customStyle="1" w:styleId="Border">
    <w:name w:val="Border"/>
    <w:basedOn w:val="Normal"/>
    <w:qFormat/>
    <w:rsid w:val="008A2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BBD"/>
    <w:rPr>
      <w:u w:val="single"/>
    </w:rPr>
  </w:style>
  <w:style w:type="paragraph" w:styleId="BalloonText">
    <w:name w:val="Balloon Text"/>
    <w:basedOn w:val="Normal"/>
    <w:link w:val="BalloonTextChar"/>
    <w:rsid w:val="008A2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BBD"/>
    <w:pPr>
      <w:spacing w:before="0" w:after="0"/>
    </w:pPr>
  </w:style>
  <w:style w:type="paragraph" w:customStyle="1" w:styleId="BodyTextBold">
    <w:name w:val="Body Text Bold"/>
    <w:basedOn w:val="BodyText"/>
    <w:qFormat/>
    <w:rsid w:val="008A2BBD"/>
    <w:rPr>
      <w:b/>
    </w:rPr>
  </w:style>
  <w:style w:type="character" w:styleId="Hyperlink">
    <w:name w:val="Hyperlink"/>
    <w:basedOn w:val="DefaultParagraphFont"/>
    <w:uiPriority w:val="99"/>
    <w:unhideWhenUsed/>
    <w:rsid w:val="001F3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909</Words>
  <Characters>6196</Characters>
  <Application>Microsoft Office Word</Application>
  <DocSecurity>0</DocSecurity>
  <Lines>199</Lines>
  <Paragraphs>129</Paragraphs>
  <ScaleCrop>false</ScaleCrop>
  <Company>Author-it Software Corporation Ltd.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AURTTD003 Inspect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