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C09" w:rsidP="004C4C09">
      <w:pPr>
        <w:pStyle w:val="Title"/>
      </w:pPr>
      <w:r>
        <w:fldChar w:fldCharType="begin"/>
      </w:r>
      <w:r>
        <w:instrText xml:space="preserve"> TITLE   \* MERGEFORMAT </w:instrText>
      </w:r>
      <w:r>
        <w:fldChar w:fldCharType="separate"/>
      </w:r>
      <w:r>
        <w:t>AURTTC004 Remove and replace radiators</w:t>
      </w:r>
      <w:r>
        <w:fldChar w:fldCharType="end"/>
      </w:r>
    </w:p>
    <w:p w:rsidR="004C4C09" w:rsidP="004C4C09">
      <w:pPr>
        <w:pStyle w:val="Version"/>
        <w:sectPr w:rsidSect="00522D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DB9" w:rsidP="00522DB9">
      <w:pPr>
        <w:pStyle w:val="SuperHeading"/>
      </w:pPr>
      <w:r w:rsidRPr="00522DB9">
        <w:t>AURTTC004 Remove and replace radiators</w:t>
      </w:r>
    </w:p>
    <w:p w:rsidR="00000000" w:rsidRPr="00522DB9" w:rsidP="00522DB9">
      <w:pPr>
        <w:pStyle w:val="Heading1"/>
      </w:pPr>
      <w:bookmarkStart w:id="1" w:name="O_660143"/>
      <w:bookmarkEnd w:id="1"/>
      <w:r w:rsidRPr="00522DB9">
        <w:t>Modification History</w:t>
      </w:r>
    </w:p>
    <w:tbl>
      <w:tblPr>
        <w:tblW w:w="9639" w:type="dxa"/>
        <w:tblLayout w:type="fixed"/>
        <w:tblCellMar>
          <w:left w:w="62" w:type="dxa"/>
          <w:right w:w="62" w:type="dxa"/>
        </w:tblCellMar>
        <w:tblLook w:val="0000"/>
      </w:tblPr>
      <w:tblGrid>
        <w:gridCol w:w="2835"/>
        <w:gridCol w:w="6804"/>
      </w:tblGrid>
      <w:tr w:rsidTr="004C4C0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DB9" w:rsidP="00522DB9">
            <w:pPr>
              <w:pStyle w:val="BodyText"/>
            </w:pPr>
            <w:r w:rsidRPr="00522DB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DB9">
            <w:pPr>
              <w:pStyle w:val="BodyText"/>
              <w:rPr>
                <w:lang w:val="en-NZ"/>
              </w:rPr>
            </w:pPr>
            <w:r w:rsidRPr="00522DB9">
              <w:rPr>
                <w:rStyle w:val="SpecialBold"/>
              </w:rPr>
              <w:t>Comment</w:t>
            </w:r>
          </w:p>
        </w:tc>
      </w:tr>
      <w:tr w:rsidTr="004C4C09">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DB9">
            <w:pPr>
              <w:pStyle w:val="BodyText"/>
              <w:rPr>
                <w:lang w:val="en-NZ"/>
              </w:rPr>
            </w:pPr>
            <w:r w:rsidRPr="00522DB9">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DB9" w:rsidP="00522DB9">
            <w:pPr>
              <w:pStyle w:val="BodyText"/>
            </w:pPr>
            <w:r w:rsidRPr="00522DB9">
              <w:t>New unit of competency</w:t>
            </w:r>
          </w:p>
        </w:tc>
      </w:tr>
    </w:tbl>
    <w:p w:rsidR="00000000" w:rsidRPr="00522DB9" w:rsidP="00522DB9">
      <w:pPr>
        <w:pStyle w:val="BodyText"/>
      </w:pPr>
    </w:p>
    <w:p w:rsidR="00000000" w:rsidRPr="00522DB9" w:rsidP="00522DB9">
      <w:pPr>
        <w:pStyle w:val="AllowPageBreak"/>
      </w:pPr>
    </w:p>
    <w:p w:rsidR="00000000" w:rsidRPr="00522DB9" w:rsidP="00522DB9">
      <w:pPr>
        <w:pStyle w:val="Heading1"/>
      </w:pPr>
      <w:bookmarkStart w:id="2" w:name="O_660150"/>
      <w:bookmarkEnd w:id="2"/>
      <w:r w:rsidRPr="00522DB9">
        <w:t>Application</w:t>
      </w:r>
    </w:p>
    <w:p w:rsidR="00000000" w:rsidRPr="00522DB9" w:rsidP="004C4C09">
      <w:pPr>
        <w:pStyle w:val="BodyText"/>
      </w:pPr>
      <w:r w:rsidRPr="00522DB9">
        <w:t>This unit describes the performance outcomes required to remove and replace the radiator of a vehicle. It requires the learner to plan and prepare the tas</w:t>
      </w:r>
      <w:r w:rsidRPr="00522DB9">
        <w:t>k; remove the radiator and inspect it and its associated components; replace the radiator; top up the cooling system and check for leaks; and maintain the work area, tools and equipment.</w:t>
      </w:r>
    </w:p>
    <w:p w:rsidR="00000000" w:rsidRPr="00522DB9" w:rsidP="004C4C09">
      <w:pPr>
        <w:pStyle w:val="BodyText"/>
      </w:pPr>
      <w:r w:rsidRPr="00522DB9">
        <w:t>It applies to those undertaking a Vocational Education and Training i</w:t>
      </w:r>
      <w:r w:rsidRPr="00522DB9">
        <w:t>n Schools (VETiS) or pre-vocational qualification as preparation to entering the automotive service and repair or automotive manufacturing industry.</w:t>
      </w:r>
    </w:p>
    <w:p w:rsidR="00000000" w:rsidRPr="00522DB9" w:rsidP="004C4C09">
      <w:pPr>
        <w:pStyle w:val="BodyText"/>
      </w:pPr>
      <w:r w:rsidRPr="00522DB9">
        <w:t>The unit is designed for use in a highly supervised context and is not suitable for use in a vocational qua</w:t>
      </w:r>
      <w:r w:rsidRPr="00522DB9">
        <w:t>lification.</w:t>
      </w:r>
    </w:p>
    <w:p w:rsidR="00000000" w:rsidRPr="00522DB9" w:rsidP="004C4C09">
      <w:pPr>
        <w:pStyle w:val="BodyText"/>
      </w:pPr>
      <w:r w:rsidRPr="00522DB9">
        <w:t>No licensing, legislative, regulatory or certification requirements apply to this unit at the time of publication.</w:t>
      </w:r>
    </w:p>
    <w:p w:rsidR="00000000" w:rsidRPr="00522DB9" w:rsidP="00522DB9">
      <w:pPr>
        <w:pStyle w:val="Heading1"/>
      </w:pPr>
      <w:bookmarkStart w:id="3" w:name="O_660149"/>
      <w:bookmarkEnd w:id="3"/>
      <w:r w:rsidRPr="00522DB9">
        <w:t>Competency Field</w:t>
      </w:r>
    </w:p>
    <w:p w:rsidR="00000000" w:rsidRPr="00522DB9" w:rsidP="004C4C09">
      <w:pPr>
        <w:pStyle w:val="BodyText"/>
      </w:pPr>
      <w:r w:rsidRPr="00522DB9">
        <w:t>Mechanical Miscellaneous</w:t>
      </w:r>
    </w:p>
    <w:p w:rsidR="00000000" w:rsidRPr="00522DB9" w:rsidP="00522DB9">
      <w:pPr>
        <w:pStyle w:val="Heading1"/>
      </w:pPr>
      <w:bookmarkStart w:id="4" w:name="O_660148"/>
      <w:bookmarkEnd w:id="4"/>
      <w:r w:rsidRPr="00522DB9">
        <w:t>Unit Sector</w:t>
      </w:r>
    </w:p>
    <w:p w:rsidR="00000000" w:rsidRPr="00522DB9" w:rsidP="004C4C09">
      <w:pPr>
        <w:pStyle w:val="BodyText"/>
      </w:pPr>
      <w:r w:rsidRPr="00522DB9">
        <w:t>Technical - Cooling Systems</w:t>
      </w:r>
    </w:p>
    <w:p w:rsidR="00000000" w:rsidRPr="00522DB9" w:rsidP="00522DB9">
      <w:pPr>
        <w:pStyle w:val="Heading1"/>
      </w:pPr>
      <w:bookmarkStart w:id="5" w:name="O_660147"/>
      <w:bookmarkEnd w:id="5"/>
      <w:r w:rsidRPr="00522DB9">
        <w:t>Elements and Performance Criteria</w:t>
      </w:r>
    </w:p>
    <w:tbl>
      <w:tblPr>
        <w:tblW w:w="9639" w:type="dxa"/>
        <w:tblLayout w:type="fixed"/>
        <w:tblCellMar>
          <w:left w:w="62" w:type="dxa"/>
          <w:right w:w="62" w:type="dxa"/>
        </w:tblCellMar>
        <w:tblLook w:val="0000"/>
      </w:tblPr>
      <w:tblGrid>
        <w:gridCol w:w="2835"/>
        <w:gridCol w:w="6804"/>
      </w:tblGrid>
      <w:tr w:rsidTr="00522DB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DB9" w:rsidP="00522DB9">
            <w:pPr>
              <w:pStyle w:val="BodyText"/>
            </w:pPr>
            <w:r w:rsidRPr="00522DB9">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BodyText"/>
              <w:rPr>
                <w:lang w:val="en-NZ"/>
              </w:rPr>
            </w:pPr>
            <w:r w:rsidRPr="00522DB9">
              <w:rPr>
                <w:rStyle w:val="SpecialBold"/>
              </w:rPr>
              <w:t>PERFORMANCE CRITERIA</w:t>
            </w:r>
          </w:p>
        </w:tc>
      </w:tr>
      <w:tr w:rsidTr="00522D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BodyText"/>
              <w:rPr>
                <w:lang w:val="en-NZ"/>
              </w:rPr>
            </w:pPr>
            <w:r w:rsidRPr="00522DB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BodyText"/>
              <w:rPr>
                <w:lang w:val="en-NZ"/>
              </w:rPr>
            </w:pPr>
            <w:r w:rsidRPr="00522DB9">
              <w:t>Performance criteria describe the performance needed to demonstrate achievement of the element. Where bold italicised text is used, further in</w:t>
            </w:r>
            <w:r w:rsidRPr="00522DB9">
              <w:t>formation is detailed in the range of conditions section</w:t>
            </w:r>
          </w:p>
        </w:tc>
      </w:tr>
      <w:tr w:rsidTr="00522D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List"/>
              <w:rPr>
                <w:lang w:val="en-NZ"/>
              </w:rPr>
            </w:pPr>
            <w:r w:rsidRPr="00522DB9">
              <w:t>1. Prepare to remove and replace radiator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DB9" w:rsidP="00522DB9">
            <w:pPr>
              <w:pStyle w:val="List"/>
            </w:pPr>
            <w:r w:rsidRPr="00522DB9">
              <w:t xml:space="preserve">1.1 </w:t>
            </w:r>
            <w:r w:rsidRPr="00522DB9">
              <w:rPr>
                <w:rStyle w:val="BoldandItalics"/>
              </w:rPr>
              <w:t>Safety and environmental requirements</w:t>
            </w:r>
            <w:r w:rsidRPr="00522DB9">
              <w:t xml:space="preserve"> are sourced and interpreted</w:t>
            </w:r>
          </w:p>
          <w:p w:rsidR="00000000" w:rsidRPr="00522DB9" w:rsidP="00522DB9">
            <w:pPr>
              <w:pStyle w:val="List"/>
            </w:pPr>
            <w:r w:rsidRPr="00522DB9">
              <w:t>1.2 Task instruction is interpreted and vehicle radiator to be worked on is identified</w:t>
            </w:r>
          </w:p>
          <w:p w:rsidR="00000000" w:rsidRPr="00522DB9" w:rsidP="00522DB9">
            <w:pPr>
              <w:pStyle w:val="List"/>
            </w:pPr>
            <w:r w:rsidRPr="00522DB9">
              <w:t>1.3 Manufacturer specifications and workplace procedures for radiator removal and replacement are sourced and interpreted</w:t>
            </w:r>
          </w:p>
          <w:p w:rsidR="00000000" w:rsidRPr="00522DB9" w:rsidP="00522DB9">
            <w:pPr>
              <w:pStyle w:val="List"/>
            </w:pPr>
            <w:r w:rsidRPr="00522DB9">
              <w:t>1.4 Potential hazards and risks associated with task are identified and reported to workplace supervisor</w:t>
            </w:r>
          </w:p>
          <w:p w:rsidR="00000000" w:rsidP="00522DB9">
            <w:pPr>
              <w:pStyle w:val="List"/>
              <w:rPr>
                <w:lang w:val="en-NZ"/>
              </w:rPr>
            </w:pPr>
            <w:r w:rsidRPr="00522DB9">
              <w:t>1.5 Tools and equipment requ</w:t>
            </w:r>
            <w:r w:rsidRPr="00522DB9">
              <w:t>ired for removing and replacing radiator are identified according to manufacturer specifications</w:t>
            </w:r>
          </w:p>
        </w:tc>
      </w:tr>
      <w:tr w:rsidTr="00522D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List"/>
              <w:rPr>
                <w:lang w:val="en-NZ"/>
              </w:rPr>
            </w:pPr>
            <w:r w:rsidRPr="00522DB9">
              <w:t>2. Remove radiator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DB9" w:rsidP="00522DB9">
            <w:pPr>
              <w:pStyle w:val="List"/>
            </w:pPr>
            <w:r w:rsidRPr="00522DB9">
              <w:t>2.1 Tools, equipment and materials are selected and checked prior to use according to manufacturer specifications and safety requirements</w:t>
            </w:r>
          </w:p>
          <w:p w:rsidR="00000000" w:rsidRPr="00522DB9" w:rsidP="00522DB9">
            <w:pPr>
              <w:pStyle w:val="List"/>
            </w:pPr>
            <w:r w:rsidRPr="00522DB9">
              <w:t>2</w:t>
            </w:r>
            <w:r w:rsidRPr="00522DB9">
              <w:t>.2 Vehicle is prepared for radiator removal according to</w:t>
            </w:r>
            <w:r w:rsidRPr="00522DB9">
              <w:rPr>
                <w:rStyle w:val="BoldandItalics"/>
              </w:rPr>
              <w:t xml:space="preserve"> </w:t>
            </w:r>
            <w:r w:rsidRPr="00522DB9">
              <w:t>workplace procedures and safety and environmental requirements</w:t>
            </w:r>
          </w:p>
          <w:p w:rsidR="00000000" w:rsidRPr="00522DB9" w:rsidP="00522DB9">
            <w:pPr>
              <w:pStyle w:val="List"/>
            </w:pPr>
            <w:r w:rsidRPr="00522DB9">
              <w:t xml:space="preserve">2.3 </w:t>
            </w:r>
            <w:r w:rsidRPr="00522DB9">
              <w:rPr>
                <w:rStyle w:val="BoldandItalics"/>
              </w:rPr>
              <w:t>Vehicle radiator</w:t>
            </w:r>
            <w:r w:rsidRPr="00522DB9">
              <w:t xml:space="preserve"> is removed according to workplace procedures and manufacturer specifications, and without causing damage to compone</w:t>
            </w:r>
            <w:r w:rsidRPr="00522DB9">
              <w:t>nts, tools or equipment</w:t>
            </w:r>
          </w:p>
          <w:p w:rsidR="00000000" w:rsidRPr="00522DB9" w:rsidP="00522DB9">
            <w:pPr>
              <w:pStyle w:val="List"/>
            </w:pPr>
            <w:r w:rsidRPr="00522DB9">
              <w:t>2.4 Radiator and associated components are inspected according to manufacturer specifications</w:t>
            </w:r>
          </w:p>
          <w:p w:rsidR="00000000" w:rsidP="00522DB9">
            <w:pPr>
              <w:pStyle w:val="List"/>
              <w:rPr>
                <w:lang w:val="en-NZ"/>
              </w:rPr>
            </w:pPr>
            <w:r w:rsidRPr="00522DB9">
              <w:t>2.5 Results of inspection of radiator and its associated components are recorded</w:t>
            </w:r>
          </w:p>
        </w:tc>
      </w:tr>
      <w:tr w:rsidTr="00522D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List"/>
              <w:rPr>
                <w:lang w:val="en-NZ"/>
              </w:rPr>
            </w:pPr>
            <w:r w:rsidRPr="00522DB9">
              <w:t>3. Replace radiator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DB9" w:rsidP="00522DB9">
            <w:pPr>
              <w:pStyle w:val="List"/>
            </w:pPr>
            <w:r w:rsidRPr="00522DB9">
              <w:t>3.1 Radiator is prepared for replace</w:t>
            </w:r>
            <w:r w:rsidRPr="00522DB9">
              <w:t>ment</w:t>
            </w:r>
          </w:p>
          <w:p w:rsidR="00000000" w:rsidRPr="00522DB9" w:rsidP="00522DB9">
            <w:pPr>
              <w:pStyle w:val="List"/>
            </w:pPr>
            <w:r w:rsidRPr="00522DB9">
              <w:t>3.2 Radiator is replaced according to workplace procedures, manufacturer specifications, and safety and environmental requirements, and without causing damage to components, tools or equipment</w:t>
            </w:r>
          </w:p>
          <w:p w:rsidR="00000000" w:rsidRPr="00522DB9" w:rsidP="00522DB9">
            <w:pPr>
              <w:pStyle w:val="List"/>
            </w:pPr>
            <w:r w:rsidRPr="00522DB9">
              <w:t xml:space="preserve">3.3 </w:t>
            </w:r>
            <w:r w:rsidRPr="00522DB9">
              <w:rPr>
                <w:rStyle w:val="BoldandItalics"/>
              </w:rPr>
              <w:t>Cooling system is tested</w:t>
            </w:r>
            <w:r w:rsidRPr="00522DB9">
              <w:t xml:space="preserve"> according to manufacturer spe</w:t>
            </w:r>
            <w:r w:rsidRPr="00522DB9">
              <w:t>cifications</w:t>
            </w:r>
          </w:p>
          <w:p w:rsidR="00000000" w:rsidP="00522DB9">
            <w:pPr>
              <w:pStyle w:val="List"/>
              <w:rPr>
                <w:lang w:val="en-NZ"/>
              </w:rPr>
            </w:pPr>
            <w:r w:rsidRPr="00522DB9">
              <w:t>3.4 Cooling system test results are recorded</w:t>
            </w:r>
          </w:p>
        </w:tc>
      </w:tr>
      <w:tr w:rsidTr="00522D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List"/>
              <w:rPr>
                <w:lang w:val="en-NZ"/>
              </w:rPr>
            </w:pPr>
            <w:r w:rsidRPr="00522DB9">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DB9" w:rsidP="00522DB9">
            <w:pPr>
              <w:pStyle w:val="List"/>
            </w:pPr>
            <w:r w:rsidRPr="00522DB9">
              <w:t>4.1 Final inspection is made to ensure work meets task instruction and workplace standards, and vehicle is presented ready for use or storage according to workplace proced</w:t>
            </w:r>
            <w:r w:rsidRPr="00522DB9">
              <w:t>ures</w:t>
            </w:r>
          </w:p>
          <w:p w:rsidR="00000000" w:rsidRPr="00522DB9" w:rsidP="00522DB9">
            <w:pPr>
              <w:pStyle w:val="List"/>
            </w:pPr>
            <w:r w:rsidRPr="00522DB9">
              <w:t>4,2 Work area is cleaned, waste and non-recyclable materials are disposed of, and recyclable material is collected and stored according to environmental requirements and workplace procedures</w:t>
            </w:r>
          </w:p>
          <w:p w:rsidR="00000000" w:rsidRPr="00522DB9" w:rsidP="00522DB9">
            <w:pPr>
              <w:pStyle w:val="List"/>
            </w:pPr>
            <w:r w:rsidRPr="00522DB9">
              <w:t>4.3 Tools and</w:t>
            </w:r>
            <w:r w:rsidRPr="00522DB9">
              <w:t xml:space="preserve"> equipment are checked and stored according to workplace procedures, or tagged and reported where necessary</w:t>
            </w:r>
          </w:p>
          <w:p w:rsidR="00000000" w:rsidRPr="00522DB9" w:rsidP="00522DB9">
            <w:pPr>
              <w:pStyle w:val="List"/>
            </w:pPr>
            <w:r w:rsidRPr="00522DB9">
              <w:t>4.4 Workplace documentation is processed according to workplace procedures</w:t>
            </w:r>
          </w:p>
        </w:tc>
      </w:tr>
    </w:tbl>
    <w:p w:rsidR="00000000" w:rsidRPr="00522DB9" w:rsidP="00522DB9">
      <w:pPr>
        <w:pStyle w:val="BodyText"/>
      </w:pPr>
    </w:p>
    <w:p w:rsidR="00000000" w:rsidRPr="00522DB9" w:rsidP="00522DB9">
      <w:pPr>
        <w:pStyle w:val="AllowPageBreak"/>
      </w:pPr>
    </w:p>
    <w:p w:rsidR="00000000" w:rsidRPr="00522DB9" w:rsidP="00522DB9">
      <w:pPr>
        <w:pStyle w:val="Heading1"/>
      </w:pPr>
      <w:bookmarkStart w:id="6" w:name="O_660146"/>
      <w:bookmarkEnd w:id="6"/>
      <w:r w:rsidRPr="00522DB9">
        <w:t>Foundation Skills</w:t>
      </w:r>
    </w:p>
    <w:p w:rsidR="00000000" w:rsidRPr="00522DB9" w:rsidP="004C4C09">
      <w:pPr>
        <w:pStyle w:val="BodyText"/>
      </w:pPr>
      <w:r w:rsidRPr="00522DB9">
        <w:t>This section describes those languag</w:t>
      </w:r>
      <w:r w:rsidRPr="00522DB9">
        <w:t>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22DB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DB9" w:rsidP="00522DB9">
            <w:pPr>
              <w:pStyle w:val="BodyText"/>
            </w:pPr>
            <w:r w:rsidRPr="00522DB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BodyText"/>
              <w:rPr>
                <w:lang w:val="en-NZ"/>
              </w:rPr>
            </w:pPr>
            <w:r w:rsidRPr="00522DB9">
              <w:rPr>
                <w:rStyle w:val="SpecialBold"/>
              </w:rPr>
              <w:t>Description</w:t>
            </w:r>
          </w:p>
        </w:tc>
      </w:tr>
      <w:tr w:rsidTr="00522D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BodyText"/>
              <w:rPr>
                <w:lang w:val="en-NZ"/>
              </w:rPr>
            </w:pPr>
            <w:r w:rsidRPr="00522DB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ListBullet"/>
              <w:rPr>
                <w:lang w:val="en-NZ"/>
              </w:rPr>
            </w:pPr>
            <w:r w:rsidRPr="00522DB9">
              <w:t>locate appropriate sources of information on vehicle cooling system and radiator remova</w:t>
            </w:r>
            <w:r w:rsidRPr="00522DB9">
              <w:t>l and refitting procedures.</w:t>
            </w:r>
          </w:p>
        </w:tc>
      </w:tr>
      <w:tr w:rsidTr="00522D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BodyText"/>
              <w:rPr>
                <w:lang w:val="en-NZ"/>
              </w:rPr>
            </w:pPr>
            <w:r w:rsidRPr="00522DB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DB9" w:rsidP="00522DB9">
            <w:pPr>
              <w:pStyle w:val="ListBullet"/>
            </w:pPr>
            <w:r w:rsidRPr="00522DB9">
              <w:t xml:space="preserve">select and interpret key information from manufacturer specifications, safety requirements and workplace procedures to safely remove and replace radiators </w:t>
            </w:r>
          </w:p>
          <w:p w:rsidR="00000000" w:rsidP="00522DB9">
            <w:pPr>
              <w:pStyle w:val="ListBullet"/>
              <w:rPr>
                <w:lang w:val="en-NZ"/>
              </w:rPr>
            </w:pPr>
            <w:r w:rsidRPr="00522DB9">
              <w:t>select and interpret key information from environmental requirements and workplace procedures to ensure a clean and safe work site.</w:t>
            </w:r>
          </w:p>
        </w:tc>
      </w:tr>
      <w:tr w:rsidTr="00522D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BodyText"/>
              <w:rPr>
                <w:lang w:val="en-NZ"/>
              </w:rPr>
            </w:pPr>
            <w:r w:rsidRPr="00522DB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ListBullet"/>
              <w:rPr>
                <w:lang w:val="en-NZ"/>
              </w:rPr>
            </w:pPr>
            <w:r w:rsidRPr="00522DB9">
              <w:t>legibly and accurately fill out workplace documentation using correct industry terminology and conventi</w:t>
            </w:r>
            <w:r w:rsidRPr="00522DB9">
              <w:t>ons.</w:t>
            </w:r>
          </w:p>
        </w:tc>
      </w:tr>
      <w:tr w:rsidTr="00522D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BodyText"/>
              <w:rPr>
                <w:lang w:val="en-NZ"/>
              </w:rPr>
            </w:pPr>
            <w:r w:rsidRPr="00522DB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ListBullet"/>
              <w:rPr>
                <w:lang w:val="en-NZ"/>
              </w:rPr>
            </w:pPr>
            <w:r w:rsidRPr="00522DB9">
              <w:t>participate effectively in verbal exchanges using questioning and active listening to request, clarify and clearly convey information.</w:t>
            </w:r>
          </w:p>
        </w:tc>
      </w:tr>
      <w:tr w:rsidTr="00522D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BodyText"/>
              <w:rPr>
                <w:lang w:val="en-NZ"/>
              </w:rPr>
            </w:pPr>
            <w:r w:rsidRPr="00522DB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DB9" w:rsidP="00522DB9">
            <w:pPr>
              <w:pStyle w:val="ListBullet"/>
            </w:pPr>
            <w:r w:rsidRPr="00522DB9">
              <w:t>read and interpret numerical information in cooling system inf</w:t>
            </w:r>
            <w:r w:rsidRPr="00522DB9">
              <w:t>ormation</w:t>
            </w:r>
          </w:p>
          <w:p w:rsidR="00000000" w:rsidRPr="00522DB9" w:rsidP="00522DB9">
            <w:pPr>
              <w:pStyle w:val="ListBullet"/>
            </w:pPr>
            <w:r w:rsidRPr="00522DB9">
              <w:t>use specialist tools and measuring equipment correctly, including pressure testers, and report and record the results correctly using relevant mathematical symbols and conventions (e.g. kPa for kilopascals)</w:t>
            </w:r>
          </w:p>
          <w:p w:rsidR="00000000" w:rsidP="00522DB9">
            <w:pPr>
              <w:pStyle w:val="ListBullet"/>
              <w:rPr>
                <w:lang w:val="en-NZ"/>
              </w:rPr>
            </w:pPr>
            <w:r w:rsidRPr="00522DB9">
              <w:t>use basic mathematical operations, including addition, subtraction, multiplication and division, to calculate ratios of coolant.</w:t>
            </w:r>
          </w:p>
        </w:tc>
      </w:tr>
      <w:tr w:rsidTr="00522D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BodyText"/>
              <w:rPr>
                <w:lang w:val="en-NZ"/>
              </w:rPr>
            </w:pPr>
            <w:r w:rsidRPr="00522DB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ListBullet"/>
              <w:rPr>
                <w:lang w:val="en-NZ"/>
              </w:rPr>
            </w:pPr>
            <w:r w:rsidRPr="00522DB9">
              <w:t>plan own work requirements and prioritise actions to achieve required outcomes.</w:t>
            </w:r>
          </w:p>
        </w:tc>
      </w:tr>
      <w:tr w:rsidTr="00522D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BodyText"/>
              <w:rPr>
                <w:lang w:val="en-NZ"/>
              </w:rPr>
            </w:pPr>
            <w:r w:rsidRPr="00522DB9">
              <w:t>Self-mana</w:t>
            </w:r>
            <w:r w:rsidRPr="00522DB9">
              <w:t>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ListBullet"/>
              <w:rPr>
                <w:lang w:val="en-NZ"/>
              </w:rPr>
            </w:pPr>
            <w:r w:rsidRPr="00522DB9">
              <w:t>recognise own limitations when selecting and using tools and equipment and seek timely advice.</w:t>
            </w:r>
          </w:p>
        </w:tc>
      </w:tr>
      <w:tr w:rsidTr="00522D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BodyText"/>
              <w:rPr>
                <w:lang w:val="en-NZ"/>
              </w:rPr>
            </w:pPr>
            <w:r w:rsidRPr="00522DB9">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DB9" w:rsidP="00522DB9">
            <w:pPr>
              <w:pStyle w:val="ListBullet"/>
            </w:pPr>
            <w:r w:rsidRPr="00522DB9">
              <w:t>identify potential or actual hazards and take action to minimise risk</w:t>
            </w:r>
          </w:p>
          <w:p w:rsidR="00000000" w:rsidP="00522DB9">
            <w:pPr>
              <w:pStyle w:val="ListBullet"/>
              <w:rPr>
                <w:lang w:val="en-NZ"/>
              </w:rPr>
            </w:pPr>
            <w:r w:rsidRPr="00522DB9">
              <w:t>refer problems that cannot be readily resol</w:t>
            </w:r>
            <w:r w:rsidRPr="00522DB9">
              <w:t>ved and seek assistance from workplace supervisor.</w:t>
            </w:r>
          </w:p>
        </w:tc>
      </w:tr>
      <w:tr w:rsidTr="00522D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BodyText"/>
              <w:rPr>
                <w:lang w:val="en-NZ"/>
              </w:rPr>
            </w:pPr>
            <w:r w:rsidRPr="00522DB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DB9" w:rsidP="00522DB9">
            <w:pPr>
              <w:pStyle w:val="ListBullet"/>
            </w:pPr>
            <w:r w:rsidRPr="00522DB9">
              <w:t>set up and operate equipment and tools required to remove and replace radiators.</w:t>
            </w:r>
          </w:p>
        </w:tc>
      </w:tr>
    </w:tbl>
    <w:p w:rsidR="00000000" w:rsidRPr="00522DB9" w:rsidP="00522DB9">
      <w:pPr>
        <w:pStyle w:val="BodyText"/>
      </w:pPr>
    </w:p>
    <w:p w:rsidR="00000000" w:rsidRPr="00522DB9" w:rsidP="00522DB9">
      <w:pPr>
        <w:pStyle w:val="AllowPageBreak"/>
      </w:pPr>
    </w:p>
    <w:p w:rsidR="00000000" w:rsidRPr="00522DB9" w:rsidP="00522DB9">
      <w:pPr>
        <w:pStyle w:val="Heading1"/>
      </w:pPr>
      <w:bookmarkStart w:id="7" w:name="O_660145"/>
      <w:bookmarkEnd w:id="7"/>
      <w:r w:rsidRPr="00522DB9">
        <w:t>Range of Conditions</w:t>
      </w:r>
    </w:p>
    <w:p w:rsidR="00000000" w:rsidRPr="00522DB9" w:rsidP="004C4C09">
      <w:pPr>
        <w:pStyle w:val="BodyText"/>
      </w:pPr>
      <w:r w:rsidRPr="00522DB9">
        <w:t>This section specifies work environments and conditions that may affect performance. Essential operating conditions that may be present (depending on the work situation, needs of the candidate, accessibility of the item, and local industry and regional con</w:t>
      </w:r>
      <w:r w:rsidRPr="00522DB9">
        <w:t>texts) are included. Bold italicised wording, if used in the performance criteria, is detailed below.</w:t>
      </w:r>
    </w:p>
    <w:tbl>
      <w:tblPr>
        <w:tblW w:w="9462" w:type="dxa"/>
        <w:tblLayout w:type="fixed"/>
        <w:tblCellMar>
          <w:left w:w="62" w:type="dxa"/>
          <w:right w:w="62" w:type="dxa"/>
        </w:tblCellMar>
        <w:tblLook w:val="0000"/>
      </w:tblPr>
      <w:tblGrid>
        <w:gridCol w:w="2845"/>
        <w:gridCol w:w="6617"/>
      </w:tblGrid>
      <w:tr w:rsidTr="00522DB9">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BodyText"/>
              <w:rPr>
                <w:lang w:val="en-NZ"/>
              </w:rPr>
            </w:pPr>
            <w:r w:rsidRPr="00522DB9">
              <w:rPr>
                <w:rStyle w:val="BoldandItalics"/>
              </w:rPr>
              <w:t>Safety and environmental requirements</w:t>
            </w:r>
            <w:r w:rsidRPr="00522DB9">
              <w:rPr>
                <w:rStyle w:val="SpecialBold"/>
              </w:rPr>
              <w:t xml:space="preserve"> </w:t>
            </w:r>
            <w:r w:rsidRPr="00522DB9">
              <w:t>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DB9" w:rsidP="00522DB9">
            <w:pPr>
              <w:pStyle w:val="ListBullet"/>
            </w:pPr>
            <w:r w:rsidRPr="00522DB9">
              <w:t>information about key aspects of work health and safety (WHS), occupational health and safety (OHS) a</w:t>
            </w:r>
            <w:r w:rsidRPr="00522DB9">
              <w:t>nd environmental requirements, including:</w:t>
            </w:r>
          </w:p>
          <w:p w:rsidR="00000000" w:rsidRPr="00522DB9" w:rsidP="00522DB9">
            <w:pPr>
              <w:pStyle w:val="ListBullet2"/>
            </w:pPr>
            <w:r w:rsidRPr="00522DB9">
              <w:t>use of personal protective equipment, including safety glasses, ear protection and safety footwear</w:t>
            </w:r>
          </w:p>
          <w:p w:rsidR="00000000" w:rsidRPr="00522DB9" w:rsidP="00522DB9">
            <w:pPr>
              <w:pStyle w:val="ListBullet2"/>
            </w:pPr>
            <w:r w:rsidRPr="00522DB9">
              <w:t>use of automotive hand tools</w:t>
            </w:r>
          </w:p>
          <w:p w:rsidR="00000000" w:rsidP="00522DB9">
            <w:pPr>
              <w:pStyle w:val="ListBullet2"/>
              <w:rPr>
                <w:lang w:val="en-NZ"/>
              </w:rPr>
            </w:pPr>
            <w:r w:rsidRPr="00522DB9">
              <w:t>application of procedures for handling and disposing of used coolant.</w:t>
            </w:r>
          </w:p>
        </w:tc>
      </w:tr>
      <w:tr w:rsidTr="00522DB9">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BodyText"/>
              <w:rPr>
                <w:lang w:val="en-NZ"/>
              </w:rPr>
            </w:pPr>
            <w:r w:rsidRPr="00522DB9">
              <w:rPr>
                <w:rStyle w:val="BoldandItalics"/>
              </w:rPr>
              <w:t>Vehicle radiator</w:t>
            </w:r>
            <w:r w:rsidRPr="00522DB9">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ListBullet"/>
              <w:rPr>
                <w:lang w:val="en-NZ"/>
              </w:rPr>
            </w:pPr>
            <w:r w:rsidRPr="00522DB9">
              <w:t>radiator for an engine with a liquid cooling system.</w:t>
            </w:r>
          </w:p>
        </w:tc>
      </w:tr>
      <w:tr w:rsidTr="00522DB9">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DB9">
            <w:pPr>
              <w:pStyle w:val="BodyText"/>
              <w:rPr>
                <w:lang w:val="en-NZ"/>
              </w:rPr>
            </w:pPr>
            <w:r w:rsidRPr="00522DB9">
              <w:rPr>
                <w:rStyle w:val="BoldandItalics"/>
              </w:rPr>
              <w:t>Cooling system is tested</w:t>
            </w:r>
            <w:r w:rsidRPr="00522DB9">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DB9" w:rsidP="00522DB9">
            <w:pPr>
              <w:pStyle w:val="ListBullet"/>
            </w:pPr>
            <w:r w:rsidRPr="00522DB9">
              <w:t>pressure-testing the cooling system.</w:t>
            </w:r>
          </w:p>
        </w:tc>
      </w:tr>
    </w:tbl>
    <w:p w:rsidR="00000000" w:rsidRPr="00522DB9" w:rsidP="00522DB9">
      <w:pPr>
        <w:pStyle w:val="BodyText"/>
      </w:pPr>
    </w:p>
    <w:p w:rsidR="00000000" w:rsidRPr="00522DB9" w:rsidP="00522DB9">
      <w:pPr>
        <w:pStyle w:val="AllowPageBreak"/>
      </w:pPr>
    </w:p>
    <w:p w:rsidR="00000000" w:rsidRPr="00522DB9" w:rsidP="00522DB9">
      <w:pPr>
        <w:pStyle w:val="Heading1"/>
      </w:pPr>
      <w:bookmarkStart w:id="8" w:name="O_660144"/>
      <w:bookmarkEnd w:id="8"/>
      <w:r w:rsidRPr="00522DB9">
        <w:t>Unit Mapping Information</w:t>
      </w:r>
    </w:p>
    <w:p w:rsidR="00000000" w:rsidRPr="00522DB9" w:rsidP="004C4C09">
      <w:pPr>
        <w:pStyle w:val="BodyText"/>
      </w:pPr>
      <w:r w:rsidRPr="00522DB9">
        <w:t>No equivalent unit.</w:t>
      </w:r>
    </w:p>
    <w:p w:rsidR="00000000" w:rsidRPr="00522DB9" w:rsidP="00522DB9">
      <w:pPr>
        <w:pStyle w:val="Heading1"/>
      </w:pPr>
      <w:bookmarkStart w:id="9" w:name="O_660137"/>
      <w:bookmarkEnd w:id="9"/>
      <w:r w:rsidRPr="00522DB9">
        <w:t>Links</w:t>
      </w:r>
    </w:p>
    <w:p w:rsidR="00000000" w:rsidRPr="00522DB9" w:rsidP="004C4C09">
      <w:pPr>
        <w:pStyle w:val="BodyText"/>
      </w:pPr>
      <w:r w:rsidRPr="00522DB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631C8">
        <w:rPr>
          <w:rStyle w:val="Hyperlink"/>
        </w:rPr>
        <w:t>https://vetnet.gov.au/Pages/TrainingDocs.aspx?q=b4278d82-d487-4070-a8c4-78045ec695b1</w:t>
      </w:r>
      <w:r>
        <w:fldChar w:fldCharType="end"/>
      </w:r>
    </w:p>
    <w:p w:rsidR="00000000" w:rsidRPr="00522DB9" w:rsidP="004C4C09">
      <w:pPr>
        <w:pStyle w:val="BodyText"/>
        <w:sectPr w:rsidSect="00522DB9">
          <w:headerReference w:type="default" r:id="rId10"/>
          <w:footerReference w:type="default" r:id="rId11"/>
          <w:pgSz w:w="11908" w:h="16833"/>
          <w:pgMar w:top="1702" w:right="1418" w:bottom="1702" w:left="1418" w:header="992" w:footer="992" w:gutter="0"/>
          <w:cols w:space="720"/>
          <w:noEndnote/>
          <w:docGrid w:linePitch="299"/>
        </w:sectPr>
      </w:pPr>
    </w:p>
    <w:p w:rsidR="00000000" w:rsidRPr="00522DB9" w:rsidP="00522DB9">
      <w:pPr>
        <w:pStyle w:val="SuperHeading"/>
      </w:pPr>
      <w:r w:rsidRPr="00522DB9">
        <w:t xml:space="preserve">Assessment </w:t>
      </w:r>
      <w:r w:rsidRPr="00522DB9">
        <w:t>Requirements for AURTTC004 Remove and replace radiators</w:t>
      </w:r>
    </w:p>
    <w:p w:rsidR="00000000" w:rsidRPr="00522DB9" w:rsidP="00522DB9">
      <w:pPr>
        <w:pStyle w:val="Heading1"/>
      </w:pPr>
      <w:bookmarkStart w:id="10" w:name="O_660139"/>
      <w:bookmarkEnd w:id="10"/>
      <w:r w:rsidRPr="00522DB9">
        <w:t>Modification History</w:t>
      </w:r>
    </w:p>
    <w:tbl>
      <w:tblPr>
        <w:tblW w:w="9639" w:type="dxa"/>
        <w:tblLayout w:type="fixed"/>
        <w:tblCellMar>
          <w:left w:w="62" w:type="dxa"/>
          <w:right w:w="62" w:type="dxa"/>
        </w:tblCellMar>
        <w:tblLook w:val="0000"/>
      </w:tblPr>
      <w:tblGrid>
        <w:gridCol w:w="2835"/>
        <w:gridCol w:w="6804"/>
      </w:tblGrid>
      <w:tr w:rsidTr="004C4C0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DB9" w:rsidP="00522DB9">
            <w:pPr>
              <w:pStyle w:val="BodyText"/>
            </w:pPr>
            <w:r w:rsidRPr="00522DB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DB9">
            <w:pPr>
              <w:pStyle w:val="BodyText"/>
              <w:rPr>
                <w:lang w:val="en-NZ"/>
              </w:rPr>
            </w:pPr>
            <w:r w:rsidRPr="00522DB9">
              <w:rPr>
                <w:rStyle w:val="SpecialBold"/>
              </w:rPr>
              <w:t>Comment</w:t>
            </w:r>
          </w:p>
        </w:tc>
      </w:tr>
      <w:tr w:rsidTr="004C4C09">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DB9">
            <w:pPr>
              <w:pStyle w:val="BodyText"/>
              <w:rPr>
                <w:lang w:val="en-NZ"/>
              </w:rPr>
            </w:pPr>
            <w:r w:rsidRPr="00522DB9">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DB9" w:rsidP="00522DB9">
            <w:pPr>
              <w:pStyle w:val="BodyText"/>
            </w:pPr>
            <w:r w:rsidRPr="00522DB9">
              <w:t>New unit of competency</w:t>
            </w:r>
          </w:p>
        </w:tc>
      </w:tr>
    </w:tbl>
    <w:p w:rsidR="00000000" w:rsidRPr="00522DB9" w:rsidP="00522DB9">
      <w:pPr>
        <w:pStyle w:val="BodyText"/>
      </w:pPr>
    </w:p>
    <w:p w:rsidR="00000000" w:rsidRPr="00522DB9" w:rsidP="00522DB9">
      <w:pPr>
        <w:pStyle w:val="AllowPageBreak"/>
      </w:pPr>
    </w:p>
    <w:p w:rsidR="00000000" w:rsidRPr="00522DB9" w:rsidP="00522DB9">
      <w:pPr>
        <w:pStyle w:val="Heading1"/>
      </w:pPr>
      <w:bookmarkStart w:id="11" w:name="O_660142"/>
      <w:bookmarkEnd w:id="11"/>
      <w:r w:rsidRPr="00522DB9">
        <w:t>Performance Evidence</w:t>
      </w:r>
    </w:p>
    <w:p w:rsidR="00000000" w:rsidRPr="00522DB9" w:rsidP="004C4C09">
      <w:pPr>
        <w:pStyle w:val="BodyText"/>
      </w:pPr>
      <w:r w:rsidRPr="00522DB9">
        <w:t>Before competency can be determined, individuals must demonstrate they ca</w:t>
      </w:r>
      <w:r w:rsidRPr="00522DB9">
        <w:t>n perform the following according to the standards defined in this unit’s elements, performance criteria, range of conditions and foundation skills:</w:t>
      </w:r>
    </w:p>
    <w:p w:rsidR="00000000" w:rsidRPr="00522DB9" w:rsidP="00522DB9">
      <w:pPr>
        <w:pStyle w:val="ListBullet"/>
      </w:pPr>
      <w:r w:rsidRPr="00522DB9">
        <w:t>correctly and safely remove and replace the radiators of at least two different vehicles or engine assembl</w:t>
      </w:r>
      <w:r w:rsidRPr="00522DB9">
        <w:t>ies.</w:t>
      </w:r>
    </w:p>
    <w:p w:rsidR="00000000" w:rsidRPr="00522DB9" w:rsidP="00522DB9">
      <w:pPr>
        <w:pStyle w:val="AllowPageBreak"/>
      </w:pPr>
    </w:p>
    <w:p w:rsidR="00000000" w:rsidRPr="00522DB9" w:rsidP="00522DB9">
      <w:pPr>
        <w:pStyle w:val="Heading1"/>
      </w:pPr>
      <w:bookmarkStart w:id="12" w:name="O_660141"/>
      <w:bookmarkEnd w:id="12"/>
      <w:r w:rsidRPr="00522DB9">
        <w:t>Knowledge Evidence</w:t>
      </w:r>
    </w:p>
    <w:p w:rsidR="00000000" w:rsidRPr="00522DB9" w:rsidP="004C4C09">
      <w:pPr>
        <w:pStyle w:val="BodyText"/>
      </w:pPr>
      <w:r w:rsidRPr="00522DB9">
        <w:t>Individuals must be able to demonstrate knowledge of:</w:t>
      </w:r>
    </w:p>
    <w:p w:rsidR="00000000" w:rsidRPr="00522DB9" w:rsidP="00522DB9">
      <w:pPr>
        <w:pStyle w:val="ListBullet"/>
      </w:pPr>
      <w:r w:rsidRPr="00522DB9">
        <w:t>key aspects of work health and safety (WHS), occupational health and safety (OHS)and environmental requirements, including:</w:t>
      </w:r>
    </w:p>
    <w:p w:rsidR="00000000" w:rsidRPr="00522DB9" w:rsidP="00522DB9">
      <w:pPr>
        <w:pStyle w:val="ListBullet2"/>
      </w:pPr>
      <w:r w:rsidRPr="00522DB9">
        <w:t>use of personal protective equipment, including safety glasses, ear protection and safety footwear</w:t>
      </w:r>
    </w:p>
    <w:p w:rsidR="00000000" w:rsidRPr="00522DB9" w:rsidP="00522DB9">
      <w:pPr>
        <w:pStyle w:val="ListBullet2"/>
      </w:pPr>
      <w:r w:rsidRPr="00522DB9">
        <w:t>use of automotive hand tools and lifting equipment</w:t>
      </w:r>
    </w:p>
    <w:p w:rsidR="00000000" w:rsidRPr="00522DB9" w:rsidP="00522DB9">
      <w:pPr>
        <w:pStyle w:val="ListBullet2"/>
      </w:pPr>
      <w:r w:rsidRPr="00522DB9">
        <w:t>safety data sheets (SDS) and procedures for handling and disposing of used coolant</w:t>
      </w:r>
    </w:p>
    <w:p w:rsidR="00000000" w:rsidRPr="00522DB9" w:rsidP="00522DB9">
      <w:pPr>
        <w:pStyle w:val="ListBullet"/>
      </w:pPr>
      <w:r w:rsidRPr="00522DB9">
        <w:t>types, application and</w:t>
      </w:r>
      <w:r w:rsidRPr="00522DB9">
        <w:t xml:space="preserve"> basic operation of radiators, including:</w:t>
      </w:r>
    </w:p>
    <w:p w:rsidR="00000000" w:rsidRPr="00522DB9" w:rsidP="00522DB9">
      <w:pPr>
        <w:pStyle w:val="ListBullet2"/>
      </w:pPr>
      <w:r w:rsidRPr="00522DB9">
        <w:t>vertical flow radiators</w:t>
      </w:r>
    </w:p>
    <w:p w:rsidR="00000000" w:rsidRPr="00522DB9" w:rsidP="00522DB9">
      <w:pPr>
        <w:pStyle w:val="ListBullet2"/>
      </w:pPr>
      <w:r w:rsidRPr="00522DB9">
        <w:t>cross flow radiators</w:t>
      </w:r>
    </w:p>
    <w:p w:rsidR="00000000" w:rsidRPr="00522DB9" w:rsidP="00522DB9">
      <w:pPr>
        <w:pStyle w:val="ListBullet2"/>
      </w:pPr>
      <w:r w:rsidRPr="00522DB9">
        <w:t>cooling system coolants and additives</w:t>
      </w:r>
    </w:p>
    <w:p w:rsidR="00000000" w:rsidRPr="00522DB9" w:rsidP="00522DB9">
      <w:pPr>
        <w:pStyle w:val="ListBullet2"/>
      </w:pPr>
      <w:r w:rsidRPr="00522DB9">
        <w:t>radiator hoses and clamps</w:t>
      </w:r>
    </w:p>
    <w:p w:rsidR="00000000" w:rsidRPr="00522DB9" w:rsidP="00522DB9">
      <w:pPr>
        <w:pStyle w:val="ListBullet"/>
      </w:pPr>
      <w:r w:rsidRPr="00522DB9">
        <w:t>radiator removal procedures, including procedures for catching and storing engine coolant</w:t>
      </w:r>
    </w:p>
    <w:p w:rsidR="00000000" w:rsidRPr="00522DB9" w:rsidP="00522DB9">
      <w:pPr>
        <w:pStyle w:val="ListBullet"/>
      </w:pPr>
      <w:r w:rsidRPr="00522DB9">
        <w:t>radiator and associated component inspection procedures</w:t>
      </w:r>
    </w:p>
    <w:p w:rsidR="00000000" w:rsidRPr="00522DB9" w:rsidP="00522DB9">
      <w:pPr>
        <w:pStyle w:val="ListBullet"/>
      </w:pPr>
      <w:r w:rsidRPr="00522DB9">
        <w:t>radiator replacement procedures, including:</w:t>
      </w:r>
    </w:p>
    <w:p w:rsidR="00000000" w:rsidRPr="00522DB9" w:rsidP="00522DB9">
      <w:pPr>
        <w:pStyle w:val="ListBullet2"/>
      </w:pPr>
      <w:r w:rsidRPr="00522DB9">
        <w:t>calculating coolant system filling and additive concentration</w:t>
      </w:r>
    </w:p>
    <w:p w:rsidR="00000000" w:rsidRPr="00522DB9" w:rsidP="00522DB9">
      <w:pPr>
        <w:pStyle w:val="ListBullet2"/>
      </w:pPr>
      <w:r w:rsidRPr="00522DB9">
        <w:t>coolant system bleeding</w:t>
      </w:r>
    </w:p>
    <w:p w:rsidR="00000000" w:rsidRPr="00522DB9" w:rsidP="00522DB9">
      <w:pPr>
        <w:pStyle w:val="ListBullet"/>
      </w:pPr>
      <w:r w:rsidRPr="00522DB9">
        <w:t>work area clean-up and maintenance requirements.</w:t>
      </w:r>
    </w:p>
    <w:p w:rsidR="00000000" w:rsidRPr="00522DB9" w:rsidP="00522DB9">
      <w:pPr>
        <w:pStyle w:val="AllowPageBreak"/>
      </w:pPr>
    </w:p>
    <w:p w:rsidR="00000000" w:rsidRPr="00522DB9" w:rsidP="00522DB9">
      <w:pPr>
        <w:pStyle w:val="Heading1"/>
      </w:pPr>
      <w:bookmarkStart w:id="13" w:name="O_660140"/>
      <w:bookmarkEnd w:id="13"/>
      <w:r w:rsidRPr="00522DB9">
        <w:t>As</w:t>
      </w:r>
      <w:r w:rsidRPr="00522DB9">
        <w:t>sessment Conditions</w:t>
      </w:r>
    </w:p>
    <w:p w:rsidR="00000000" w:rsidRPr="00522DB9" w:rsidP="004C4C09">
      <w:pPr>
        <w:pStyle w:val="BodyText"/>
      </w:pPr>
      <w:r w:rsidRPr="00522DB9">
        <w:t>Assessors must satisfy SNR/AQTF assessor requirements.</w:t>
      </w:r>
    </w:p>
    <w:p w:rsidR="00000000" w:rsidRPr="00522DB9" w:rsidP="004C4C09">
      <w:pPr>
        <w:pStyle w:val="BodyText"/>
      </w:pPr>
      <w:r w:rsidRPr="00522DB9">
        <w:t>Competency is to be assessed in the workplace or a simulated environment that accurately reflects performance in a real workplace setting.</w:t>
      </w:r>
    </w:p>
    <w:p w:rsidR="00000000" w:rsidRPr="00522DB9" w:rsidP="004C4C09">
      <w:pPr>
        <w:pStyle w:val="BodyText"/>
      </w:pPr>
      <w:r w:rsidRPr="00522DB9">
        <w:t>Where assessment of competency includes th</w:t>
      </w:r>
      <w:r w:rsidRPr="00522DB9">
        <w:t>ird-party evidence, individuals must provide evidence that links them to the vehicles where they have removed and replaced radiators, e.g. repair orders.</w:t>
      </w:r>
    </w:p>
    <w:p w:rsidR="00000000" w:rsidRPr="00522DB9" w:rsidP="004C4C09">
      <w:pPr>
        <w:pStyle w:val="BodyText"/>
      </w:pPr>
      <w:r w:rsidRPr="00522DB9">
        <w:t>Assessors must verify performance evidence through questioning on skills and knowledge to ensure corre</w:t>
      </w:r>
      <w:r w:rsidRPr="00522DB9">
        <w:t>ct interpretation and application.</w:t>
      </w:r>
    </w:p>
    <w:p w:rsidR="00000000" w:rsidRPr="00522DB9" w:rsidP="004C4C09">
      <w:pPr>
        <w:pStyle w:val="BodyText"/>
      </w:pPr>
      <w:r w:rsidRPr="00522DB9">
        <w:t>The following resources must be made available:</w:t>
      </w:r>
    </w:p>
    <w:p w:rsidR="00000000" w:rsidRPr="00522DB9" w:rsidP="00522DB9">
      <w:pPr>
        <w:pStyle w:val="ListBullet"/>
      </w:pPr>
      <w:r w:rsidRPr="00522DB9">
        <w:t>automotive workplace or simulated workplace</w:t>
      </w:r>
    </w:p>
    <w:p w:rsidR="00000000" w:rsidRPr="00522DB9" w:rsidP="00522DB9">
      <w:pPr>
        <w:pStyle w:val="ListBullet"/>
      </w:pPr>
      <w:r w:rsidRPr="00522DB9">
        <w:t xml:space="preserve">personal protective equipment appropriate to the workplace </w:t>
      </w:r>
    </w:p>
    <w:p w:rsidR="00000000" w:rsidRPr="00522DB9" w:rsidP="00522DB9">
      <w:pPr>
        <w:pStyle w:val="ListBullet"/>
      </w:pPr>
      <w:r w:rsidRPr="00522DB9">
        <w:t>two motor vehicles or engine assemblies with engines with a liquid cooling system</w:t>
      </w:r>
    </w:p>
    <w:p w:rsidR="00000000" w:rsidRPr="00522DB9" w:rsidP="00522DB9">
      <w:pPr>
        <w:pStyle w:val="ListBullet"/>
      </w:pPr>
      <w:r w:rsidRPr="00522DB9">
        <w:t>automotive hand tools and special equipment, including cooling system pressure tester.</w:t>
      </w:r>
    </w:p>
    <w:p w:rsidR="00000000" w:rsidRPr="00522DB9" w:rsidP="00522DB9">
      <w:pPr>
        <w:pStyle w:val="AllowPageBreak"/>
      </w:pPr>
    </w:p>
    <w:p w:rsidR="00000000" w:rsidRPr="00522DB9" w:rsidP="00522DB9">
      <w:pPr>
        <w:pStyle w:val="Heading1"/>
      </w:pPr>
      <w:bookmarkStart w:id="14" w:name="O_660138"/>
      <w:bookmarkEnd w:id="14"/>
      <w:r w:rsidRPr="00522DB9">
        <w:t>Links</w:t>
      </w:r>
    </w:p>
    <w:p w:rsidR="00000000" w:rsidRPr="00522DB9" w:rsidP="004C4C09">
      <w:pPr>
        <w:pStyle w:val="BodyText"/>
      </w:pPr>
      <w:r w:rsidRPr="00522DB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631C8">
        <w:rPr>
          <w:rStyle w:val="Hyperlink"/>
        </w:rPr>
        <w:t>https://vetnet.gov.au/Pages/TrainingDocs.aspx?q=b4278d82-d487-4070-a8c4-78045ec695b1</w:t>
      </w:r>
      <w:r>
        <w:fldChar w:fldCharType="end"/>
      </w:r>
    </w:p>
    <w:p w:rsidR="00000000" w:rsidRPr="00522DB9" w:rsidP="004C4C09">
      <w:pPr>
        <w:pStyle w:val="BodyText"/>
      </w:pPr>
      <w:r w:rsidRPr="00522DB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631C8">
        <w:rPr>
          <w:rStyle w:val="Hyperlink"/>
        </w:rPr>
        <w:t>https://vetnet.gov.au/Pages/TrainingDocs.aspx?q=b4278d82-d487-4070-a8c4-78045ec695b1</w:t>
      </w:r>
      <w:r>
        <w:fldChar w:fldCharType="end"/>
      </w:r>
    </w:p>
    <w:p w:rsidR="00000000" w:rsidRPr="00522DB9" w:rsidP="00522DB9"/>
    <w:sectPr w:rsidSect="00522D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D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DB9" w:rsidRPr="004C4C09" w:rsidP="004C4C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D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C09" w:rsidP="00522D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C4C09" w:rsidP="00522D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C4C09" w:rsidP="00522D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DB9" w:rsidP="00522DB9">
    <w:pPr>
      <w:pStyle w:val="Footer"/>
      <w:framePr w:wrap="around"/>
    </w:pPr>
    <w:r>
      <w:fldChar w:fldCharType="begin"/>
    </w:r>
    <w:r>
      <w:instrText xml:space="preserve"> DOCPROPERTY  Subject  \* MERGEFORMAT </w:instrText>
    </w:r>
    <w:r>
      <w:fldChar w:fldCharType="separate"/>
    </w:r>
    <w:r w:rsidR="004C4C09">
      <w:t>Approved</w:t>
    </w:r>
    <w:r w:rsidR="004C4C09">
      <w:fldChar w:fldCharType="end"/>
    </w:r>
    <w:r>
      <w:tab/>
      <w:t xml:space="preserve">Page </w:t>
    </w:r>
    <w:r>
      <w:fldChar w:fldCharType="begin"/>
    </w:r>
    <w:r>
      <w:instrText xml:space="preserve"> PAGE  \* Arabic  \* MERGEFORMAT </w:instrText>
    </w:r>
    <w:r>
      <w:fldChar w:fldCharType="separate"/>
    </w:r>
    <w:r w:rsidR="004C4C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4C09">
      <w:rPr>
        <w:noProof/>
      </w:rPr>
      <w:t>5</w:t>
    </w:r>
    <w:r>
      <w:rPr>
        <w:noProof/>
      </w:rPr>
      <w:fldChar w:fldCharType="end"/>
    </w:r>
  </w:p>
  <w:p w:rsidR="00522DB9" w:rsidP="00522DB9">
    <w:pPr>
      <w:pStyle w:val="Footer"/>
      <w:framePr w:wrap="around"/>
    </w:pPr>
    <w:r>
      <w:t xml:space="preserve">© Commonwealth of Australia, </w:t>
    </w:r>
    <w:r>
      <w:fldChar w:fldCharType="begin"/>
    </w:r>
    <w:r>
      <w:instrText xml:space="preserve"> DATE  \@ "yyyy"  \* MERGEFORMAT </w:instrText>
    </w:r>
    <w:r>
      <w:fldChar w:fldCharType="separate"/>
    </w:r>
    <w:r w:rsidR="004C4C09">
      <w:rPr>
        <w:noProof/>
      </w:rPr>
      <w:t>2025</w:t>
    </w:r>
    <w:r>
      <w:fldChar w:fldCharType="end"/>
    </w:r>
    <w:r>
      <w:tab/>
    </w:r>
    <w:r>
      <w:fldChar w:fldCharType="begin"/>
    </w:r>
    <w:r>
      <w:instrText xml:space="preserve"> DOCPROPERTY  Author  \* MERGEFORMAT </w:instrText>
    </w:r>
    <w:r>
      <w:fldChar w:fldCharType="separate"/>
    </w:r>
    <w:r w:rsidR="004C4C09">
      <w:t>Mining and Automotive Skills Alliance</w:t>
    </w:r>
    <w:r w:rsidR="004C4C09">
      <w:fldChar w:fldCharType="end"/>
    </w:r>
  </w:p>
  <w:p w:rsidR="00522DB9" w:rsidP="00522D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D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C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2DB9" w:rsidRPr="004C4C09" w:rsidP="004C4C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D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C09" w:rsidRPr="002D2AF8" w:rsidP="00522DB9">
    <w:pPr>
      <w:pStyle w:val="Header"/>
      <w:framePr w:wrap="around"/>
    </w:pPr>
    <w:r>
      <w:fldChar w:fldCharType="begin"/>
    </w:r>
    <w:r>
      <w:instrText xml:space="preserve"> TITLE   \* MERGEFORMAT </w:instrText>
    </w:r>
    <w:r>
      <w:fldChar w:fldCharType="separate"/>
    </w:r>
    <w:r>
      <w:t>AURTTC004 Remove and replace radiators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C4C09" w:rsidP="00522D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DB9" w:rsidRPr="002D2AF8" w:rsidP="00522DB9">
    <w:pPr>
      <w:pStyle w:val="Header"/>
      <w:framePr w:wrap="around"/>
    </w:pPr>
    <w:r>
      <w:fldChar w:fldCharType="begin"/>
    </w:r>
    <w:r>
      <w:instrText xml:space="preserve"> TITLE   \* MERGEFORMAT </w:instrText>
    </w:r>
    <w:r>
      <w:fldChar w:fldCharType="separate"/>
    </w:r>
    <w:r w:rsidR="004C4C09">
      <w:t>AURTTC004 Remove and replace radiators</w:t>
    </w:r>
    <w:r w:rsidR="004C4C09">
      <w:fldChar w:fldCharType="end"/>
    </w:r>
    <w:r>
      <w:tab/>
      <w:t xml:space="preserve">Date this document was generated: </w:t>
    </w:r>
    <w:r>
      <w:fldChar w:fldCharType="begin"/>
    </w:r>
    <w:r>
      <w:instrText xml:space="preserve"> CREATEDATE  \@ "d MMMM yyyy"  \* MERGEFORMAT </w:instrText>
    </w:r>
    <w:r>
      <w:fldChar w:fldCharType="separate"/>
    </w:r>
    <w:r w:rsidR="004C4C09">
      <w:rPr>
        <w:noProof/>
      </w:rPr>
      <w:t>1 March 2025</w:t>
    </w:r>
    <w:r>
      <w:fldChar w:fldCharType="end"/>
    </w:r>
  </w:p>
  <w:p w:rsidR="00522DB9" w:rsidP="00522D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D09A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1086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6820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D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DB9"/>
    <w:pPr>
      <w:spacing w:before="360" w:after="60"/>
      <w:outlineLvl w:val="0"/>
    </w:pPr>
    <w:rPr>
      <w:sz w:val="32"/>
    </w:rPr>
  </w:style>
  <w:style w:type="paragraph" w:styleId="Heading2">
    <w:name w:val="heading 2"/>
    <w:basedOn w:val="HeadingBase"/>
    <w:next w:val="BodyText"/>
    <w:link w:val="Heading2Char"/>
    <w:qFormat/>
    <w:rsid w:val="00522DB9"/>
    <w:pPr>
      <w:keepLines/>
      <w:spacing w:before="240" w:after="120"/>
      <w:outlineLvl w:val="1"/>
    </w:pPr>
    <w:rPr>
      <w:sz w:val="28"/>
      <w:szCs w:val="40"/>
    </w:rPr>
  </w:style>
  <w:style w:type="paragraph" w:styleId="Heading3">
    <w:name w:val="heading 3"/>
    <w:basedOn w:val="HeadingBase"/>
    <w:next w:val="BodyText"/>
    <w:link w:val="Heading3Char"/>
    <w:qFormat/>
    <w:rsid w:val="00522DB9"/>
    <w:pPr>
      <w:spacing w:before="180" w:after="120"/>
      <w:outlineLvl w:val="2"/>
    </w:pPr>
    <w:rPr>
      <w:spacing w:val="-10"/>
      <w:kern w:val="32"/>
    </w:rPr>
  </w:style>
  <w:style w:type="paragraph" w:styleId="Heading4">
    <w:name w:val="heading 4"/>
    <w:basedOn w:val="HeadingBase"/>
    <w:next w:val="BodyText"/>
    <w:link w:val="Heading4Char"/>
    <w:qFormat/>
    <w:rsid w:val="00522DB9"/>
    <w:pPr>
      <w:spacing w:before="160" w:after="120"/>
      <w:outlineLvl w:val="3"/>
    </w:pPr>
    <w:rPr>
      <w:sz w:val="22"/>
    </w:rPr>
  </w:style>
  <w:style w:type="paragraph" w:styleId="Heading5">
    <w:name w:val="heading 5"/>
    <w:basedOn w:val="HeadingBase"/>
    <w:next w:val="Normal"/>
    <w:link w:val="Heading5Char"/>
    <w:qFormat/>
    <w:rsid w:val="00522DB9"/>
    <w:pPr>
      <w:spacing w:before="80"/>
      <w:outlineLvl w:val="4"/>
    </w:pPr>
    <w:rPr>
      <w:color w:val="918585"/>
      <w:sz w:val="20"/>
    </w:rPr>
  </w:style>
  <w:style w:type="paragraph" w:styleId="Heading6">
    <w:name w:val="heading 6"/>
    <w:basedOn w:val="HeadingBase"/>
    <w:next w:val="Normal"/>
    <w:link w:val="Heading6Char"/>
    <w:qFormat/>
    <w:rsid w:val="00522DB9"/>
    <w:pPr>
      <w:spacing w:before="60"/>
      <w:outlineLvl w:val="5"/>
    </w:pPr>
    <w:rPr>
      <w:color w:val="918585"/>
      <w:sz w:val="20"/>
    </w:rPr>
  </w:style>
  <w:style w:type="paragraph" w:styleId="Heading7">
    <w:name w:val="heading 7"/>
    <w:basedOn w:val="Normal"/>
    <w:next w:val="Normal"/>
    <w:link w:val="Heading7Char"/>
    <w:qFormat/>
    <w:rsid w:val="00522DB9"/>
    <w:pPr>
      <w:ind w:left="720"/>
      <w:outlineLvl w:val="6"/>
    </w:pPr>
    <w:rPr>
      <w:i/>
    </w:rPr>
  </w:style>
  <w:style w:type="paragraph" w:styleId="Heading8">
    <w:name w:val="heading 8"/>
    <w:basedOn w:val="Normal"/>
    <w:next w:val="Normal"/>
    <w:link w:val="Heading8Char"/>
    <w:qFormat/>
    <w:rsid w:val="00522DB9"/>
    <w:pPr>
      <w:ind w:left="720"/>
      <w:outlineLvl w:val="7"/>
    </w:pPr>
    <w:rPr>
      <w:i/>
    </w:rPr>
  </w:style>
  <w:style w:type="paragraph" w:styleId="Heading9">
    <w:name w:val="heading 9"/>
    <w:basedOn w:val="Normal"/>
    <w:next w:val="Normal"/>
    <w:link w:val="Heading9Char"/>
    <w:qFormat/>
    <w:rsid w:val="00522DB9"/>
    <w:pPr>
      <w:ind w:left="720"/>
      <w:outlineLvl w:val="8"/>
    </w:pPr>
    <w:rPr>
      <w:i/>
    </w:rPr>
  </w:style>
  <w:style w:type="character" w:default="1" w:styleId="DefaultParagraphFont">
    <w:name w:val="Default Paragraph Font"/>
    <w:uiPriority w:val="1"/>
    <w:unhideWhenUsed/>
    <w:rsid w:val="00522D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DB9"/>
  </w:style>
  <w:style w:type="character" w:customStyle="1" w:styleId="Heading1Char">
    <w:name w:val="Heading 1 Char"/>
    <w:basedOn w:val="DefaultParagraphFont"/>
    <w:link w:val="Heading1"/>
    <w:rsid w:val="00522DB9"/>
    <w:rPr>
      <w:rFonts w:ascii="Times New Roman" w:eastAsia="Times New Roman" w:hAnsi="Times New Roman" w:cs="Times New Roman"/>
      <w:b/>
      <w:sz w:val="32"/>
      <w:szCs w:val="20"/>
      <w:lang w:eastAsia="en-US"/>
    </w:rPr>
  </w:style>
  <w:style w:type="paragraph" w:styleId="BodyText">
    <w:name w:val="Body Text"/>
    <w:basedOn w:val="Normal"/>
    <w:link w:val="BodyTextChar"/>
    <w:rsid w:val="00522D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2DB9"/>
    <w:rPr>
      <w:rFonts w:ascii="Times New Roman" w:eastAsia="Times New Roman" w:hAnsi="Times New Roman" w:cs="Times New Roman"/>
      <w:sz w:val="24"/>
      <w:lang w:eastAsia="en-US"/>
    </w:rPr>
  </w:style>
  <w:style w:type="paragraph" w:styleId="List">
    <w:name w:val="List"/>
    <w:basedOn w:val="BodyText"/>
    <w:next w:val="BodyText"/>
    <w:rsid w:val="00522DB9"/>
    <w:pPr>
      <w:tabs>
        <w:tab w:val="left" w:pos="340"/>
      </w:tabs>
      <w:spacing w:before="60" w:after="60"/>
      <w:ind w:left="340" w:hanging="340"/>
    </w:pPr>
  </w:style>
  <w:style w:type="paragraph" w:styleId="ListBullet">
    <w:name w:val="List Bullet"/>
    <w:basedOn w:val="List"/>
    <w:rsid w:val="00522DB9"/>
    <w:pPr>
      <w:numPr>
        <w:numId w:val="12"/>
      </w:numPr>
      <w:tabs>
        <w:tab w:val="clear" w:pos="340"/>
      </w:tabs>
      <w:spacing w:before="40" w:after="40"/>
    </w:pPr>
  </w:style>
  <w:style w:type="character" w:customStyle="1" w:styleId="SpecialBold">
    <w:name w:val="Special Bold"/>
    <w:basedOn w:val="DefaultParagraphFont"/>
    <w:rsid w:val="00522DB9"/>
    <w:rPr>
      <w:b/>
      <w:spacing w:val="0"/>
    </w:rPr>
  </w:style>
  <w:style w:type="paragraph" w:styleId="ListBullet2">
    <w:name w:val="List Bullet 2"/>
    <w:basedOn w:val="List2"/>
    <w:rsid w:val="00522DB9"/>
    <w:pPr>
      <w:numPr>
        <w:numId w:val="13"/>
      </w:numPr>
      <w:tabs>
        <w:tab w:val="clear" w:pos="680"/>
      </w:tabs>
    </w:pPr>
  </w:style>
  <w:style w:type="paragraph" w:customStyle="1" w:styleId="SuperHeading">
    <w:name w:val="SuperHeading"/>
    <w:basedOn w:val="Normal"/>
    <w:rsid w:val="00522DB9"/>
    <w:pPr>
      <w:spacing w:before="240" w:after="120"/>
      <w:outlineLvl w:val="0"/>
    </w:pPr>
    <w:rPr>
      <w:rFonts w:ascii="Times New Roman" w:hAnsi="Times New Roman"/>
      <w:b/>
      <w:sz w:val="32"/>
    </w:rPr>
  </w:style>
  <w:style w:type="paragraph" w:customStyle="1" w:styleId="AllowPageBreak">
    <w:name w:val="AllowPageBreak"/>
    <w:rsid w:val="00522D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2DB9"/>
    <w:rPr>
      <w:b/>
      <w:i/>
      <w:u w:val="none"/>
    </w:rPr>
  </w:style>
  <w:style w:type="character" w:customStyle="1" w:styleId="Heading2Char">
    <w:name w:val="Heading 2 Char"/>
    <w:basedOn w:val="DefaultParagraphFont"/>
    <w:link w:val="Heading2"/>
    <w:rsid w:val="00522D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D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D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D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D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D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D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DB9"/>
    <w:rPr>
      <w:rFonts w:ascii="Courier New" w:eastAsia="Times New Roman" w:hAnsi="Courier New" w:cs="Times New Roman"/>
      <w:i/>
      <w:szCs w:val="20"/>
      <w:lang w:eastAsia="en-US"/>
    </w:rPr>
  </w:style>
  <w:style w:type="paragraph" w:customStyle="1" w:styleId="HeadingBase">
    <w:name w:val="Heading Base"/>
    <w:rsid w:val="00522D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DB9"/>
    <w:pPr>
      <w:tabs>
        <w:tab w:val="right" w:leader="dot" w:pos="9072"/>
      </w:tabs>
      <w:ind w:left="567"/>
    </w:pPr>
    <w:rPr>
      <w:szCs w:val="22"/>
    </w:rPr>
  </w:style>
  <w:style w:type="paragraph" w:customStyle="1" w:styleId="TOCBase">
    <w:name w:val="TOC Base"/>
    <w:rsid w:val="00522D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DB9"/>
    <w:pPr>
      <w:tabs>
        <w:tab w:val="right" w:leader="dot" w:pos="9072"/>
      </w:tabs>
      <w:spacing w:before="40" w:after="40"/>
      <w:ind w:left="284"/>
    </w:pPr>
    <w:rPr>
      <w:rFonts w:ascii="Times New Roman" w:hAnsi="Times New Roman"/>
    </w:rPr>
  </w:style>
  <w:style w:type="paragraph" w:styleId="TOC1">
    <w:name w:val="toc 1"/>
    <w:basedOn w:val="TOCBase"/>
    <w:next w:val="Normal"/>
    <w:rsid w:val="00522D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D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DB9"/>
    <w:rPr>
      <w:rFonts w:ascii="Times New Roman" w:eastAsia="Times New Roman" w:hAnsi="Times New Roman" w:cs="Times New Roman"/>
      <w:sz w:val="16"/>
      <w:lang w:eastAsia="en-US"/>
    </w:rPr>
  </w:style>
  <w:style w:type="paragraph" w:styleId="Title">
    <w:name w:val="Title"/>
    <w:basedOn w:val="HeadingBase"/>
    <w:link w:val="TitleChar"/>
    <w:qFormat/>
    <w:rsid w:val="00522DB9"/>
    <w:pPr>
      <w:spacing w:before="5040"/>
      <w:jc w:val="center"/>
    </w:pPr>
    <w:rPr>
      <w:sz w:val="48"/>
      <w:szCs w:val="72"/>
      <w:lang w:val="en-US"/>
    </w:rPr>
  </w:style>
  <w:style w:type="character" w:customStyle="1" w:styleId="TitleChar">
    <w:name w:val="Title Char"/>
    <w:basedOn w:val="DefaultParagraphFont"/>
    <w:link w:val="Title"/>
    <w:rsid w:val="00522D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DB9"/>
    <w:pPr>
      <w:tabs>
        <w:tab w:val="left" w:pos="3600"/>
        <w:tab w:val="left" w:pos="3958"/>
      </w:tabs>
    </w:pPr>
  </w:style>
  <w:style w:type="paragraph" w:customStyle="1" w:styleId="Note">
    <w:name w:val="Note"/>
    <w:basedOn w:val="BodyText"/>
    <w:rsid w:val="00522D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DB9"/>
    <w:pPr>
      <w:framePr w:wrap="auto" w:hAnchor="text" w:y="6049"/>
    </w:pPr>
    <w:rPr>
      <w:color w:val="000000"/>
      <w:sz w:val="40"/>
    </w:rPr>
  </w:style>
  <w:style w:type="paragraph" w:customStyle="1" w:styleId="TOCTitle">
    <w:name w:val="TOCTitle"/>
    <w:basedOn w:val="Heading1"/>
    <w:rsid w:val="00522DB9"/>
    <w:pPr>
      <w:spacing w:after="240"/>
      <w:jc w:val="center"/>
      <w:outlineLvl w:val="9"/>
    </w:pPr>
    <w:rPr>
      <w:caps/>
    </w:rPr>
  </w:style>
  <w:style w:type="paragraph" w:customStyle="1" w:styleId="Version">
    <w:name w:val="Version"/>
    <w:rsid w:val="00522D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2DB9"/>
    <w:pPr>
      <w:keepNext w:val="0"/>
      <w:tabs>
        <w:tab w:val="right" w:pos="4176"/>
      </w:tabs>
      <w:ind w:left="198" w:hanging="198"/>
    </w:pPr>
    <w:rPr>
      <w:rFonts w:ascii="Garamond" w:hAnsi="Garamond"/>
    </w:rPr>
  </w:style>
  <w:style w:type="paragraph" w:styleId="IndexHeading">
    <w:name w:val="index heading"/>
    <w:basedOn w:val="Normal"/>
    <w:next w:val="Index1"/>
    <w:semiHidden/>
    <w:rsid w:val="00522DB9"/>
    <w:pPr>
      <w:spacing w:before="120" w:after="120"/>
    </w:pPr>
    <w:rPr>
      <w:rFonts w:ascii="Arial" w:hAnsi="Arial"/>
      <w:b/>
      <w:color w:val="918585"/>
      <w:sz w:val="24"/>
    </w:rPr>
  </w:style>
  <w:style w:type="paragraph" w:styleId="Header">
    <w:name w:val="header"/>
    <w:basedOn w:val="Normal"/>
    <w:link w:val="HeaderChar"/>
    <w:rsid w:val="00522D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DB9"/>
    <w:rPr>
      <w:rFonts w:ascii="Times New Roman" w:eastAsia="Times New Roman" w:hAnsi="Times New Roman" w:cs="Times New Roman"/>
      <w:sz w:val="16"/>
      <w:szCs w:val="20"/>
      <w:lang w:val="en-GB" w:eastAsia="en-US"/>
    </w:rPr>
  </w:style>
  <w:style w:type="paragraph" w:customStyle="1" w:styleId="Chapter">
    <w:name w:val="Chapter"/>
    <w:basedOn w:val="Normal"/>
    <w:rsid w:val="00522DB9"/>
    <w:pPr>
      <w:spacing w:before="240"/>
    </w:pPr>
    <w:rPr>
      <w:rFonts w:ascii="Times New Roman" w:hAnsi="Times New Roman"/>
      <w:smallCaps/>
      <w:spacing w:val="80"/>
      <w:sz w:val="28"/>
    </w:rPr>
  </w:style>
  <w:style w:type="paragraph" w:customStyle="1" w:styleId="InChapter">
    <w:name w:val="InChapter"/>
    <w:basedOn w:val="Heading3"/>
    <w:rsid w:val="00522DB9"/>
    <w:pPr>
      <w:spacing w:after="240"/>
      <w:outlineLvl w:val="9"/>
    </w:pPr>
    <w:rPr>
      <w:noProof/>
    </w:rPr>
  </w:style>
  <w:style w:type="paragraph" w:styleId="Index2">
    <w:name w:val="index 2"/>
    <w:basedOn w:val="Normal"/>
    <w:next w:val="Normal"/>
    <w:semiHidden/>
    <w:rsid w:val="00522DB9"/>
    <w:pPr>
      <w:tabs>
        <w:tab w:val="right" w:pos="4176"/>
      </w:tabs>
      <w:ind w:left="568" w:hanging="284"/>
    </w:pPr>
    <w:rPr>
      <w:rFonts w:ascii="Garamond" w:hAnsi="Garamond"/>
    </w:rPr>
  </w:style>
  <w:style w:type="paragraph" w:customStyle="1" w:styleId="Byline">
    <w:name w:val="Byline"/>
    <w:rsid w:val="00522D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DB9"/>
    <w:pPr>
      <w:tabs>
        <w:tab w:val="clear" w:pos="3600"/>
        <w:tab w:val="clear" w:pos="3958"/>
      </w:tabs>
      <w:jc w:val="right"/>
    </w:pPr>
  </w:style>
  <w:style w:type="character" w:styleId="Emphasis">
    <w:name w:val="Emphasis"/>
    <w:basedOn w:val="DefaultParagraphFont"/>
    <w:qFormat/>
    <w:rsid w:val="00522DB9"/>
    <w:rPr>
      <w:i/>
    </w:rPr>
  </w:style>
  <w:style w:type="paragraph" w:styleId="Caption">
    <w:name w:val="caption"/>
    <w:basedOn w:val="BodyText"/>
    <w:next w:val="Normal"/>
    <w:qFormat/>
    <w:rsid w:val="00522DB9"/>
    <w:pPr>
      <w:framePr w:w="2268" w:hSpace="181" w:vSpace="181" w:wrap="around" w:vAnchor="text" w:hAnchor="page" w:x="1135" w:y="285" w:anchorLock="1"/>
    </w:pPr>
    <w:rPr>
      <w:i/>
    </w:rPr>
  </w:style>
  <w:style w:type="paragraph" w:customStyle="1" w:styleId="MiniTOCTitle">
    <w:name w:val="MiniTOCTitle"/>
    <w:basedOn w:val="Heading4"/>
    <w:rsid w:val="00522DB9"/>
    <w:pPr>
      <w:spacing w:before="240"/>
      <w:outlineLvl w:val="9"/>
    </w:pPr>
    <w:rPr>
      <w:noProof/>
      <w:sz w:val="24"/>
    </w:rPr>
  </w:style>
  <w:style w:type="paragraph" w:customStyle="1" w:styleId="MiniTOCItem">
    <w:name w:val="MiniTOCItem"/>
    <w:basedOn w:val="ListBullet"/>
    <w:rsid w:val="00522DB9"/>
    <w:pPr>
      <w:numPr>
        <w:numId w:val="0"/>
      </w:numPr>
      <w:tabs>
        <w:tab w:val="right" w:leader="dot" w:pos="6521"/>
      </w:tabs>
      <w:spacing w:before="0" w:after="0"/>
    </w:pPr>
  </w:style>
  <w:style w:type="paragraph" w:customStyle="1" w:styleId="TOFTitle">
    <w:name w:val="TOFTitle"/>
    <w:basedOn w:val="TOCTitle"/>
    <w:rsid w:val="00522DB9"/>
  </w:style>
  <w:style w:type="paragraph" w:styleId="TableofFigures">
    <w:name w:val="table of figures"/>
    <w:basedOn w:val="Normal"/>
    <w:next w:val="Normal"/>
    <w:semiHidden/>
    <w:rsid w:val="00522DB9"/>
    <w:pPr>
      <w:tabs>
        <w:tab w:val="right" w:leader="dot" w:pos="9072"/>
      </w:tabs>
      <w:ind w:left="970" w:hanging="403"/>
    </w:pPr>
    <w:rPr>
      <w:rFonts w:ascii="Times New Roman" w:hAnsi="Times New Roman"/>
      <w:b/>
    </w:rPr>
  </w:style>
  <w:style w:type="paragraph" w:styleId="ListNumber">
    <w:name w:val="List Number"/>
    <w:basedOn w:val="List"/>
    <w:rsid w:val="00522DB9"/>
    <w:pPr>
      <w:numPr>
        <w:numId w:val="15"/>
      </w:numPr>
      <w:tabs>
        <w:tab w:val="clear" w:pos="340"/>
      </w:tabs>
    </w:pPr>
  </w:style>
  <w:style w:type="character" w:customStyle="1" w:styleId="WingdingSymbols">
    <w:name w:val="Wingding Symbols"/>
    <w:rsid w:val="00522DB9"/>
    <w:rPr>
      <w:rFonts w:ascii="Wingdings" w:hAnsi="Wingdings"/>
    </w:rPr>
  </w:style>
  <w:style w:type="paragraph" w:customStyle="1" w:styleId="TableHeading">
    <w:name w:val="Table Heading"/>
    <w:basedOn w:val="HeadingBase"/>
    <w:rsid w:val="00522DB9"/>
    <w:pPr>
      <w:keepLines/>
      <w:pBdr>
        <w:bottom w:val="single" w:sz="6" w:space="1" w:color="918585"/>
      </w:pBdr>
      <w:spacing w:before="240"/>
    </w:pPr>
  </w:style>
  <w:style w:type="character" w:customStyle="1" w:styleId="HotSpot">
    <w:name w:val="HotSpot"/>
    <w:rsid w:val="00522DB9"/>
    <w:rPr>
      <w:color w:val="0033CC"/>
      <w:u w:val="none"/>
    </w:rPr>
  </w:style>
  <w:style w:type="paragraph" w:customStyle="1" w:styleId="BodyTextRight">
    <w:name w:val="Body Text Right"/>
    <w:basedOn w:val="BodyText"/>
    <w:rsid w:val="00522DB9"/>
    <w:pPr>
      <w:spacing w:before="0" w:after="0"/>
      <w:jc w:val="right"/>
    </w:pPr>
  </w:style>
  <w:style w:type="paragraph" w:styleId="Index3">
    <w:name w:val="index 3"/>
    <w:basedOn w:val="ListNumber2"/>
    <w:next w:val="Normal"/>
    <w:semiHidden/>
    <w:rsid w:val="00522DB9"/>
    <w:pPr>
      <w:numPr>
        <w:numId w:val="0"/>
      </w:numPr>
      <w:tabs>
        <w:tab w:val="right" w:leader="dot" w:pos="4176"/>
      </w:tabs>
    </w:pPr>
  </w:style>
  <w:style w:type="paragraph" w:styleId="ListNumber2">
    <w:name w:val="List Number 2"/>
    <w:basedOn w:val="List2"/>
    <w:rsid w:val="00522DB9"/>
    <w:pPr>
      <w:numPr>
        <w:numId w:val="10"/>
      </w:numPr>
      <w:tabs>
        <w:tab w:val="clear" w:pos="1060"/>
      </w:tabs>
    </w:pPr>
  </w:style>
  <w:style w:type="paragraph" w:customStyle="1" w:styleId="MarginNote">
    <w:name w:val="Margin Note"/>
    <w:basedOn w:val="BodyText"/>
    <w:rsid w:val="00522D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D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D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DB9"/>
    <w:rPr>
      <w:sz w:val="32"/>
    </w:rPr>
  </w:style>
  <w:style w:type="paragraph" w:customStyle="1" w:styleId="HeadingProcedure">
    <w:name w:val="Heading Procedure"/>
    <w:basedOn w:val="HeadingBase"/>
    <w:next w:val="Normal"/>
    <w:rsid w:val="00522DB9"/>
    <w:pPr>
      <w:tabs>
        <w:tab w:val="left" w:pos="0"/>
      </w:tabs>
      <w:spacing w:before="120" w:after="60"/>
    </w:pPr>
    <w:rPr>
      <w:i/>
      <w:color w:val="918585"/>
      <w:sz w:val="22"/>
    </w:rPr>
  </w:style>
  <w:style w:type="paragraph" w:customStyle="1" w:styleId="TableBodyText">
    <w:name w:val="Table Body Text"/>
    <w:basedOn w:val="BodyText"/>
    <w:rsid w:val="00522DB9"/>
    <w:pPr>
      <w:spacing w:before="60" w:after="60"/>
    </w:pPr>
  </w:style>
  <w:style w:type="paragraph" w:styleId="ListContinue">
    <w:name w:val="List Continue"/>
    <w:basedOn w:val="List"/>
    <w:rsid w:val="00522DB9"/>
    <w:pPr>
      <w:ind w:firstLine="0"/>
    </w:pPr>
  </w:style>
  <w:style w:type="paragraph" w:customStyle="1" w:styleId="ListNote">
    <w:name w:val="List Note"/>
    <w:basedOn w:val="List"/>
    <w:rsid w:val="00522DB9"/>
    <w:pPr>
      <w:pBdr>
        <w:top w:val="single" w:sz="6" w:space="2" w:color="918585"/>
        <w:bottom w:val="single" w:sz="6" w:space="2" w:color="918585"/>
      </w:pBdr>
      <w:tabs>
        <w:tab w:val="left" w:pos="1021"/>
      </w:tabs>
      <w:ind w:firstLine="0"/>
    </w:pPr>
  </w:style>
  <w:style w:type="paragraph" w:customStyle="1" w:styleId="Warning">
    <w:name w:val="Warning"/>
    <w:basedOn w:val="BodyText"/>
    <w:rsid w:val="00522DB9"/>
    <w:pPr>
      <w:shd w:val="clear" w:color="auto" w:fill="D9D9D9"/>
      <w:tabs>
        <w:tab w:val="left" w:pos="992"/>
      </w:tabs>
      <w:ind w:left="119" w:right="119"/>
    </w:pPr>
    <w:rPr>
      <w:sz w:val="20"/>
    </w:rPr>
  </w:style>
  <w:style w:type="paragraph" w:customStyle="1" w:styleId="MarginIcons">
    <w:name w:val="Margin Icons"/>
    <w:basedOn w:val="BodyText"/>
    <w:rsid w:val="00522D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DB9"/>
    <w:rPr>
      <w:rFonts w:ascii="Courier New" w:hAnsi="Courier New"/>
    </w:rPr>
  </w:style>
  <w:style w:type="paragraph" w:customStyle="1" w:styleId="NoteBullet">
    <w:name w:val="Note Bullet"/>
    <w:basedOn w:val="Note"/>
    <w:rsid w:val="00522DB9"/>
    <w:pPr>
      <w:tabs>
        <w:tab w:val="clear" w:pos="680"/>
      </w:tabs>
      <w:spacing w:before="60" w:after="60"/>
    </w:pPr>
  </w:style>
  <w:style w:type="paragraph" w:customStyle="1" w:styleId="SubHeading2">
    <w:name w:val="SubHeading2"/>
    <w:basedOn w:val="HeadingBase"/>
    <w:rsid w:val="00522DB9"/>
    <w:pPr>
      <w:spacing w:before="240" w:after="60"/>
    </w:pPr>
    <w:rPr>
      <w:sz w:val="20"/>
    </w:rPr>
  </w:style>
  <w:style w:type="paragraph" w:customStyle="1" w:styleId="SubHeading1">
    <w:name w:val="SubHeading1"/>
    <w:basedOn w:val="HeadingBase"/>
    <w:rsid w:val="00522DB9"/>
    <w:pPr>
      <w:spacing w:before="240" w:after="60"/>
    </w:pPr>
    <w:rPr>
      <w:color w:val="918585"/>
      <w:sz w:val="22"/>
    </w:rPr>
  </w:style>
  <w:style w:type="paragraph" w:customStyle="1" w:styleId="SideHeading">
    <w:name w:val="Side Heading"/>
    <w:basedOn w:val="HeadingBase"/>
    <w:rsid w:val="00522D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DB9"/>
    <w:pPr>
      <w:tabs>
        <w:tab w:val="num" w:pos="360"/>
      </w:tabs>
    </w:pPr>
  </w:style>
  <w:style w:type="paragraph" w:styleId="PlainText">
    <w:name w:val="Plain Text"/>
    <w:basedOn w:val="Normal"/>
    <w:link w:val="PlainTextChar"/>
    <w:rsid w:val="00522DB9"/>
    <w:rPr>
      <w:sz w:val="20"/>
    </w:rPr>
  </w:style>
  <w:style w:type="character" w:customStyle="1" w:styleId="PlainTextChar">
    <w:name w:val="Plain Text Char"/>
    <w:basedOn w:val="DefaultParagraphFont"/>
    <w:link w:val="PlainText"/>
    <w:rsid w:val="00522DB9"/>
    <w:rPr>
      <w:rFonts w:ascii="Courier New" w:eastAsia="Times New Roman" w:hAnsi="Courier New" w:cs="Times New Roman"/>
      <w:sz w:val="20"/>
      <w:szCs w:val="20"/>
      <w:lang w:eastAsia="en-US"/>
    </w:rPr>
  </w:style>
  <w:style w:type="character" w:customStyle="1" w:styleId="MenuOption">
    <w:name w:val="Menu Option"/>
    <w:basedOn w:val="DefaultParagraphFont"/>
    <w:rsid w:val="00522DB9"/>
    <w:rPr>
      <w:b/>
      <w:smallCaps/>
    </w:rPr>
  </w:style>
  <w:style w:type="paragraph" w:customStyle="1" w:styleId="TableListNumber">
    <w:name w:val="Table List Number"/>
    <w:basedOn w:val="ListNumber"/>
    <w:rsid w:val="00522DB9"/>
    <w:pPr>
      <w:numPr>
        <w:numId w:val="0"/>
      </w:numPr>
    </w:pPr>
  </w:style>
  <w:style w:type="paragraph" w:styleId="TOC4">
    <w:name w:val="toc 4"/>
    <w:basedOn w:val="TOCBase"/>
    <w:next w:val="Normal"/>
    <w:semiHidden/>
    <w:rsid w:val="00522DB9"/>
    <w:pPr>
      <w:tabs>
        <w:tab w:val="right" w:leader="dot" w:pos="9071"/>
      </w:tabs>
      <w:ind w:left="1701"/>
    </w:pPr>
  </w:style>
  <w:style w:type="paragraph" w:customStyle="1" w:styleId="ListAlpha">
    <w:name w:val="List Alpha"/>
    <w:basedOn w:val="List"/>
    <w:rsid w:val="00522DB9"/>
    <w:pPr>
      <w:numPr>
        <w:numId w:val="9"/>
      </w:numPr>
    </w:pPr>
  </w:style>
  <w:style w:type="paragraph" w:customStyle="1" w:styleId="ListAlpha2">
    <w:name w:val="List Alpha 2"/>
    <w:basedOn w:val="List2"/>
    <w:rsid w:val="00522DB9"/>
    <w:pPr>
      <w:numPr>
        <w:numId w:val="8"/>
      </w:numPr>
    </w:pPr>
  </w:style>
  <w:style w:type="paragraph" w:styleId="List2">
    <w:name w:val="List 2"/>
    <w:basedOn w:val="BodyText"/>
    <w:rsid w:val="00522DB9"/>
    <w:pPr>
      <w:tabs>
        <w:tab w:val="left" w:pos="680"/>
      </w:tabs>
      <w:spacing w:before="60" w:after="60"/>
      <w:ind w:left="680" w:hanging="340"/>
    </w:pPr>
  </w:style>
  <w:style w:type="paragraph" w:styleId="List3">
    <w:name w:val="List 3"/>
    <w:basedOn w:val="BodyText"/>
    <w:rsid w:val="00522DB9"/>
    <w:pPr>
      <w:tabs>
        <w:tab w:val="left" w:pos="1021"/>
      </w:tabs>
      <w:spacing w:before="60" w:after="60"/>
      <w:ind w:left="1020" w:hanging="340"/>
    </w:pPr>
  </w:style>
  <w:style w:type="paragraph" w:styleId="List4">
    <w:name w:val="List 4"/>
    <w:basedOn w:val="BodyText"/>
    <w:rsid w:val="00522DB9"/>
    <w:pPr>
      <w:tabs>
        <w:tab w:val="left" w:pos="1361"/>
      </w:tabs>
      <w:spacing w:before="60" w:after="60"/>
      <w:ind w:left="1361" w:hanging="340"/>
    </w:pPr>
  </w:style>
  <w:style w:type="paragraph" w:styleId="List5">
    <w:name w:val="List 5"/>
    <w:basedOn w:val="BodyText"/>
    <w:rsid w:val="00522DB9"/>
    <w:pPr>
      <w:tabs>
        <w:tab w:val="left" w:pos="1701"/>
      </w:tabs>
      <w:spacing w:before="60" w:after="60"/>
      <w:ind w:left="1701" w:hanging="340"/>
    </w:pPr>
  </w:style>
  <w:style w:type="paragraph" w:styleId="ListBullet3">
    <w:name w:val="List Bullet 3"/>
    <w:basedOn w:val="List3"/>
    <w:rsid w:val="00522DB9"/>
    <w:pPr>
      <w:numPr>
        <w:numId w:val="14"/>
      </w:numPr>
      <w:tabs>
        <w:tab w:val="clear" w:pos="1021"/>
      </w:tabs>
      <w:ind w:left="1037" w:hanging="357"/>
    </w:pPr>
  </w:style>
  <w:style w:type="paragraph" w:styleId="ListBullet4">
    <w:name w:val="List Bullet 4"/>
    <w:basedOn w:val="List4"/>
    <w:rsid w:val="00522DB9"/>
    <w:pPr>
      <w:numPr>
        <w:numId w:val="3"/>
      </w:numPr>
      <w:tabs>
        <w:tab w:val="clear" w:pos="1361"/>
      </w:tabs>
    </w:pPr>
  </w:style>
  <w:style w:type="paragraph" w:styleId="ListBullet5">
    <w:name w:val="List Bullet 5"/>
    <w:basedOn w:val="List5"/>
    <w:rsid w:val="00522DB9"/>
    <w:pPr>
      <w:numPr>
        <w:numId w:val="4"/>
      </w:numPr>
    </w:pPr>
  </w:style>
  <w:style w:type="paragraph" w:styleId="ListContinue2">
    <w:name w:val="List Continue 2"/>
    <w:basedOn w:val="List2"/>
    <w:rsid w:val="00522DB9"/>
    <w:pPr>
      <w:ind w:firstLine="0"/>
    </w:pPr>
  </w:style>
  <w:style w:type="paragraph" w:styleId="ListContinue3">
    <w:name w:val="List Continue 3"/>
    <w:basedOn w:val="List3"/>
    <w:rsid w:val="00522DB9"/>
    <w:pPr>
      <w:ind w:left="1021" w:firstLine="0"/>
    </w:pPr>
  </w:style>
  <w:style w:type="paragraph" w:styleId="ListContinue4">
    <w:name w:val="List Continue 4"/>
    <w:basedOn w:val="List4"/>
    <w:rsid w:val="00522DB9"/>
    <w:pPr>
      <w:ind w:firstLine="0"/>
    </w:pPr>
  </w:style>
  <w:style w:type="paragraph" w:styleId="ListContinue5">
    <w:name w:val="List Continue 5"/>
    <w:basedOn w:val="List5"/>
    <w:rsid w:val="00522DB9"/>
    <w:pPr>
      <w:ind w:firstLine="0"/>
    </w:pPr>
  </w:style>
  <w:style w:type="paragraph" w:styleId="ListNumber3">
    <w:name w:val="List Number 3"/>
    <w:basedOn w:val="List3"/>
    <w:rsid w:val="00522DB9"/>
    <w:pPr>
      <w:numPr>
        <w:numId w:val="5"/>
      </w:numPr>
    </w:pPr>
  </w:style>
  <w:style w:type="paragraph" w:styleId="ListNumber4">
    <w:name w:val="List Number 4"/>
    <w:basedOn w:val="List4"/>
    <w:rsid w:val="00522DB9"/>
    <w:pPr>
      <w:numPr>
        <w:numId w:val="6"/>
      </w:numPr>
    </w:pPr>
  </w:style>
  <w:style w:type="paragraph" w:styleId="ListNumber5">
    <w:name w:val="List Number 5"/>
    <w:basedOn w:val="List5"/>
    <w:rsid w:val="00522DB9"/>
    <w:pPr>
      <w:numPr>
        <w:numId w:val="7"/>
      </w:numPr>
    </w:pPr>
  </w:style>
  <w:style w:type="paragraph" w:styleId="BlockText">
    <w:name w:val="Block Text"/>
    <w:basedOn w:val="Normal"/>
    <w:rsid w:val="00522DB9"/>
    <w:pPr>
      <w:spacing w:after="120"/>
      <w:ind w:left="1440" w:right="1440"/>
    </w:pPr>
  </w:style>
  <w:style w:type="character" w:customStyle="1" w:styleId="Subscript">
    <w:name w:val="Subscript"/>
    <w:basedOn w:val="DefaultParagraphFont"/>
    <w:rsid w:val="00522DB9"/>
    <w:rPr>
      <w:sz w:val="16"/>
      <w:vertAlign w:val="subscript"/>
    </w:rPr>
  </w:style>
  <w:style w:type="character" w:customStyle="1" w:styleId="Superscript">
    <w:name w:val="Superscript"/>
    <w:basedOn w:val="DefaultParagraphFont"/>
    <w:rsid w:val="00522DB9"/>
    <w:rPr>
      <w:sz w:val="16"/>
      <w:vertAlign w:val="superscript"/>
    </w:rPr>
  </w:style>
  <w:style w:type="character" w:customStyle="1" w:styleId="Symbols">
    <w:name w:val="Symbols"/>
    <w:basedOn w:val="DefaultParagraphFont"/>
    <w:rsid w:val="00522DB9"/>
    <w:rPr>
      <w:rFonts w:ascii="Symbol" w:hAnsi="Symbol"/>
    </w:rPr>
  </w:style>
  <w:style w:type="character" w:customStyle="1" w:styleId="MenuOptions">
    <w:name w:val="Menu Options"/>
    <w:basedOn w:val="DefaultParagraphFont"/>
    <w:rsid w:val="00522DB9"/>
    <w:rPr>
      <w:rFonts w:ascii="Arial Narrow" w:hAnsi="Arial Narrow"/>
      <w:smallCaps/>
    </w:rPr>
  </w:style>
  <w:style w:type="character" w:customStyle="1" w:styleId="Buttons">
    <w:name w:val="Buttons"/>
    <w:basedOn w:val="DefaultParagraphFont"/>
    <w:rsid w:val="00522DB9"/>
    <w:rPr>
      <w:b/>
    </w:rPr>
  </w:style>
  <w:style w:type="character" w:customStyle="1" w:styleId="Underlined">
    <w:name w:val="Underlined"/>
    <w:basedOn w:val="DefaultParagraphFont"/>
    <w:rsid w:val="00522DB9"/>
    <w:rPr>
      <w:u w:val="single"/>
    </w:rPr>
  </w:style>
  <w:style w:type="paragraph" w:customStyle="1" w:styleId="TableBodyTextRight">
    <w:name w:val="Table Body Text Right"/>
    <w:basedOn w:val="TableBodyText"/>
    <w:rsid w:val="00522DB9"/>
    <w:pPr>
      <w:widowControl w:val="0"/>
      <w:autoSpaceDE w:val="0"/>
      <w:autoSpaceDN w:val="0"/>
      <w:adjustRightInd w:val="0"/>
      <w:jc w:val="right"/>
    </w:pPr>
    <w:rPr>
      <w:rFonts w:cs="Arial"/>
      <w:szCs w:val="18"/>
    </w:rPr>
  </w:style>
  <w:style w:type="paragraph" w:customStyle="1" w:styleId="CopyrightText">
    <w:name w:val="Copyright Text"/>
    <w:basedOn w:val="BodyText"/>
    <w:rsid w:val="00522DB9"/>
    <w:rPr>
      <w:sz w:val="18"/>
    </w:rPr>
  </w:style>
  <w:style w:type="paragraph" w:customStyle="1" w:styleId="BodySmallRight">
    <w:name w:val="Body Small Right"/>
    <w:basedOn w:val="BodyTextRight"/>
    <w:rsid w:val="00522DB9"/>
    <w:rPr>
      <w:sz w:val="18"/>
      <w:szCs w:val="18"/>
    </w:rPr>
  </w:style>
  <w:style w:type="paragraph" w:customStyle="1" w:styleId="MarginEdition">
    <w:name w:val="Margin Edition"/>
    <w:basedOn w:val="MarginNote"/>
    <w:rsid w:val="00522DB9"/>
    <w:pPr>
      <w:spacing w:before="0" w:after="0"/>
    </w:pPr>
    <w:rPr>
      <w:rFonts w:ascii="Times New Roman" w:hAnsi="Times New Roman"/>
      <w:color w:val="999999"/>
    </w:rPr>
  </w:style>
  <w:style w:type="paragraph" w:customStyle="1" w:styleId="Spacer">
    <w:name w:val="Spacer"/>
    <w:basedOn w:val="Normal"/>
    <w:rsid w:val="00522DB9"/>
    <w:rPr>
      <w:sz w:val="2"/>
      <w:szCs w:val="2"/>
    </w:rPr>
  </w:style>
  <w:style w:type="character" w:customStyle="1" w:styleId="Small">
    <w:name w:val="Small"/>
    <w:basedOn w:val="DefaultParagraphFont"/>
    <w:rsid w:val="00522DB9"/>
    <w:rPr>
      <w:sz w:val="16"/>
    </w:rPr>
  </w:style>
  <w:style w:type="paragraph" w:customStyle="1" w:styleId="WideTable">
    <w:name w:val="Wide Table"/>
    <w:basedOn w:val="Normal"/>
    <w:rsid w:val="00522DB9"/>
    <w:pPr>
      <w:ind w:left="-1418"/>
    </w:pPr>
    <w:rPr>
      <w:sz w:val="2"/>
      <w:szCs w:val="2"/>
    </w:rPr>
  </w:style>
  <w:style w:type="character" w:styleId="PageNumber">
    <w:name w:val="page number"/>
    <w:basedOn w:val="DefaultParagraphFont"/>
    <w:rsid w:val="00522DB9"/>
  </w:style>
  <w:style w:type="paragraph" w:styleId="Quote">
    <w:name w:val="Quote"/>
    <w:basedOn w:val="Heading1"/>
    <w:link w:val="QuoteChar"/>
    <w:qFormat/>
    <w:rsid w:val="00522DB9"/>
    <w:rPr>
      <w:b w:val="0"/>
      <w:sz w:val="72"/>
      <w:szCs w:val="72"/>
      <w:lang w:val="en-NZ"/>
    </w:rPr>
  </w:style>
  <w:style w:type="character" w:customStyle="1" w:styleId="QuoteChar">
    <w:name w:val="Quote Char"/>
    <w:basedOn w:val="DefaultParagraphFont"/>
    <w:link w:val="Quote"/>
    <w:rsid w:val="00522D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DB9"/>
    <w:pPr>
      <w:pageBreakBefore/>
    </w:pPr>
  </w:style>
  <w:style w:type="paragraph" w:customStyle="1" w:styleId="Border">
    <w:name w:val="Border"/>
    <w:basedOn w:val="Normal"/>
    <w:qFormat/>
    <w:rsid w:val="00522D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DB9"/>
    <w:rPr>
      <w:b/>
      <w:bCs/>
      <w:i/>
      <w:iCs/>
      <w:color w:val="auto"/>
    </w:rPr>
  </w:style>
  <w:style w:type="paragraph" w:styleId="IntenseQuote">
    <w:name w:val="Intense Quote"/>
    <w:basedOn w:val="Normal"/>
    <w:next w:val="Normal"/>
    <w:link w:val="IntenseQuoteChar"/>
    <w:uiPriority w:val="30"/>
    <w:qFormat/>
    <w:rsid w:val="00522D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D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DB9"/>
    <w:rPr>
      <w:smallCaps/>
      <w:color w:val="auto"/>
      <w:u w:val="single"/>
    </w:rPr>
  </w:style>
  <w:style w:type="character" w:styleId="IntenseReference">
    <w:name w:val="Intense Reference"/>
    <w:basedOn w:val="DefaultParagraphFont"/>
    <w:uiPriority w:val="32"/>
    <w:qFormat/>
    <w:rsid w:val="00522DB9"/>
    <w:rPr>
      <w:b/>
      <w:bCs/>
      <w:smallCaps/>
      <w:color w:val="auto"/>
      <w:spacing w:val="5"/>
      <w:u w:val="single"/>
    </w:rPr>
  </w:style>
  <w:style w:type="paragraph" w:customStyle="1" w:styleId="2ColumnHeading">
    <w:name w:val="2Column Heading"/>
    <w:basedOn w:val="BodyText"/>
    <w:qFormat/>
    <w:rsid w:val="00522DB9"/>
    <w:pPr>
      <w:spacing w:after="60"/>
      <w:ind w:left="-2268"/>
    </w:pPr>
    <w:rPr>
      <w:b/>
    </w:rPr>
  </w:style>
  <w:style w:type="paragraph" w:customStyle="1" w:styleId="Heading1TOC">
    <w:name w:val="Heading1 TOC"/>
    <w:basedOn w:val="Normal"/>
    <w:qFormat/>
    <w:rsid w:val="00522DB9"/>
    <w:pPr>
      <w:spacing w:before="240" w:after="120"/>
    </w:pPr>
    <w:rPr>
      <w:rFonts w:ascii="Times New Roman" w:hAnsi="Times New Roman"/>
      <w:b/>
      <w:sz w:val="32"/>
    </w:rPr>
  </w:style>
  <w:style w:type="paragraph" w:customStyle="1" w:styleId="Heading2TOC">
    <w:name w:val="Heading2 TOC"/>
    <w:basedOn w:val="Normal"/>
    <w:qFormat/>
    <w:rsid w:val="00522DB9"/>
    <w:pPr>
      <w:spacing w:before="240" w:after="60"/>
    </w:pPr>
    <w:rPr>
      <w:rFonts w:ascii="Times New Roman" w:hAnsi="Times New Roman"/>
      <w:b/>
      <w:sz w:val="28"/>
    </w:rPr>
  </w:style>
  <w:style w:type="character" w:customStyle="1" w:styleId="Underline">
    <w:name w:val="Underline"/>
    <w:basedOn w:val="DefaultParagraphFont"/>
    <w:qFormat/>
    <w:rsid w:val="00522DB9"/>
    <w:rPr>
      <w:u w:val="single"/>
    </w:rPr>
  </w:style>
  <w:style w:type="paragraph" w:styleId="BalloonText">
    <w:name w:val="Balloon Text"/>
    <w:basedOn w:val="Normal"/>
    <w:link w:val="BalloonTextChar"/>
    <w:rsid w:val="00522DB9"/>
    <w:rPr>
      <w:rFonts w:ascii="Tahoma" w:hAnsi="Tahoma" w:cs="Tahoma"/>
      <w:sz w:val="16"/>
      <w:szCs w:val="16"/>
    </w:rPr>
  </w:style>
  <w:style w:type="character" w:customStyle="1" w:styleId="BalloonTextChar">
    <w:name w:val="Balloon Text Char"/>
    <w:basedOn w:val="DefaultParagraphFont"/>
    <w:link w:val="BalloonText"/>
    <w:rsid w:val="00522D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D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2D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DB9"/>
    <w:rPr>
      <w:b/>
      <w:color w:val="660033"/>
      <w:spacing w:val="0"/>
    </w:rPr>
  </w:style>
  <w:style w:type="paragraph" w:customStyle="1" w:styleId="Nameditemlist">
    <w:name w:val="Named item list"/>
    <w:basedOn w:val="BodyText"/>
    <w:qFormat/>
    <w:rsid w:val="00522DB9"/>
    <w:pPr>
      <w:tabs>
        <w:tab w:val="left" w:pos="2835"/>
      </w:tabs>
      <w:ind w:left="2835" w:hanging="2835"/>
    </w:pPr>
  </w:style>
  <w:style w:type="paragraph" w:customStyle="1" w:styleId="BodyTextnopadding">
    <w:name w:val="Body Text no padding"/>
    <w:basedOn w:val="BodyText"/>
    <w:qFormat/>
    <w:rsid w:val="00522DB9"/>
    <w:pPr>
      <w:spacing w:before="0" w:after="0"/>
    </w:pPr>
  </w:style>
  <w:style w:type="paragraph" w:customStyle="1" w:styleId="BodyTextBold">
    <w:name w:val="Body Text Bold"/>
    <w:basedOn w:val="BodyText"/>
    <w:qFormat/>
    <w:rsid w:val="00522DB9"/>
    <w:rPr>
      <w:b/>
    </w:rPr>
  </w:style>
  <w:style w:type="character" w:styleId="Hyperlink">
    <w:name w:val="Hyperlink"/>
    <w:basedOn w:val="DefaultParagraphFont"/>
    <w:uiPriority w:val="99"/>
    <w:unhideWhenUsed/>
    <w:rsid w:val="004C4C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1260</Words>
  <Characters>8231</Characters>
  <Application>Microsoft Office Word</Application>
  <DocSecurity>0</DocSecurity>
  <Lines>235</Lines>
  <Paragraphs>148</Paragraphs>
  <ScaleCrop>false</ScaleCrop>
  <Company>Author-it Software Corporation Ltd.</Company>
  <LinksUpToDate>false</LinksUpToDate>
  <CharactersWithSpaces>9343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AURTTC004 Remove and replace radiators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2025-03-01T11:57:00Z</dcterms:created>
  <dcterms:modified xsi:type="dcterms:W3CDTF">2025-03-01T11:58:00Z</dcterms:modified>
</cp:coreProperties>
</file>