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67F" w:rsidP="00F91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AURTTC002 Repair radiators</w:t>
      </w:r>
      <w:r>
        <w:fldChar w:fldCharType="end"/>
      </w:r>
    </w:p>
    <w:p w:rsidR="00F9167F" w:rsidP="00F9167F">
      <w:pPr>
        <w:pStyle w:val="Version"/>
        <w:sectPr w:rsidSect="001F1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502" w:rsidP="001F1502">
      <w:pPr>
        <w:pStyle w:val="SuperHeading"/>
      </w:pPr>
      <w:r w:rsidRPr="001F1502">
        <w:t>AURTTC002 Repair radiators</w:t>
      </w:r>
    </w:p>
    <w:p w:rsidR="00000000" w:rsidRPr="001F1502" w:rsidP="001F1502">
      <w:pPr>
        <w:pStyle w:val="Heading1"/>
      </w:pPr>
      <w:bookmarkStart w:id="1" w:name="O_794063"/>
      <w:bookmarkEnd w:id="1"/>
      <w:r w:rsidRPr="001F150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16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BodyText"/>
            </w:pPr>
            <w:r w:rsidRPr="001F150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rPr>
                <w:rStyle w:val="SpecialBold"/>
              </w:rPr>
              <w:t>Comment</w:t>
            </w:r>
          </w:p>
        </w:tc>
      </w:tr>
      <w:tr w:rsidTr="00F916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BodyText"/>
            </w:pPr>
            <w:r w:rsidRPr="001F1502">
              <w:t>New unit of competency.</w:t>
            </w:r>
          </w:p>
        </w:tc>
      </w:tr>
    </w:tbl>
    <w:p w:rsidR="00000000" w:rsidRPr="001F1502" w:rsidP="001F1502">
      <w:pPr>
        <w:pStyle w:val="BodyText"/>
      </w:pP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2" w:name="O_794064"/>
      <w:bookmarkEnd w:id="2"/>
      <w:r w:rsidRPr="001F1502">
        <w:t>Application</w:t>
      </w:r>
    </w:p>
    <w:p w:rsidR="00000000" w:rsidRPr="001F1502" w:rsidP="00F9167F">
      <w:pPr>
        <w:pStyle w:val="BodyText"/>
      </w:pPr>
      <w:r w:rsidRPr="001F1502">
        <w:t>This unit describes the performance outcomes required to repair radiators. It involves preparing for the task, cleaning, inspecting, repairing and perfor</w:t>
      </w:r>
      <w:r w:rsidRPr="001F1502">
        <w:t>ming post-repair testing on radiators, and completing workplace processes and documentation.</w:t>
      </w:r>
    </w:p>
    <w:p w:rsidR="00000000" w:rsidRPr="001F1502" w:rsidP="00F9167F">
      <w:pPr>
        <w:pStyle w:val="BodyText"/>
      </w:pPr>
      <w:r w:rsidRPr="001F1502">
        <w:t>It applies to those working in the automotive service and repair industry. The radiators include those in vehicles from all sectors of the industry.</w:t>
      </w:r>
    </w:p>
    <w:p w:rsidR="00000000" w:rsidRPr="001F1502" w:rsidP="00F9167F">
      <w:pPr>
        <w:pStyle w:val="BodyText"/>
      </w:pPr>
      <w:r w:rsidRPr="001F1502">
        <w:t>No licensing, legislative, regulatory or certification requirements apply to this unit at the time of publication.</w:t>
      </w:r>
    </w:p>
    <w:p w:rsidR="00000000" w:rsidRPr="001F1502" w:rsidP="001F1502">
      <w:pPr>
        <w:pStyle w:val="Heading1"/>
      </w:pPr>
      <w:bookmarkStart w:id="3" w:name="O_794066"/>
      <w:bookmarkEnd w:id="3"/>
      <w:r w:rsidRPr="001F1502">
        <w:t>Competency Field</w:t>
      </w:r>
    </w:p>
    <w:p w:rsidR="00000000" w:rsidRPr="001F1502" w:rsidP="00F9167F">
      <w:pPr>
        <w:pStyle w:val="BodyText"/>
      </w:pPr>
      <w:r w:rsidRPr="001F1502">
        <w:t>Mechanical Miscellaneous</w:t>
      </w:r>
    </w:p>
    <w:p w:rsidR="00000000" w:rsidRPr="001F1502" w:rsidP="001F1502">
      <w:pPr>
        <w:pStyle w:val="Heading1"/>
      </w:pPr>
      <w:bookmarkStart w:id="4" w:name="O_794067"/>
      <w:bookmarkEnd w:id="4"/>
      <w:r w:rsidRPr="001F1502">
        <w:t>Unit Sector</w:t>
      </w:r>
    </w:p>
    <w:p w:rsidR="00000000" w:rsidRPr="001F1502" w:rsidP="00F9167F">
      <w:pPr>
        <w:pStyle w:val="BodyText"/>
      </w:pPr>
      <w:r w:rsidRPr="001F1502">
        <w:t>Technical - Cooling Systems</w:t>
      </w:r>
    </w:p>
    <w:p w:rsidR="00000000" w:rsidRPr="001F1502" w:rsidP="001F1502">
      <w:pPr>
        <w:pStyle w:val="Heading1"/>
      </w:pPr>
      <w:bookmarkStart w:id="5" w:name="O_794068"/>
      <w:bookmarkEnd w:id="5"/>
      <w:r w:rsidRPr="001F1502">
        <w:t>Elements</w:t>
      </w:r>
      <w:r w:rsidRPr="001F1502">
        <w:t xml:space="preserve">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BodyText"/>
            </w:pPr>
            <w:r w:rsidRPr="001F1502">
              <w:rPr>
                <w:rStyle w:val="SpecialBold"/>
              </w:rPr>
              <w:t>Elements</w:t>
            </w:r>
          </w:p>
          <w:p w:rsidR="00000000" w:rsidRPr="001F1502" w:rsidP="001F1502">
            <w:pPr>
              <w:pStyle w:val="BodyText"/>
            </w:pPr>
            <w:r w:rsidRPr="001F150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BodyText"/>
            </w:pPr>
            <w:r w:rsidRPr="001F1502">
              <w:rPr>
                <w:rStyle w:val="SpecialBold"/>
              </w:rPr>
              <w:t>Performance Criteria</w:t>
            </w:r>
          </w:p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Performance criteria describe the performance needed to demonstrate achievement of the element. Where bold and italicised text is used, further information is</w:t>
            </w:r>
            <w:r w:rsidRPr="001F1502">
              <w:t xml:space="preserve"> detailed in the range of conditions section.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List"/>
              <w:rPr>
                <w:lang w:val="en-NZ"/>
              </w:rPr>
            </w:pPr>
            <w:r w:rsidRPr="001F1502">
              <w:t>1.</w:t>
            </w:r>
            <w:r w:rsidRPr="001F1502">
              <w:tab/>
              <w:t>Prepare to undertake radiator repairs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List"/>
            </w:pPr>
            <w:r w:rsidRPr="001F1502">
              <w:t>1.1</w:t>
            </w:r>
            <w:r w:rsidRPr="001F1502">
              <w:tab/>
              <w:t>Job requirements are determined from workplace instructions</w:t>
            </w:r>
          </w:p>
          <w:p w:rsidR="00000000" w:rsidRPr="001F1502" w:rsidP="001F1502">
            <w:pPr>
              <w:pStyle w:val="List"/>
            </w:pPr>
            <w:r w:rsidRPr="001F1502">
              <w:t>1.2</w:t>
            </w:r>
            <w:r w:rsidRPr="001F1502">
              <w:tab/>
              <w:t>Information, procedures and methods are sourced and analysed</w:t>
            </w:r>
          </w:p>
          <w:p w:rsidR="00000000" w:rsidRPr="001F1502" w:rsidP="001F1502">
            <w:pPr>
              <w:pStyle w:val="List"/>
            </w:pPr>
            <w:r w:rsidRPr="001F1502">
              <w:t>1.3</w:t>
            </w:r>
            <w:r w:rsidRPr="001F1502">
              <w:tab/>
              <w:t>Hazards associated with the work ar</w:t>
            </w:r>
            <w:r w:rsidRPr="001F1502">
              <w:t>e identified and risks are managed</w:t>
            </w:r>
          </w:p>
          <w:p w:rsidR="00000000" w:rsidRPr="001F1502" w:rsidP="001F1502">
            <w:pPr>
              <w:pStyle w:val="List"/>
            </w:pPr>
            <w:r w:rsidRPr="001F1502">
              <w:t>1.4</w:t>
            </w:r>
            <w:r w:rsidRPr="001F1502">
              <w:tab/>
              <w:t>Required tools for radiator repair are selected, checked and prepared for serviceability</w:t>
            </w:r>
          </w:p>
          <w:p w:rsidR="00000000" w:rsidP="001F1502">
            <w:pPr>
              <w:pStyle w:val="List"/>
              <w:rPr>
                <w:lang w:val="en-NZ"/>
              </w:rPr>
            </w:pPr>
            <w:r w:rsidRPr="001F1502">
              <w:t>1.5</w:t>
            </w:r>
            <w:r w:rsidRPr="001F1502">
              <w:tab/>
              <w:t>Materials required for radiator repair are checked and prepared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List"/>
              <w:rPr>
                <w:lang w:val="en-NZ"/>
              </w:rPr>
            </w:pPr>
            <w:r w:rsidRPr="001F1502">
              <w:t>2.</w:t>
            </w:r>
            <w:r w:rsidRPr="001F1502">
              <w:tab/>
              <w:t>Carry out repair operations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List"/>
            </w:pPr>
            <w:r w:rsidRPr="001F1502">
              <w:t>2.1</w:t>
            </w:r>
            <w:r w:rsidRPr="001F1502">
              <w:tab/>
            </w:r>
            <w:r w:rsidRPr="001F1502">
              <w:t xml:space="preserve">Radiator is dismantled as required according to manufacturer specifications, workplace procedures, and </w:t>
            </w:r>
            <w:r w:rsidRPr="001F1502">
              <w:rPr>
                <w:rStyle w:val="BoldandItalics"/>
              </w:rPr>
              <w:t>safety and environmental requirements</w:t>
            </w:r>
          </w:p>
          <w:p w:rsidR="00000000" w:rsidRPr="001F1502" w:rsidP="001F1502">
            <w:pPr>
              <w:pStyle w:val="List"/>
            </w:pPr>
            <w:r w:rsidRPr="001F1502">
              <w:t>2.2</w:t>
            </w:r>
            <w:r w:rsidRPr="001F1502">
              <w:tab/>
              <w:t>Radiator is cleaned, inspected, measured and tested according to manufacturer specifications, workplace procedu</w:t>
            </w:r>
            <w:r w:rsidRPr="001F1502">
              <w:t>res and safety requirements</w:t>
            </w:r>
          </w:p>
          <w:p w:rsidR="00000000" w:rsidRPr="001F1502" w:rsidP="001F1502">
            <w:pPr>
              <w:pStyle w:val="List"/>
            </w:pPr>
            <w:r w:rsidRPr="001F1502">
              <w:t>2.3</w:t>
            </w:r>
            <w:r w:rsidRPr="001F1502">
              <w:tab/>
              <w:t>Radiator is evaluated and repair requirements are determined and reported according to workplace procedures</w:t>
            </w:r>
          </w:p>
          <w:p w:rsidR="00000000" w:rsidP="001F1502">
            <w:pPr>
              <w:pStyle w:val="List"/>
              <w:rPr>
                <w:lang w:val="en-NZ"/>
              </w:rPr>
            </w:pPr>
            <w:r w:rsidRPr="001F1502">
              <w:t>2.4</w:t>
            </w:r>
            <w:r w:rsidRPr="001F1502">
              <w:tab/>
              <w:t>Components are repaired, replaced and adjusted according to manufacturer specifications, workplace procedures an</w:t>
            </w:r>
            <w:r w:rsidRPr="001F1502">
              <w:t>d safety requirements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List"/>
              <w:rPr>
                <w:lang w:val="en-NZ"/>
              </w:rPr>
            </w:pPr>
            <w:r w:rsidRPr="001F1502">
              <w:t>3.</w:t>
            </w:r>
            <w:r w:rsidRPr="001F150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List"/>
            </w:pPr>
            <w:r w:rsidRPr="001F1502">
              <w:t>3.1</w:t>
            </w:r>
            <w:r w:rsidRPr="001F1502">
              <w:tab/>
              <w:t>Final inspection is made to ensure work is to workplace expectations and radiator is presented ready for use or stored according to workplace procedures</w:t>
            </w:r>
          </w:p>
          <w:p w:rsidR="00000000" w:rsidRPr="001F1502" w:rsidP="001F1502">
            <w:pPr>
              <w:pStyle w:val="List"/>
            </w:pPr>
            <w:r w:rsidRPr="001F1502">
              <w:t>3.2</w:t>
            </w:r>
            <w:r w:rsidRPr="001F1502">
              <w:tab/>
              <w:t>Work area is cleaned, waste and non-recyclabl</w:t>
            </w:r>
            <w:r w:rsidRPr="001F1502">
              <w:t>e materials are disposed of, and recyclable material is collected</w:t>
            </w:r>
          </w:p>
          <w:p w:rsidR="00000000" w:rsidRPr="001F1502" w:rsidP="001F1502">
            <w:pPr>
              <w:pStyle w:val="List"/>
            </w:pPr>
            <w:r w:rsidRPr="001F1502">
              <w:t>3.3</w:t>
            </w:r>
            <w:r w:rsidRPr="001F1502">
              <w:tab/>
              <w:t>Tools and equipment are checked and stored according to workplace procedures</w:t>
            </w:r>
          </w:p>
          <w:p w:rsidR="00000000" w:rsidRPr="001F1502" w:rsidP="001F1502">
            <w:pPr>
              <w:pStyle w:val="List"/>
            </w:pPr>
            <w:r w:rsidRPr="001F1502">
              <w:t>3.4</w:t>
            </w:r>
            <w:r w:rsidRPr="001F1502">
              <w:tab/>
              <w:t>Workplace documentation is processed according to workplace procedures</w:t>
            </w:r>
          </w:p>
        </w:tc>
      </w:tr>
    </w:tbl>
    <w:p w:rsidR="00000000" w:rsidRPr="001F1502" w:rsidP="001F1502">
      <w:pPr>
        <w:pStyle w:val="BodyText"/>
      </w:pP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6" w:name="O_794069"/>
      <w:bookmarkEnd w:id="6"/>
      <w:r w:rsidRPr="001F1502">
        <w:t>Foundation Skil</w:t>
      </w:r>
      <w:r w:rsidRPr="001F1502">
        <w:t>ls</w:t>
      </w:r>
    </w:p>
    <w:p w:rsidR="00000000" w:rsidRPr="001F1502" w:rsidP="00F9167F">
      <w:pPr>
        <w:pStyle w:val="BodyText"/>
      </w:pPr>
      <w:r w:rsidRPr="001F150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BodyText"/>
            </w:pPr>
            <w:r w:rsidRPr="001F150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rPr>
                <w:rStyle w:val="SpecialBold"/>
              </w:rPr>
              <w:t>Description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ListBullet"/>
              <w:rPr>
                <w:lang w:val="en-NZ"/>
              </w:rPr>
            </w:pPr>
            <w:r w:rsidRPr="001F1502">
              <w:t>locate appropriate sources of information efficiently.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ListBullet"/>
            </w:pPr>
            <w:r w:rsidRPr="001F1502">
              <w:t xml:space="preserve">interpret safe operating procedures from signs and workplace and manufacturer literature for radiator testing, including for </w:t>
            </w:r>
            <w:r w:rsidRPr="001F1502">
              <w:t>dismantling and assembling equipment</w:t>
            </w:r>
          </w:p>
          <w:p w:rsidR="00000000" w:rsidP="001F1502">
            <w:pPr>
              <w:pStyle w:val="ListBullet"/>
              <w:rPr>
                <w:lang w:val="en-NZ"/>
              </w:rPr>
            </w:pPr>
            <w:r w:rsidRPr="001F1502">
              <w:t>interpret informat</w:t>
            </w:r>
            <w:r w:rsidRPr="001F1502">
              <w:t>ion from workplace and manufacturer literature when seeking radiator specifications and repair procedures.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ListBullet"/>
              <w:rPr>
                <w:lang w:val="en-NZ"/>
              </w:rPr>
            </w:pPr>
            <w:r w:rsidRPr="001F1502">
              <w:t xml:space="preserve">legibly and accurately fill out workplace documentation when reporting findings, making repair </w:t>
            </w:r>
            <w:r w:rsidRPr="001F1502">
              <w:t>recommendations, and recording parts and material used.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ListBullet"/>
              <w:rPr>
                <w:lang w:val="en-NZ"/>
              </w:rPr>
            </w:pPr>
            <w:r w:rsidRPr="001F1502">
              <w:t>clarify instructions, report diagnostic findings, and make repair recommendations.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ListBullet"/>
            </w:pPr>
            <w:r w:rsidRPr="001F1502">
              <w:t>understand and communicate radiator dimensions in metric and im</w:t>
            </w:r>
            <w:r w:rsidRPr="001F1502">
              <w:t>perial units of measurement</w:t>
            </w:r>
          </w:p>
          <w:p w:rsidR="00000000" w:rsidP="001F1502">
            <w:pPr>
              <w:pStyle w:val="ListBullet"/>
              <w:rPr>
                <w:lang w:val="en-NZ"/>
              </w:rPr>
            </w:pPr>
            <w:r w:rsidRPr="001F1502">
              <w:t>measure radiator components and use basic mathematical operations, including addition and subtraction, to calculate distances, tolerances and deviations from manufacturer specifications.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ListBullet"/>
              <w:rPr>
                <w:lang w:val="en-NZ"/>
              </w:rPr>
            </w:pPr>
            <w:r w:rsidRPr="001F1502">
              <w:t>plan</w:t>
            </w:r>
            <w:r w:rsidRPr="001F1502">
              <w:t xml:space="preserve"> own work requirements and prioritise actions to achieve required outcomes and ensure tasks are completed within workplace timeframes.</w:t>
            </w:r>
          </w:p>
        </w:tc>
      </w:tr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ListBullet"/>
            </w:pPr>
            <w:r w:rsidRPr="001F1502">
              <w:t>use measuring equipment, such as tape measures, rulers and vernier calipers</w:t>
            </w:r>
          </w:p>
          <w:p w:rsidR="00000000" w:rsidRPr="001F1502" w:rsidP="001F1502">
            <w:pPr>
              <w:pStyle w:val="ListBullet"/>
            </w:pPr>
            <w:r w:rsidRPr="001F1502">
              <w:t>use soldering and welding equipment.</w:t>
            </w:r>
          </w:p>
        </w:tc>
      </w:tr>
    </w:tbl>
    <w:p w:rsidR="00000000" w:rsidRPr="001F1502" w:rsidP="001F1502">
      <w:pPr>
        <w:pStyle w:val="BodyText"/>
      </w:pP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7" w:name="O_794070"/>
      <w:bookmarkEnd w:id="7"/>
      <w:r w:rsidRPr="001F1502">
        <w:t>Range of Conditions</w:t>
      </w:r>
    </w:p>
    <w:p w:rsidR="00000000" w:rsidRPr="001F1502" w:rsidP="00F9167F">
      <w:pPr>
        <w:pStyle w:val="BodyText"/>
      </w:pPr>
      <w:r w:rsidRPr="001F1502">
        <w:t>This section specifies work environments and conditions that may affect performance. Essential operating conditions that may be present (depending on the work situation, needs of t</w:t>
      </w:r>
      <w:r w:rsidRPr="001F1502">
        <w:t>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15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rPr>
                <w:rStyle w:val="BoldandItalics"/>
              </w:rPr>
              <w:t>Safety and environmental requirements</w:t>
            </w:r>
            <w:r w:rsidRPr="001F150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ListBullet"/>
            </w:pPr>
            <w:r w:rsidRPr="001F1502">
              <w:t>work health and safety (</w:t>
            </w:r>
            <w:r w:rsidRPr="001F1502">
              <w:t>WHS) and occupational health and safety (OHS) requirements, including procedures for:</w:t>
            </w:r>
          </w:p>
          <w:p w:rsidR="00000000" w:rsidRPr="001F1502" w:rsidP="001F1502">
            <w:pPr>
              <w:pStyle w:val="ListBullet2"/>
            </w:pPr>
            <w:r w:rsidRPr="001F1502">
              <w:t>using heating and welding equipment</w:t>
            </w:r>
          </w:p>
          <w:p w:rsidR="00000000" w:rsidRPr="001F1502" w:rsidP="001F1502">
            <w:pPr>
              <w:pStyle w:val="ListBullet2"/>
            </w:pPr>
            <w:r w:rsidRPr="001F1502">
              <w:t>working with corrosive cleaning agents</w:t>
            </w:r>
          </w:p>
          <w:p w:rsidR="00000000" w:rsidRPr="001F1502" w:rsidP="001F1502">
            <w:pPr>
              <w:pStyle w:val="ListBullet"/>
            </w:pPr>
            <w:r w:rsidRPr="001F1502">
              <w:t>environmental require</w:t>
            </w:r>
            <w:r w:rsidRPr="001F1502">
              <w:t>ments, including procedures for trapping, storing and disposing of coolant released from radiators.</w:t>
            </w:r>
          </w:p>
        </w:tc>
      </w:tr>
    </w:tbl>
    <w:p w:rsidR="00000000" w:rsidRPr="001F1502" w:rsidP="001F1502">
      <w:pPr>
        <w:pStyle w:val="BodyText"/>
      </w:pP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8" w:name="O_794071"/>
      <w:bookmarkEnd w:id="8"/>
      <w:r w:rsidRPr="001F1502">
        <w:t>Unit Mapping Information</w:t>
      </w:r>
    </w:p>
    <w:p w:rsidR="00000000" w:rsidRPr="001F1502" w:rsidP="00F9167F">
      <w:pPr>
        <w:pStyle w:val="BodyText"/>
      </w:pPr>
      <w:r w:rsidRPr="001F1502">
        <w:t>Equivalent to AURTTC2002 Carry out radiator repairs</w:t>
      </w:r>
    </w:p>
    <w:p w:rsidR="00000000" w:rsidRPr="001F1502" w:rsidP="001F1502">
      <w:pPr>
        <w:pStyle w:val="Heading1"/>
      </w:pPr>
      <w:bookmarkStart w:id="9" w:name="O_794078"/>
      <w:bookmarkEnd w:id="9"/>
      <w:r w:rsidRPr="001F1502">
        <w:t>Links</w:t>
      </w:r>
    </w:p>
    <w:p w:rsidR="00000000" w:rsidRPr="001F1502" w:rsidP="00F9167F">
      <w:pPr>
        <w:pStyle w:val="BodyText"/>
      </w:pPr>
      <w:r w:rsidRPr="001F1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23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1502" w:rsidP="00F9167F">
      <w:pPr>
        <w:pStyle w:val="BodyText"/>
        <w:sectPr w:rsidSect="001F15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502" w:rsidP="001F1502">
      <w:pPr>
        <w:pStyle w:val="SuperHeading"/>
      </w:pPr>
      <w:r w:rsidRPr="001F1502">
        <w:t>Assessment Requirements for AURTTC002 Repair radiators</w:t>
      </w:r>
    </w:p>
    <w:p w:rsidR="00000000" w:rsidRPr="001F1502" w:rsidP="001F1502">
      <w:pPr>
        <w:pStyle w:val="Heading1"/>
      </w:pPr>
      <w:bookmarkStart w:id="10" w:name="O_794073"/>
      <w:bookmarkEnd w:id="10"/>
      <w:r w:rsidRPr="001F150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16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BodyText"/>
            </w:pPr>
            <w:r w:rsidRPr="001F150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rPr>
                <w:rStyle w:val="SpecialBold"/>
              </w:rPr>
              <w:t>Comment</w:t>
            </w:r>
          </w:p>
        </w:tc>
      </w:tr>
      <w:tr w:rsidTr="00F916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02">
            <w:pPr>
              <w:pStyle w:val="BodyText"/>
              <w:rPr>
                <w:lang w:val="en-NZ"/>
              </w:rPr>
            </w:pPr>
            <w:r w:rsidRPr="001F150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02" w:rsidP="001F1502">
            <w:pPr>
              <w:pStyle w:val="BodyText"/>
            </w:pPr>
            <w:r w:rsidRPr="001F1502">
              <w:t>New unit of competency.</w:t>
            </w:r>
          </w:p>
        </w:tc>
      </w:tr>
    </w:tbl>
    <w:p w:rsidR="00000000" w:rsidRPr="001F1502" w:rsidP="001F1502">
      <w:pPr>
        <w:pStyle w:val="BodyText"/>
      </w:pP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11" w:name="O_794074"/>
      <w:bookmarkEnd w:id="11"/>
      <w:r w:rsidRPr="001F1502">
        <w:t>Performance Evidence</w:t>
      </w:r>
    </w:p>
    <w:p w:rsidR="00000000" w:rsidRPr="001F1502" w:rsidP="00F9167F">
      <w:pPr>
        <w:pStyle w:val="BodyText"/>
      </w:pPr>
      <w:r w:rsidRPr="001F150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F1502" w:rsidP="001F1502">
      <w:pPr>
        <w:pStyle w:val="ListBullet"/>
      </w:pPr>
      <w:r w:rsidRPr="001F1502">
        <w:t>repair three different radiators,</w:t>
      </w:r>
      <w:r w:rsidRPr="001F1502">
        <w:t xml:space="preserve"> in which the work must involve the following materials:</w:t>
      </w:r>
    </w:p>
    <w:p w:rsidR="00000000" w:rsidRPr="001F1502" w:rsidP="001F1502">
      <w:pPr>
        <w:pStyle w:val="ListBullet2"/>
      </w:pPr>
      <w:r w:rsidRPr="001F1502">
        <w:t xml:space="preserve">aluminium </w:t>
      </w:r>
    </w:p>
    <w:p w:rsidR="00000000" w:rsidRPr="001F1502" w:rsidP="001F1502">
      <w:pPr>
        <w:pStyle w:val="ListBullet2"/>
      </w:pPr>
      <w:r w:rsidRPr="001F1502">
        <w:t xml:space="preserve">copper </w:t>
      </w:r>
    </w:p>
    <w:p w:rsidR="00000000" w:rsidRPr="001F1502" w:rsidP="001F1502">
      <w:pPr>
        <w:pStyle w:val="ListBullet2"/>
      </w:pPr>
      <w:r w:rsidRPr="001F1502">
        <w:t>plastic.</w:t>
      </w: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12" w:name="O_794075"/>
      <w:bookmarkEnd w:id="12"/>
      <w:r w:rsidRPr="001F1502">
        <w:t>Knowledge Evidence</w:t>
      </w:r>
    </w:p>
    <w:p w:rsidR="00000000" w:rsidRPr="001F1502" w:rsidP="00F9167F">
      <w:pPr>
        <w:pStyle w:val="BodyText"/>
      </w:pPr>
      <w:r w:rsidRPr="001F1502">
        <w:t>Individuals must be able to demonstrate knowledge of:</w:t>
      </w:r>
    </w:p>
    <w:p w:rsidR="00000000" w:rsidRPr="001F1502" w:rsidP="001F1502">
      <w:pPr>
        <w:pStyle w:val="ListBullet"/>
      </w:pPr>
      <w:r w:rsidRPr="001F1502">
        <w:t>work health and safety (WHS) and occupational health and safety (OHS) requirements relating to repairing radiators, including procedures for:</w:t>
      </w:r>
    </w:p>
    <w:p w:rsidR="00000000" w:rsidRPr="001F1502" w:rsidP="001F1502">
      <w:pPr>
        <w:pStyle w:val="ListBullet2"/>
      </w:pPr>
      <w:r w:rsidRPr="001F1502">
        <w:t>using heating and welding equipment</w:t>
      </w:r>
    </w:p>
    <w:p w:rsidR="00000000" w:rsidRPr="001F1502" w:rsidP="001F1502">
      <w:pPr>
        <w:pStyle w:val="ListBullet2"/>
      </w:pPr>
      <w:r w:rsidRPr="001F1502">
        <w:t>working with corrosive cleaning agents</w:t>
      </w:r>
    </w:p>
    <w:p w:rsidR="00000000" w:rsidRPr="001F1502" w:rsidP="001F1502">
      <w:pPr>
        <w:pStyle w:val="ListBullet"/>
      </w:pPr>
      <w:r w:rsidRPr="001F1502">
        <w:t>environmental requirements, including</w:t>
      </w:r>
      <w:r w:rsidRPr="001F1502">
        <w:t xml:space="preserve"> procedures for trapping, storing and disposing of coolant released from radiators</w:t>
      </w:r>
    </w:p>
    <w:p w:rsidR="00000000" w:rsidRPr="001F1502" w:rsidP="001F1502">
      <w:pPr>
        <w:pStyle w:val="ListBullet"/>
      </w:pPr>
      <w:r w:rsidRPr="001F1502">
        <w:t>application, purpose and operation of radiators, including:</w:t>
      </w:r>
    </w:p>
    <w:p w:rsidR="00000000" w:rsidRPr="001F1502" w:rsidP="001F1502">
      <w:pPr>
        <w:pStyle w:val="ListBullet2"/>
      </w:pPr>
      <w:r w:rsidRPr="001F1502">
        <w:t>aluminium, copper and plastic radiators</w:t>
      </w:r>
    </w:p>
    <w:p w:rsidR="00000000" w:rsidRPr="001F1502" w:rsidP="001F1502">
      <w:pPr>
        <w:pStyle w:val="ListBullet2"/>
      </w:pPr>
      <w:r w:rsidRPr="001F1502">
        <w:t>cooling system, heater core and intercoolers</w:t>
      </w:r>
    </w:p>
    <w:p w:rsidR="00000000" w:rsidRPr="001F1502" w:rsidP="001F1502">
      <w:pPr>
        <w:pStyle w:val="ListBullet"/>
      </w:pPr>
      <w:r w:rsidRPr="001F1502">
        <w:t>dismantling procedures for aluminium, copper and plastic radiators</w:t>
      </w:r>
    </w:p>
    <w:p w:rsidR="00000000" w:rsidRPr="001F1502" w:rsidP="001F1502">
      <w:pPr>
        <w:pStyle w:val="ListBullet"/>
      </w:pPr>
      <w:r w:rsidRPr="001F1502">
        <w:t>cleaning, inspecting and testing procedures for aluminium, copper and plastic radiators, including:</w:t>
      </w:r>
    </w:p>
    <w:p w:rsidR="00000000" w:rsidRPr="001F1502" w:rsidP="001F1502">
      <w:pPr>
        <w:pStyle w:val="ListBullet2"/>
      </w:pPr>
      <w:r w:rsidRPr="001F1502">
        <w:t>visual inspection</w:t>
      </w:r>
    </w:p>
    <w:p w:rsidR="00000000" w:rsidRPr="001F1502" w:rsidP="001F1502">
      <w:pPr>
        <w:pStyle w:val="ListBullet2"/>
      </w:pPr>
      <w:r w:rsidRPr="001F1502">
        <w:t>pressure testing</w:t>
      </w:r>
    </w:p>
    <w:p w:rsidR="00000000" w:rsidRPr="001F1502" w:rsidP="001F1502">
      <w:pPr>
        <w:pStyle w:val="ListBullet2"/>
      </w:pPr>
      <w:r w:rsidRPr="001F1502">
        <w:t>tank testing</w:t>
      </w:r>
    </w:p>
    <w:p w:rsidR="00000000" w:rsidRPr="001F1502" w:rsidP="001F1502">
      <w:pPr>
        <w:pStyle w:val="ListBullet"/>
      </w:pPr>
      <w:r w:rsidRPr="001F1502">
        <w:t>repair procedures for aluminium, copper</w:t>
      </w:r>
      <w:r w:rsidRPr="001F1502">
        <w:t xml:space="preserve"> and plastic radiators, including soldering</w:t>
      </w:r>
    </w:p>
    <w:p w:rsidR="00000000" w:rsidRPr="001F1502" w:rsidP="001F1502">
      <w:pPr>
        <w:pStyle w:val="ListBullet"/>
      </w:pPr>
      <w:r w:rsidRPr="001F1502">
        <w:t>post-repair procedures for radiators, including pressure testing.</w:t>
      </w: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13" w:name="O_794076"/>
      <w:bookmarkEnd w:id="13"/>
      <w:r w:rsidRPr="001F1502">
        <w:t>Assessment Conditions</w:t>
      </w:r>
    </w:p>
    <w:p w:rsidR="00000000" w:rsidRPr="001F1502" w:rsidP="00F9167F">
      <w:pPr>
        <w:pStyle w:val="BodyText"/>
      </w:pPr>
      <w:r w:rsidRPr="001F1502">
        <w:t>Assessors must satisfy NVR/AQTF assessor requirements.</w:t>
      </w:r>
    </w:p>
    <w:p w:rsidR="00000000" w:rsidRPr="001F1502" w:rsidP="00F9167F">
      <w:pPr>
        <w:pStyle w:val="BodyText"/>
      </w:pPr>
      <w:r w:rsidRPr="001F1502">
        <w:t xml:space="preserve">Competency is to be assessed in the workplace or a </w:t>
      </w:r>
      <w:r w:rsidRPr="001F1502">
        <w:t>simulated environment that accurately reflects performance in a real workplace setting.</w:t>
      </w:r>
    </w:p>
    <w:p w:rsidR="00000000" w:rsidRPr="001F1502" w:rsidP="00F9167F">
      <w:pPr>
        <w:pStyle w:val="BodyText"/>
      </w:pPr>
      <w:r w:rsidRPr="001F1502">
        <w:t>Assessment must include direct observation of tasks.</w:t>
      </w:r>
    </w:p>
    <w:p w:rsidR="00000000" w:rsidRPr="001F1502" w:rsidP="00F9167F">
      <w:pPr>
        <w:pStyle w:val="BodyText"/>
      </w:pPr>
      <w:r w:rsidRPr="001F1502">
        <w:t>Where assessment of competency includes third-party evidence, individuals must provide evidence that links them to the radiators that they have repaired, e.g. repair orders.</w:t>
      </w:r>
    </w:p>
    <w:p w:rsidR="00000000" w:rsidRPr="001F1502" w:rsidP="00F9167F">
      <w:pPr>
        <w:pStyle w:val="BodyText"/>
      </w:pPr>
      <w:r w:rsidRPr="001F1502">
        <w:t>Assessors must verify performance evidence through questioning on skills and know</w:t>
      </w:r>
      <w:r w:rsidRPr="001F1502">
        <w:t>ledge to ensure correct interpretation and application.</w:t>
      </w:r>
    </w:p>
    <w:p w:rsidR="00000000" w:rsidRPr="001F1502" w:rsidP="00F9167F">
      <w:pPr>
        <w:pStyle w:val="BodyText"/>
      </w:pPr>
      <w:r w:rsidRPr="001F1502">
        <w:t>The following resources must be made available:</w:t>
      </w:r>
    </w:p>
    <w:p w:rsidR="00000000" w:rsidRPr="001F1502" w:rsidP="001F1502">
      <w:pPr>
        <w:pStyle w:val="ListBullet"/>
      </w:pPr>
      <w:r w:rsidRPr="001F1502">
        <w:t>automotive repair workplace or simulated workplace</w:t>
      </w:r>
    </w:p>
    <w:p w:rsidR="00000000" w:rsidRPr="001F1502" w:rsidP="001F1502">
      <w:pPr>
        <w:pStyle w:val="ListBullet"/>
      </w:pPr>
      <w:r w:rsidRPr="001F1502">
        <w:t>workplace instructions</w:t>
      </w:r>
    </w:p>
    <w:p w:rsidR="00000000" w:rsidRPr="001F1502" w:rsidP="001F1502">
      <w:pPr>
        <w:pStyle w:val="ListBullet"/>
      </w:pPr>
      <w:r w:rsidRPr="001F1502">
        <w:t>three different radiators made of the materials specified in the performance</w:t>
      </w:r>
      <w:r w:rsidRPr="001F1502">
        <w:t xml:space="preserve"> evidence and requiring repair</w:t>
      </w:r>
    </w:p>
    <w:p w:rsidR="00000000" w:rsidRPr="001F1502" w:rsidP="001F1502">
      <w:pPr>
        <w:pStyle w:val="ListBullet"/>
      </w:pPr>
      <w:r w:rsidRPr="001F1502">
        <w:t>tools, equipment and materials appropriate for repairing radiators.</w:t>
      </w:r>
    </w:p>
    <w:p w:rsidR="00000000" w:rsidRPr="001F1502" w:rsidP="001F1502">
      <w:pPr>
        <w:pStyle w:val="AllowPageBreak"/>
      </w:pPr>
    </w:p>
    <w:p w:rsidR="00000000" w:rsidRPr="001F1502" w:rsidP="001F1502">
      <w:pPr>
        <w:pStyle w:val="Heading1"/>
      </w:pPr>
      <w:bookmarkStart w:id="14" w:name="O_794079"/>
      <w:bookmarkEnd w:id="14"/>
      <w:r w:rsidRPr="001F1502">
        <w:t>Links</w:t>
      </w:r>
    </w:p>
    <w:p w:rsidR="00000000" w:rsidRPr="001F1502" w:rsidP="00F9167F">
      <w:pPr>
        <w:pStyle w:val="BodyText"/>
      </w:pPr>
      <w:r w:rsidRPr="001F1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23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1502" w:rsidP="00F9167F">
      <w:pPr>
        <w:pStyle w:val="BodyText"/>
      </w:pPr>
      <w:r w:rsidRPr="001F1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23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1502" w:rsidP="001F1502"/>
    <w:sectPr w:rsidSect="001F15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02" w:rsidRPr="00F9167F" w:rsidP="00F91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7F" w:rsidP="001F1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167F" w:rsidP="001F1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9167F" w:rsidP="001F15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02" w:rsidP="001F1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167F">
      <w:t>Approved</w:t>
    </w:r>
    <w:r w:rsidR="00F916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16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167F">
      <w:rPr>
        <w:noProof/>
      </w:rPr>
      <w:t>5</w:t>
    </w:r>
    <w:r>
      <w:rPr>
        <w:noProof/>
      </w:rPr>
      <w:fldChar w:fldCharType="end"/>
    </w:r>
  </w:p>
  <w:p w:rsidR="001F1502" w:rsidP="001F1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16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167F">
      <w:t>Mining and Automotive Skills Alliance</w:t>
    </w:r>
    <w:r w:rsidR="00F9167F">
      <w:fldChar w:fldCharType="end"/>
    </w:r>
  </w:p>
  <w:p w:rsidR="001F1502" w:rsidP="001F1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502" w:rsidRPr="00F9167F" w:rsidP="00F91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7F" w:rsidRPr="002D2AF8" w:rsidP="001F1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AURTTC002 Repair radiators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167F" w:rsidP="001F15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02" w:rsidRPr="002D2AF8" w:rsidP="001F1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167F">
      <w:t>AURTTC002 Repair radiators</w:t>
    </w:r>
    <w:r w:rsidR="00F916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167F">
      <w:rPr>
        <w:noProof/>
      </w:rPr>
      <w:t>1 March 2025</w:t>
    </w:r>
    <w:r>
      <w:fldChar w:fldCharType="end"/>
    </w:r>
  </w:p>
  <w:p w:rsidR="001F1502" w:rsidP="001F1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D8C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E8B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BCA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502"/>
  </w:style>
  <w:style w:type="character" w:customStyle="1" w:styleId="Heading1Char">
    <w:name w:val="Heading 1 Char"/>
    <w:basedOn w:val="DefaultParagraphFont"/>
    <w:link w:val="Heading1"/>
    <w:rsid w:val="001F1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5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15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15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502"/>
    <w:rPr>
      <w:b/>
      <w:spacing w:val="0"/>
    </w:rPr>
  </w:style>
  <w:style w:type="paragraph" w:styleId="ListBullet2">
    <w:name w:val="List Bullet 2"/>
    <w:basedOn w:val="List2"/>
    <w:rsid w:val="001F15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F15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1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5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1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5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502"/>
    <w:rPr>
      <w:i/>
    </w:rPr>
  </w:style>
  <w:style w:type="paragraph" w:styleId="Caption">
    <w:name w:val="caption"/>
    <w:basedOn w:val="BodyText"/>
    <w:next w:val="Normal"/>
    <w:qFormat/>
    <w:rsid w:val="001F1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502"/>
  </w:style>
  <w:style w:type="paragraph" w:styleId="TableofFigures">
    <w:name w:val="table of figures"/>
    <w:basedOn w:val="Normal"/>
    <w:next w:val="Normal"/>
    <w:semiHidden/>
    <w:rsid w:val="001F1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5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502"/>
    <w:rPr>
      <w:rFonts w:ascii="Wingdings" w:hAnsi="Wingdings"/>
    </w:rPr>
  </w:style>
  <w:style w:type="paragraph" w:customStyle="1" w:styleId="TableHeading">
    <w:name w:val="Table Heading"/>
    <w:basedOn w:val="HeadingBase"/>
    <w:rsid w:val="001F1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502"/>
    <w:rPr>
      <w:color w:val="0033CC"/>
      <w:u w:val="none"/>
    </w:rPr>
  </w:style>
  <w:style w:type="paragraph" w:customStyle="1" w:styleId="BodyTextRight">
    <w:name w:val="Body Text Right"/>
    <w:basedOn w:val="BodyText"/>
    <w:rsid w:val="001F1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5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502"/>
    <w:rPr>
      <w:sz w:val="32"/>
    </w:rPr>
  </w:style>
  <w:style w:type="paragraph" w:customStyle="1" w:styleId="HeadingProcedure">
    <w:name w:val="Heading Procedure"/>
    <w:basedOn w:val="HeadingBase"/>
    <w:next w:val="Normal"/>
    <w:rsid w:val="001F1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502"/>
    <w:pPr>
      <w:spacing w:before="60" w:after="60"/>
    </w:pPr>
  </w:style>
  <w:style w:type="paragraph" w:styleId="ListContinue">
    <w:name w:val="List Continue"/>
    <w:basedOn w:val="List"/>
    <w:rsid w:val="001F1502"/>
    <w:pPr>
      <w:ind w:firstLine="0"/>
    </w:pPr>
  </w:style>
  <w:style w:type="paragraph" w:customStyle="1" w:styleId="ListNote">
    <w:name w:val="List Note"/>
    <w:basedOn w:val="List"/>
    <w:rsid w:val="001F1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502"/>
    <w:rPr>
      <w:rFonts w:ascii="Courier New" w:hAnsi="Courier New"/>
    </w:rPr>
  </w:style>
  <w:style w:type="paragraph" w:customStyle="1" w:styleId="NoteBullet">
    <w:name w:val="Note Bullet"/>
    <w:basedOn w:val="Note"/>
    <w:rsid w:val="001F1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5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502"/>
    <w:rPr>
      <w:b/>
      <w:smallCaps/>
    </w:rPr>
  </w:style>
  <w:style w:type="paragraph" w:customStyle="1" w:styleId="TableListNumber">
    <w:name w:val="Table List Number"/>
    <w:basedOn w:val="ListNumber"/>
    <w:rsid w:val="001F1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502"/>
    <w:pPr>
      <w:numPr>
        <w:numId w:val="9"/>
      </w:numPr>
    </w:pPr>
  </w:style>
  <w:style w:type="paragraph" w:customStyle="1" w:styleId="ListAlpha2">
    <w:name w:val="List Alpha 2"/>
    <w:basedOn w:val="List2"/>
    <w:rsid w:val="001F1502"/>
    <w:pPr>
      <w:numPr>
        <w:numId w:val="8"/>
      </w:numPr>
    </w:pPr>
  </w:style>
  <w:style w:type="paragraph" w:styleId="List2">
    <w:name w:val="List 2"/>
    <w:basedOn w:val="BodyText"/>
    <w:rsid w:val="001F1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5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5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502"/>
    <w:pPr>
      <w:numPr>
        <w:numId w:val="4"/>
      </w:numPr>
    </w:pPr>
  </w:style>
  <w:style w:type="paragraph" w:styleId="ListContinue2">
    <w:name w:val="List Continue 2"/>
    <w:basedOn w:val="List2"/>
    <w:rsid w:val="001F1502"/>
    <w:pPr>
      <w:ind w:firstLine="0"/>
    </w:pPr>
  </w:style>
  <w:style w:type="paragraph" w:styleId="ListContinue3">
    <w:name w:val="List Continue 3"/>
    <w:basedOn w:val="List3"/>
    <w:rsid w:val="001F1502"/>
    <w:pPr>
      <w:ind w:left="1021" w:firstLine="0"/>
    </w:pPr>
  </w:style>
  <w:style w:type="paragraph" w:styleId="ListContinue4">
    <w:name w:val="List Continue 4"/>
    <w:basedOn w:val="List4"/>
    <w:rsid w:val="001F1502"/>
    <w:pPr>
      <w:ind w:firstLine="0"/>
    </w:pPr>
  </w:style>
  <w:style w:type="paragraph" w:styleId="ListContinue5">
    <w:name w:val="List Continue 5"/>
    <w:basedOn w:val="List5"/>
    <w:rsid w:val="001F1502"/>
    <w:pPr>
      <w:ind w:firstLine="0"/>
    </w:pPr>
  </w:style>
  <w:style w:type="paragraph" w:styleId="ListNumber3">
    <w:name w:val="List Number 3"/>
    <w:basedOn w:val="List3"/>
    <w:rsid w:val="001F1502"/>
    <w:pPr>
      <w:numPr>
        <w:numId w:val="5"/>
      </w:numPr>
    </w:pPr>
  </w:style>
  <w:style w:type="paragraph" w:styleId="ListNumber4">
    <w:name w:val="List Number 4"/>
    <w:basedOn w:val="List4"/>
    <w:rsid w:val="001F1502"/>
    <w:pPr>
      <w:numPr>
        <w:numId w:val="6"/>
      </w:numPr>
    </w:pPr>
  </w:style>
  <w:style w:type="paragraph" w:styleId="ListNumber5">
    <w:name w:val="List Number 5"/>
    <w:basedOn w:val="List5"/>
    <w:rsid w:val="001F1502"/>
    <w:pPr>
      <w:numPr>
        <w:numId w:val="7"/>
      </w:numPr>
    </w:pPr>
  </w:style>
  <w:style w:type="paragraph" w:styleId="BlockText">
    <w:name w:val="Block Text"/>
    <w:basedOn w:val="Normal"/>
    <w:rsid w:val="001F1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502"/>
    <w:rPr>
      <w:sz w:val="16"/>
      <w:vertAlign w:val="superscript"/>
    </w:rPr>
  </w:style>
  <w:style w:type="character" w:customStyle="1" w:styleId="Symbols">
    <w:name w:val="Symbols"/>
    <w:basedOn w:val="DefaultParagraphFont"/>
    <w:rsid w:val="001F1502"/>
    <w:rPr>
      <w:rFonts w:ascii="Symbol" w:hAnsi="Symbol"/>
    </w:rPr>
  </w:style>
  <w:style w:type="character" w:customStyle="1" w:styleId="MenuOptions">
    <w:name w:val="Menu Options"/>
    <w:basedOn w:val="DefaultParagraphFont"/>
    <w:rsid w:val="001F1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502"/>
    <w:rPr>
      <w:b/>
    </w:rPr>
  </w:style>
  <w:style w:type="character" w:customStyle="1" w:styleId="Underlined">
    <w:name w:val="Underlined"/>
    <w:basedOn w:val="DefaultParagraphFont"/>
    <w:rsid w:val="001F1502"/>
    <w:rPr>
      <w:u w:val="single"/>
    </w:rPr>
  </w:style>
  <w:style w:type="paragraph" w:customStyle="1" w:styleId="TableBodyTextRight">
    <w:name w:val="Table Body Text Right"/>
    <w:basedOn w:val="TableBodyText"/>
    <w:rsid w:val="001F1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502"/>
    <w:rPr>
      <w:sz w:val="18"/>
    </w:rPr>
  </w:style>
  <w:style w:type="paragraph" w:customStyle="1" w:styleId="BodySmallRight">
    <w:name w:val="Body Small Right"/>
    <w:basedOn w:val="BodyTextRight"/>
    <w:rsid w:val="001F1502"/>
    <w:rPr>
      <w:sz w:val="18"/>
      <w:szCs w:val="18"/>
    </w:rPr>
  </w:style>
  <w:style w:type="paragraph" w:customStyle="1" w:styleId="MarginEdition">
    <w:name w:val="Margin Edition"/>
    <w:basedOn w:val="MarginNote"/>
    <w:rsid w:val="001F1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502"/>
    <w:rPr>
      <w:sz w:val="2"/>
      <w:szCs w:val="2"/>
    </w:rPr>
  </w:style>
  <w:style w:type="character" w:customStyle="1" w:styleId="Small">
    <w:name w:val="Small"/>
    <w:basedOn w:val="DefaultParagraphFont"/>
    <w:rsid w:val="001F1502"/>
    <w:rPr>
      <w:sz w:val="16"/>
    </w:rPr>
  </w:style>
  <w:style w:type="paragraph" w:customStyle="1" w:styleId="WideTable">
    <w:name w:val="Wide Table"/>
    <w:basedOn w:val="Normal"/>
    <w:rsid w:val="001F1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502"/>
  </w:style>
  <w:style w:type="paragraph" w:styleId="Quote">
    <w:name w:val="Quote"/>
    <w:basedOn w:val="Heading1"/>
    <w:link w:val="QuoteChar"/>
    <w:qFormat/>
    <w:rsid w:val="001F1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502"/>
    <w:pPr>
      <w:pageBreakBefore/>
    </w:pPr>
  </w:style>
  <w:style w:type="paragraph" w:customStyle="1" w:styleId="Border">
    <w:name w:val="Border"/>
    <w:basedOn w:val="Normal"/>
    <w:qFormat/>
    <w:rsid w:val="001F1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502"/>
    <w:rPr>
      <w:u w:val="single"/>
    </w:rPr>
  </w:style>
  <w:style w:type="paragraph" w:styleId="BalloonText">
    <w:name w:val="Balloon Text"/>
    <w:basedOn w:val="Normal"/>
    <w:link w:val="BalloonTextChar"/>
    <w:rsid w:val="001F1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502"/>
    <w:pPr>
      <w:spacing w:before="0" w:after="0"/>
    </w:pPr>
  </w:style>
  <w:style w:type="paragraph" w:customStyle="1" w:styleId="BodyTextBold">
    <w:name w:val="Body Text Bold"/>
    <w:basedOn w:val="BodyText"/>
    <w:qFormat/>
    <w:rsid w:val="001F1502"/>
    <w:rPr>
      <w:b/>
    </w:rPr>
  </w:style>
  <w:style w:type="character" w:styleId="Hyperlink">
    <w:name w:val="Hyperlink"/>
    <w:basedOn w:val="DefaultParagraphFont"/>
    <w:uiPriority w:val="99"/>
    <w:unhideWhenUsed/>
    <w:rsid w:val="00F916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6896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AURTTC002 Repair radiators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