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A83" w:rsidP="00D50A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AURTTC001 Inspect and service cooling systems</w:t>
      </w:r>
      <w:r>
        <w:fldChar w:fldCharType="end"/>
      </w:r>
    </w:p>
    <w:p w:rsidR="00D50A83" w:rsidP="00D50A83">
      <w:pPr>
        <w:pStyle w:val="Version"/>
        <w:sectPr w:rsidSect="002213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134A" w:rsidP="0022134A">
      <w:pPr>
        <w:pStyle w:val="SuperHeading"/>
      </w:pPr>
      <w:r w:rsidRPr="0022134A">
        <w:t>AURTTC001 Inspect and service cooling systems</w:t>
      </w:r>
    </w:p>
    <w:p w:rsidR="00000000" w:rsidRPr="0022134A" w:rsidP="0022134A">
      <w:pPr>
        <w:pStyle w:val="Heading1"/>
      </w:pPr>
      <w:bookmarkStart w:id="1" w:name="O_776147"/>
      <w:bookmarkEnd w:id="1"/>
      <w:r w:rsidRPr="0022134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50A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34A" w:rsidP="0022134A">
            <w:pPr>
              <w:pStyle w:val="BodyText"/>
            </w:pPr>
            <w:r w:rsidRPr="0022134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4A">
            <w:pPr>
              <w:pStyle w:val="BodyText"/>
              <w:rPr>
                <w:lang w:val="en-NZ"/>
              </w:rPr>
            </w:pPr>
            <w:r w:rsidRPr="0022134A">
              <w:rPr>
                <w:rStyle w:val="SpecialBold"/>
              </w:rPr>
              <w:t>Comment</w:t>
            </w:r>
          </w:p>
        </w:tc>
      </w:tr>
      <w:tr w:rsidTr="00D50A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4A">
            <w:pPr>
              <w:pStyle w:val="BodyText"/>
              <w:rPr>
                <w:lang w:val="en-NZ"/>
              </w:rPr>
            </w:pPr>
            <w:r w:rsidRPr="0022134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34A" w:rsidP="0022134A">
            <w:pPr>
              <w:pStyle w:val="BodyText"/>
            </w:pPr>
            <w:r w:rsidRPr="0022134A">
              <w:t>New unit of competency.</w:t>
            </w:r>
          </w:p>
        </w:tc>
      </w:tr>
    </w:tbl>
    <w:p w:rsidR="00000000" w:rsidRPr="0022134A" w:rsidP="0022134A">
      <w:pPr>
        <w:pStyle w:val="BodyText"/>
      </w:pPr>
    </w:p>
    <w:p w:rsidR="00000000" w:rsidRPr="0022134A" w:rsidP="0022134A">
      <w:pPr>
        <w:pStyle w:val="AllowPageBreak"/>
      </w:pPr>
    </w:p>
    <w:p w:rsidR="00000000" w:rsidRPr="0022134A" w:rsidP="0022134A">
      <w:pPr>
        <w:pStyle w:val="Heading1"/>
      </w:pPr>
      <w:bookmarkStart w:id="2" w:name="O_776148"/>
      <w:bookmarkEnd w:id="2"/>
      <w:r w:rsidRPr="0022134A">
        <w:t>Application</w:t>
      </w:r>
    </w:p>
    <w:p w:rsidR="00000000" w:rsidRPr="0022134A" w:rsidP="00D50A83">
      <w:pPr>
        <w:pStyle w:val="BodyText"/>
      </w:pPr>
      <w:r w:rsidRPr="0022134A">
        <w:t xml:space="preserve">This unit describes the performance outcomes required to inspect and service air and liquid cooling systems. It involves preparing for the task, </w:t>
      </w:r>
      <w:r w:rsidRPr="0022134A">
        <w:t>inspecting the system, reporting the inspection findings, servicing and adjusting the system, reporting the inspection findings, and completing workplace processes and documentation.</w:t>
      </w:r>
    </w:p>
    <w:p w:rsidR="00000000" w:rsidRPr="0022134A" w:rsidP="00D50A83">
      <w:pPr>
        <w:pStyle w:val="BodyText"/>
      </w:pPr>
      <w:r w:rsidRPr="0022134A">
        <w:t>It applies to those working in the automotive service and repair industr</w:t>
      </w:r>
      <w:r w:rsidRPr="0022134A">
        <w:t>y. The cooling systems include those of agricultural machinery, heavy commercial vehicles, light vehicles, marine vessels, mobile plant machinery, motorcycle or outdoor power equipment.</w:t>
      </w:r>
    </w:p>
    <w:p w:rsidR="00000000" w:rsidRPr="0022134A" w:rsidP="00D50A83">
      <w:pPr>
        <w:pStyle w:val="BodyText"/>
      </w:pPr>
      <w:r w:rsidRPr="0022134A">
        <w:t>No licensing, legislative, regulatory or certification requirements a</w:t>
      </w:r>
      <w:r w:rsidRPr="0022134A">
        <w:t>pply to this unit at the time of publication.</w:t>
      </w:r>
    </w:p>
    <w:p w:rsidR="00000000" w:rsidRPr="0022134A" w:rsidP="0022134A">
      <w:pPr>
        <w:pStyle w:val="Heading1"/>
      </w:pPr>
      <w:bookmarkStart w:id="3" w:name="O_776150"/>
      <w:bookmarkEnd w:id="3"/>
      <w:r w:rsidRPr="0022134A">
        <w:t>Competency Field</w:t>
      </w:r>
    </w:p>
    <w:p w:rsidR="00000000" w:rsidRPr="0022134A" w:rsidP="00D50A83">
      <w:pPr>
        <w:pStyle w:val="BodyText"/>
      </w:pPr>
      <w:r w:rsidRPr="0022134A">
        <w:t>Mechanical Miscellaneous</w:t>
      </w:r>
    </w:p>
    <w:p w:rsidR="00000000" w:rsidRPr="0022134A" w:rsidP="0022134A">
      <w:pPr>
        <w:pStyle w:val="Heading1"/>
      </w:pPr>
      <w:bookmarkStart w:id="4" w:name="O_776151"/>
      <w:bookmarkEnd w:id="4"/>
      <w:r w:rsidRPr="0022134A">
        <w:t>Unit Sector</w:t>
      </w:r>
    </w:p>
    <w:p w:rsidR="00000000" w:rsidRPr="0022134A" w:rsidP="00D50A83">
      <w:pPr>
        <w:pStyle w:val="BodyText"/>
      </w:pPr>
      <w:r w:rsidRPr="0022134A">
        <w:t>Technical - Cooling Systems</w:t>
      </w:r>
    </w:p>
    <w:p w:rsidR="00000000" w:rsidRPr="0022134A" w:rsidP="0022134A">
      <w:pPr>
        <w:pStyle w:val="Heading1"/>
      </w:pPr>
      <w:bookmarkStart w:id="5" w:name="O_776152"/>
      <w:bookmarkEnd w:id="5"/>
      <w:r w:rsidRPr="0022134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213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34A" w:rsidP="0022134A">
            <w:pPr>
              <w:pStyle w:val="BodyText"/>
            </w:pPr>
            <w:r w:rsidRPr="0022134A">
              <w:rPr>
                <w:rStyle w:val="SpecialBold"/>
              </w:rPr>
              <w:t>Elements</w:t>
            </w:r>
          </w:p>
          <w:p w:rsidR="00000000" w:rsidRPr="0022134A" w:rsidP="0022134A">
            <w:pPr>
              <w:pStyle w:val="BodyText"/>
            </w:pPr>
            <w:r w:rsidRPr="0022134A">
              <w:t>Ele</w:t>
            </w:r>
            <w:r w:rsidRPr="0022134A">
              <w:t>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34A" w:rsidP="0022134A">
            <w:pPr>
              <w:pStyle w:val="BodyText"/>
            </w:pPr>
            <w:r w:rsidRPr="0022134A">
              <w:rPr>
                <w:rStyle w:val="SpecialBold"/>
              </w:rPr>
              <w:t>Performance Criteria</w:t>
            </w:r>
          </w:p>
          <w:p w:rsidR="00000000" w:rsidP="0022134A">
            <w:pPr>
              <w:pStyle w:val="BodyText"/>
              <w:rPr>
                <w:lang w:val="en-NZ"/>
              </w:rPr>
            </w:pPr>
            <w:r w:rsidRPr="0022134A">
              <w:t>Performance criteria describe the performance needed to demonstrate achievement of the element. Where bold and italicised text is used, further information is detailed in the range of conditions s</w:t>
            </w:r>
            <w:r w:rsidRPr="0022134A">
              <w:t>ection.</w:t>
            </w:r>
          </w:p>
        </w:tc>
      </w:tr>
      <w:tr w:rsidTr="002213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4A">
            <w:pPr>
              <w:pStyle w:val="List"/>
              <w:rPr>
                <w:lang w:val="en-NZ"/>
              </w:rPr>
            </w:pPr>
            <w:r w:rsidRPr="0022134A">
              <w:t>1.</w:t>
            </w:r>
            <w:r w:rsidRPr="0022134A">
              <w:tab/>
              <w:t>Prepare to inspect and service cooling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34A" w:rsidP="0022134A">
            <w:pPr>
              <w:pStyle w:val="List"/>
            </w:pPr>
            <w:r w:rsidRPr="0022134A">
              <w:t>1.1</w:t>
            </w:r>
            <w:r w:rsidRPr="0022134A">
              <w:tab/>
              <w:t>Job requirements are determined from workplace instructions</w:t>
            </w:r>
          </w:p>
          <w:p w:rsidR="00000000" w:rsidRPr="0022134A" w:rsidP="0022134A">
            <w:pPr>
              <w:pStyle w:val="List"/>
            </w:pPr>
            <w:r w:rsidRPr="0022134A">
              <w:t>1.2</w:t>
            </w:r>
            <w:r w:rsidRPr="0022134A">
              <w:tab/>
              <w:t>Servicing information is sourced and interpreted</w:t>
            </w:r>
          </w:p>
          <w:p w:rsidR="00000000" w:rsidRPr="0022134A" w:rsidP="0022134A">
            <w:pPr>
              <w:pStyle w:val="List"/>
            </w:pPr>
            <w:r w:rsidRPr="0022134A">
              <w:t>1.3</w:t>
            </w:r>
            <w:r w:rsidRPr="0022134A">
              <w:tab/>
              <w:t xml:space="preserve">Hazards associated with the work are identified and risks are managed </w:t>
            </w:r>
          </w:p>
          <w:p w:rsidR="00000000" w:rsidP="0022134A">
            <w:pPr>
              <w:pStyle w:val="List"/>
              <w:rPr>
                <w:lang w:val="en-NZ"/>
              </w:rPr>
            </w:pPr>
            <w:r w:rsidRPr="0022134A">
              <w:t>1.4</w:t>
            </w:r>
            <w:r w:rsidRPr="0022134A">
              <w:tab/>
              <w:t>To</w:t>
            </w:r>
            <w:r w:rsidRPr="0022134A">
              <w:t>ols, equipment and materials are selected and checked for serviceability</w:t>
            </w:r>
          </w:p>
        </w:tc>
      </w:tr>
      <w:tr w:rsidTr="002213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4A">
            <w:pPr>
              <w:pStyle w:val="List"/>
              <w:rPr>
                <w:lang w:val="en-NZ"/>
              </w:rPr>
            </w:pPr>
            <w:r w:rsidRPr="0022134A">
              <w:t>2.</w:t>
            </w:r>
            <w:r w:rsidRPr="0022134A">
              <w:tab/>
              <w:t>Inspect cooling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34A" w:rsidP="0022134A">
            <w:pPr>
              <w:pStyle w:val="List"/>
            </w:pPr>
            <w:r w:rsidRPr="0022134A">
              <w:t>2.1</w:t>
            </w:r>
            <w:r w:rsidRPr="0022134A">
              <w:tab/>
              <w:t xml:space="preserve">Inspection is carried out according to manufacturer specifications, workplace procedures, and </w:t>
            </w:r>
            <w:r w:rsidRPr="0022134A">
              <w:rPr>
                <w:rStyle w:val="BoldandItalics"/>
              </w:rPr>
              <w:t>safety and environmental requirements</w:t>
            </w:r>
          </w:p>
          <w:p w:rsidR="00000000" w:rsidRPr="0022134A" w:rsidP="0022134A">
            <w:pPr>
              <w:pStyle w:val="List"/>
            </w:pPr>
            <w:r w:rsidRPr="0022134A">
              <w:t>2.2</w:t>
            </w:r>
            <w:r w:rsidRPr="0022134A">
              <w:tab/>
            </w:r>
            <w:r w:rsidRPr="0022134A">
              <w:t>Inspection results are compared with manufacturer specifications</w:t>
            </w:r>
          </w:p>
          <w:p w:rsidR="00000000" w:rsidP="0022134A">
            <w:pPr>
              <w:pStyle w:val="List"/>
              <w:rPr>
                <w:lang w:val="en-NZ"/>
              </w:rPr>
            </w:pPr>
            <w:r w:rsidRPr="0022134A">
              <w:t>2.3</w:t>
            </w:r>
            <w:r w:rsidRPr="0022134A">
              <w:tab/>
              <w:t>Inspection findings are reported according to workplace procedures, including recommendations for necessary repairs or adjustments</w:t>
            </w:r>
          </w:p>
        </w:tc>
      </w:tr>
      <w:tr w:rsidTr="002213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4A">
            <w:pPr>
              <w:pStyle w:val="List"/>
              <w:rPr>
                <w:lang w:val="en-NZ"/>
              </w:rPr>
            </w:pPr>
            <w:r w:rsidRPr="0022134A">
              <w:t>3.</w:t>
            </w:r>
            <w:r w:rsidRPr="0022134A">
              <w:tab/>
              <w:t>Service cooling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34A" w:rsidP="0022134A">
            <w:pPr>
              <w:pStyle w:val="List"/>
            </w:pPr>
            <w:r w:rsidRPr="0022134A">
              <w:t>3.1</w:t>
            </w:r>
            <w:r w:rsidRPr="0022134A">
              <w:tab/>
              <w:t>Service and adjustments a</w:t>
            </w:r>
            <w:r w:rsidRPr="0022134A">
              <w:t>re carried out according to manufacturer specifications, workplace procedures, and safety and environmental requirements, and without causing damage to components or systems</w:t>
            </w:r>
          </w:p>
          <w:p w:rsidR="00000000" w:rsidP="0022134A">
            <w:pPr>
              <w:pStyle w:val="List"/>
              <w:rPr>
                <w:lang w:val="en-NZ"/>
              </w:rPr>
            </w:pPr>
            <w:r w:rsidRPr="0022134A">
              <w:t>3.2</w:t>
            </w:r>
            <w:r w:rsidRPr="0022134A">
              <w:tab/>
              <w:t>Post-service testing is carried out according to workplace procedures</w:t>
            </w:r>
          </w:p>
        </w:tc>
      </w:tr>
      <w:tr w:rsidTr="002213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4A">
            <w:pPr>
              <w:pStyle w:val="List"/>
              <w:rPr>
                <w:lang w:val="en-NZ"/>
              </w:rPr>
            </w:pPr>
            <w:r w:rsidRPr="0022134A">
              <w:t>4.</w:t>
            </w:r>
            <w:r w:rsidRPr="0022134A">
              <w:tab/>
              <w:t>Comp</w:t>
            </w:r>
            <w:r w:rsidRPr="0022134A">
              <w:t>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34A" w:rsidP="0022134A">
            <w:pPr>
              <w:pStyle w:val="List"/>
            </w:pPr>
            <w:r w:rsidRPr="0022134A">
              <w:t>4.1</w:t>
            </w:r>
            <w:r w:rsidRPr="0022134A">
              <w:tab/>
              <w:t>Final inspection is made to ensure work is to workplace expectations and vehicle or equipment is presented ready for use</w:t>
            </w:r>
          </w:p>
          <w:p w:rsidR="00000000" w:rsidRPr="0022134A" w:rsidP="0022134A">
            <w:pPr>
              <w:pStyle w:val="List"/>
            </w:pPr>
            <w:r w:rsidRPr="0022134A">
              <w:t>4.2</w:t>
            </w:r>
            <w:r w:rsidRPr="0022134A">
              <w:tab/>
              <w:t>Work area is cleaned, waste and non-recyclable materials are disposed of, and recyclable material is collec</w:t>
            </w:r>
            <w:r w:rsidRPr="0022134A">
              <w:t>ted</w:t>
            </w:r>
          </w:p>
          <w:p w:rsidR="00000000" w:rsidRPr="0022134A" w:rsidP="0022134A">
            <w:pPr>
              <w:pStyle w:val="List"/>
            </w:pPr>
            <w:r w:rsidRPr="0022134A">
              <w:t>4.3</w:t>
            </w:r>
            <w:r w:rsidRPr="0022134A">
              <w:tab/>
              <w:t>Tools and equipment are checked and stored according to workplace procedures</w:t>
            </w:r>
          </w:p>
          <w:p w:rsidR="00000000" w:rsidRPr="0022134A" w:rsidP="0022134A">
            <w:pPr>
              <w:pStyle w:val="List"/>
            </w:pPr>
            <w:r w:rsidRPr="0022134A">
              <w:t>4.4</w:t>
            </w:r>
            <w:r w:rsidRPr="0022134A">
              <w:tab/>
              <w:t>Workplace documentation is processed according to workplace procedures</w:t>
            </w:r>
          </w:p>
        </w:tc>
      </w:tr>
    </w:tbl>
    <w:p w:rsidR="00000000" w:rsidRPr="0022134A" w:rsidP="0022134A">
      <w:pPr>
        <w:pStyle w:val="BodyText"/>
      </w:pPr>
    </w:p>
    <w:p w:rsidR="00000000" w:rsidRPr="0022134A" w:rsidP="0022134A">
      <w:pPr>
        <w:pStyle w:val="AllowPageBreak"/>
      </w:pPr>
    </w:p>
    <w:p w:rsidR="00000000" w:rsidRPr="0022134A" w:rsidP="0022134A">
      <w:pPr>
        <w:pStyle w:val="Heading1"/>
      </w:pPr>
      <w:bookmarkStart w:id="6" w:name="O_776153"/>
      <w:bookmarkEnd w:id="6"/>
      <w:r w:rsidRPr="0022134A">
        <w:t>Foundation Skills</w:t>
      </w:r>
    </w:p>
    <w:p w:rsidR="00000000" w:rsidRPr="0022134A" w:rsidP="00D50A83">
      <w:pPr>
        <w:pStyle w:val="BodyText"/>
      </w:pPr>
      <w:r w:rsidRPr="0022134A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213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34A" w:rsidP="0022134A">
            <w:pPr>
              <w:pStyle w:val="BodyText"/>
            </w:pPr>
            <w:r w:rsidRPr="0022134A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4A">
            <w:pPr>
              <w:pStyle w:val="BodyText"/>
              <w:rPr>
                <w:lang w:val="en-NZ"/>
              </w:rPr>
            </w:pPr>
            <w:r w:rsidRPr="0022134A">
              <w:rPr>
                <w:rStyle w:val="SpecialBold"/>
              </w:rPr>
              <w:t>Description</w:t>
            </w:r>
          </w:p>
        </w:tc>
      </w:tr>
      <w:tr w:rsidTr="002213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4A">
            <w:pPr>
              <w:pStyle w:val="BodyText"/>
              <w:rPr>
                <w:lang w:val="en-NZ"/>
              </w:rPr>
            </w:pPr>
            <w:r w:rsidRPr="0022134A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4A">
            <w:pPr>
              <w:pStyle w:val="ListBullet"/>
              <w:rPr>
                <w:lang w:val="en-NZ"/>
              </w:rPr>
            </w:pPr>
            <w:r w:rsidRPr="0022134A">
              <w:t>locate appropriate sources of information efficien</w:t>
            </w:r>
            <w:r w:rsidRPr="0022134A">
              <w:t>tly.</w:t>
            </w:r>
          </w:p>
        </w:tc>
      </w:tr>
      <w:tr w:rsidTr="002213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4A">
            <w:pPr>
              <w:pStyle w:val="BodyText"/>
              <w:rPr>
                <w:lang w:val="en-NZ"/>
              </w:rPr>
            </w:pPr>
            <w:r w:rsidRPr="0022134A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4A">
            <w:pPr>
              <w:pStyle w:val="ListBullet"/>
              <w:rPr>
                <w:lang w:val="en-NZ"/>
              </w:rPr>
            </w:pPr>
            <w:r w:rsidRPr="0022134A">
              <w:t>interpret information from manufacturer and workshop literature when seeking service procedures and specifications relating to cooling systems.</w:t>
            </w:r>
          </w:p>
        </w:tc>
      </w:tr>
      <w:tr w:rsidTr="002213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4A">
            <w:pPr>
              <w:pStyle w:val="BodyText"/>
              <w:rPr>
                <w:lang w:val="en-NZ"/>
              </w:rPr>
            </w:pPr>
            <w:r w:rsidRPr="0022134A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4A">
            <w:pPr>
              <w:pStyle w:val="ListBullet"/>
              <w:rPr>
                <w:lang w:val="en-NZ"/>
              </w:rPr>
            </w:pPr>
            <w:r w:rsidRPr="0022134A">
              <w:t>legibly and accurately fill out workplace documentation when reporting inspection findings, making recommendations, and recording parts and material used.</w:t>
            </w:r>
          </w:p>
        </w:tc>
      </w:tr>
      <w:tr w:rsidTr="002213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4A">
            <w:pPr>
              <w:pStyle w:val="BodyText"/>
              <w:rPr>
                <w:lang w:val="en-NZ"/>
              </w:rPr>
            </w:pPr>
            <w:r w:rsidRPr="0022134A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34A" w:rsidP="0022134A">
            <w:pPr>
              <w:pStyle w:val="ListBullet"/>
            </w:pPr>
            <w:r w:rsidRPr="0022134A">
              <w:t>clarify instructions</w:t>
            </w:r>
          </w:p>
          <w:p w:rsidR="00000000" w:rsidP="0022134A">
            <w:pPr>
              <w:pStyle w:val="ListBullet"/>
              <w:rPr>
                <w:lang w:val="en-NZ"/>
              </w:rPr>
            </w:pPr>
            <w:r w:rsidRPr="0022134A">
              <w:t>report inspection findings and make repair recom</w:t>
            </w:r>
            <w:r w:rsidRPr="0022134A">
              <w:t>mendations.</w:t>
            </w:r>
          </w:p>
        </w:tc>
      </w:tr>
      <w:tr w:rsidTr="002213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4A">
            <w:pPr>
              <w:pStyle w:val="BodyText"/>
              <w:rPr>
                <w:lang w:val="en-NZ"/>
              </w:rPr>
            </w:pPr>
            <w:r w:rsidRPr="0022134A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34A" w:rsidP="0022134A">
            <w:pPr>
              <w:pStyle w:val="ListBullet"/>
            </w:pPr>
            <w:r w:rsidRPr="0022134A">
              <w:t>calculate and adjust coolant volumes and ratios using basic mathematical operations, including addition, subtraction, multiplication and division</w:t>
            </w:r>
          </w:p>
          <w:p w:rsidR="00000000" w:rsidP="0022134A">
            <w:pPr>
              <w:pStyle w:val="ListBullet"/>
              <w:rPr>
                <w:lang w:val="en-NZ"/>
              </w:rPr>
            </w:pPr>
            <w:r w:rsidRPr="0022134A">
              <w:t>determine cooling system pressures for comparison to specifications.</w:t>
            </w:r>
          </w:p>
        </w:tc>
      </w:tr>
      <w:tr w:rsidTr="002213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4A">
            <w:pPr>
              <w:pStyle w:val="BodyText"/>
              <w:rPr>
                <w:lang w:val="en-NZ"/>
              </w:rPr>
            </w:pPr>
            <w:r w:rsidRPr="0022134A">
              <w:t>Techno</w:t>
            </w:r>
            <w:r w:rsidRPr="0022134A">
              <w:t>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34A" w:rsidP="0022134A">
            <w:pPr>
              <w:pStyle w:val="ListBullet"/>
            </w:pPr>
            <w:r w:rsidRPr="0022134A">
              <w:t>use cooling system test equipment.</w:t>
            </w:r>
          </w:p>
        </w:tc>
      </w:tr>
    </w:tbl>
    <w:p w:rsidR="00000000" w:rsidRPr="0022134A" w:rsidP="0022134A">
      <w:pPr>
        <w:pStyle w:val="BodyText"/>
      </w:pPr>
    </w:p>
    <w:p w:rsidR="00000000" w:rsidRPr="0022134A" w:rsidP="0022134A">
      <w:pPr>
        <w:pStyle w:val="AllowPageBreak"/>
      </w:pPr>
    </w:p>
    <w:p w:rsidR="00000000" w:rsidRPr="0022134A" w:rsidP="0022134A">
      <w:pPr>
        <w:pStyle w:val="Heading1"/>
      </w:pPr>
      <w:bookmarkStart w:id="7" w:name="O_776154"/>
      <w:bookmarkEnd w:id="7"/>
      <w:r w:rsidRPr="0022134A">
        <w:t>Range of Conditions</w:t>
      </w:r>
    </w:p>
    <w:p w:rsidR="00000000" w:rsidRPr="0022134A" w:rsidP="00D50A83">
      <w:pPr>
        <w:pStyle w:val="BodyText"/>
      </w:pPr>
      <w:r w:rsidRPr="0022134A">
        <w:t>This section specifies work environments and conditions that may affect performance. Essential operating conditions that may be present (depending on the work</w:t>
      </w:r>
      <w:r w:rsidRPr="0022134A">
        <w:t xml:space="preserve"> situation,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213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4A">
            <w:pPr>
              <w:pStyle w:val="BodyText"/>
              <w:rPr>
                <w:lang w:val="en-NZ"/>
              </w:rPr>
            </w:pPr>
            <w:r w:rsidRPr="0022134A">
              <w:rPr>
                <w:rStyle w:val="BoldandItalics"/>
              </w:rPr>
              <w:t>Safety and environmental requirements</w:t>
            </w:r>
            <w:r w:rsidRPr="0022134A">
              <w:t xml:space="preserve"> must include</w:t>
            </w:r>
            <w:r w:rsidRPr="0022134A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34A" w:rsidP="0022134A">
            <w:pPr>
              <w:pStyle w:val="ListBullet"/>
            </w:pPr>
            <w:r w:rsidRPr="0022134A">
              <w:t>wo</w:t>
            </w:r>
            <w:r w:rsidRPr="0022134A">
              <w:t>rk health and safety (WHS) and occupational health and safety (OHS) requirements, including procedures for working with:</w:t>
            </w:r>
          </w:p>
          <w:p w:rsidR="00000000" w:rsidRPr="0022134A" w:rsidP="0022134A">
            <w:pPr>
              <w:pStyle w:val="ListBullet2"/>
            </w:pPr>
            <w:r w:rsidRPr="0022134A">
              <w:t>hot pressurised cooling systems</w:t>
            </w:r>
          </w:p>
          <w:p w:rsidR="00000000" w:rsidRPr="0022134A" w:rsidP="0022134A">
            <w:pPr>
              <w:pStyle w:val="ListBullet2"/>
            </w:pPr>
            <w:r w:rsidRPr="0022134A">
              <w:t>rotating fans, belts and pulleys</w:t>
            </w:r>
          </w:p>
          <w:p w:rsidR="00000000" w:rsidRPr="0022134A" w:rsidP="0022134A">
            <w:pPr>
              <w:pStyle w:val="ListBullet2"/>
            </w:pPr>
            <w:r w:rsidRPr="0022134A">
              <w:t>coolant additives</w:t>
            </w:r>
          </w:p>
          <w:p w:rsidR="00000000" w:rsidRPr="0022134A" w:rsidP="0022134A">
            <w:pPr>
              <w:pStyle w:val="ListBullet"/>
            </w:pPr>
            <w:r w:rsidRPr="0022134A">
              <w:t>environmental requirements, including procedures for trapping, storing and disposing of fluids released from cooling systems.</w:t>
            </w:r>
          </w:p>
        </w:tc>
      </w:tr>
    </w:tbl>
    <w:p w:rsidR="00000000" w:rsidRPr="0022134A" w:rsidP="0022134A">
      <w:pPr>
        <w:pStyle w:val="BodyText"/>
      </w:pPr>
    </w:p>
    <w:p w:rsidR="00000000" w:rsidRPr="0022134A" w:rsidP="0022134A">
      <w:pPr>
        <w:pStyle w:val="AllowPageBreak"/>
      </w:pPr>
    </w:p>
    <w:p w:rsidR="00000000" w:rsidRPr="0022134A" w:rsidP="0022134A">
      <w:pPr>
        <w:pStyle w:val="Heading1"/>
      </w:pPr>
      <w:bookmarkStart w:id="8" w:name="O_776155"/>
      <w:bookmarkEnd w:id="8"/>
      <w:r w:rsidRPr="0022134A">
        <w:t>Unit Mapping Information</w:t>
      </w:r>
    </w:p>
    <w:p w:rsidR="00000000" w:rsidRPr="0022134A" w:rsidP="00D50A83">
      <w:pPr>
        <w:pStyle w:val="BodyText"/>
      </w:pPr>
      <w:r w:rsidRPr="0022134A">
        <w:t>Equivalent to AURTTC2001 Inspect and service cooling systems</w:t>
      </w:r>
    </w:p>
    <w:p w:rsidR="00000000" w:rsidRPr="0022134A" w:rsidP="0022134A">
      <w:pPr>
        <w:pStyle w:val="Heading1"/>
      </w:pPr>
      <w:bookmarkStart w:id="9" w:name="O_776162"/>
      <w:bookmarkEnd w:id="9"/>
      <w:r w:rsidRPr="0022134A">
        <w:t>Links</w:t>
      </w:r>
    </w:p>
    <w:p w:rsidR="00000000" w:rsidRPr="0022134A" w:rsidP="00D50A83">
      <w:pPr>
        <w:pStyle w:val="BodyText"/>
      </w:pPr>
      <w:r w:rsidRPr="002213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A66E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2134A" w:rsidP="0022134A"/>
    <w:sectPr w:rsidSect="002213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3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34A" w:rsidRPr="00D50A83" w:rsidP="00D50A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3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A83" w:rsidP="002213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0A83" w:rsidP="002213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0A83" w:rsidP="002213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3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A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134A" w:rsidRPr="00D50A83" w:rsidP="00D50A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3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A83" w:rsidRPr="002D2AF8" w:rsidP="002213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AURTTC001 Inspect and service cooling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D50A83" w:rsidP="002213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C0A5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724F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C6B9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3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3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3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3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3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3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3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3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3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3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3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34A"/>
  </w:style>
  <w:style w:type="character" w:customStyle="1" w:styleId="Heading1Char">
    <w:name w:val="Heading 1 Char"/>
    <w:basedOn w:val="DefaultParagraphFont"/>
    <w:link w:val="Heading1"/>
    <w:rsid w:val="002213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13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3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13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13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134A"/>
    <w:rPr>
      <w:b/>
      <w:spacing w:val="0"/>
    </w:rPr>
  </w:style>
  <w:style w:type="paragraph" w:styleId="ListBullet2">
    <w:name w:val="List Bullet 2"/>
    <w:basedOn w:val="List2"/>
    <w:rsid w:val="002213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13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13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2134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213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3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3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3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3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3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3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3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3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3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3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3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3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3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3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3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3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3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13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13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3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3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13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3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3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3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3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3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3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3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3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134A"/>
    <w:rPr>
      <w:i/>
    </w:rPr>
  </w:style>
  <w:style w:type="paragraph" w:styleId="Caption">
    <w:name w:val="caption"/>
    <w:basedOn w:val="BodyText"/>
    <w:next w:val="Normal"/>
    <w:qFormat/>
    <w:rsid w:val="002213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3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3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34A"/>
  </w:style>
  <w:style w:type="paragraph" w:styleId="TableofFigures">
    <w:name w:val="table of figures"/>
    <w:basedOn w:val="Normal"/>
    <w:next w:val="Normal"/>
    <w:semiHidden/>
    <w:rsid w:val="002213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3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134A"/>
    <w:rPr>
      <w:rFonts w:ascii="Wingdings" w:hAnsi="Wingdings"/>
    </w:rPr>
  </w:style>
  <w:style w:type="paragraph" w:customStyle="1" w:styleId="TableHeading">
    <w:name w:val="Table Heading"/>
    <w:basedOn w:val="HeadingBase"/>
    <w:rsid w:val="002213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34A"/>
    <w:rPr>
      <w:color w:val="0033CC"/>
      <w:u w:val="none"/>
    </w:rPr>
  </w:style>
  <w:style w:type="paragraph" w:customStyle="1" w:styleId="BodyTextRight">
    <w:name w:val="Body Text Right"/>
    <w:basedOn w:val="BodyText"/>
    <w:rsid w:val="002213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3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3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3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3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3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34A"/>
    <w:rPr>
      <w:sz w:val="32"/>
    </w:rPr>
  </w:style>
  <w:style w:type="paragraph" w:customStyle="1" w:styleId="HeadingProcedure">
    <w:name w:val="Heading Procedure"/>
    <w:basedOn w:val="HeadingBase"/>
    <w:next w:val="Normal"/>
    <w:rsid w:val="002213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34A"/>
    <w:pPr>
      <w:spacing w:before="60" w:after="60"/>
    </w:pPr>
  </w:style>
  <w:style w:type="paragraph" w:styleId="ListContinue">
    <w:name w:val="List Continue"/>
    <w:basedOn w:val="List"/>
    <w:rsid w:val="0022134A"/>
    <w:pPr>
      <w:ind w:firstLine="0"/>
    </w:pPr>
  </w:style>
  <w:style w:type="paragraph" w:customStyle="1" w:styleId="ListNote">
    <w:name w:val="List Note"/>
    <w:basedOn w:val="List"/>
    <w:rsid w:val="002213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3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3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34A"/>
    <w:rPr>
      <w:rFonts w:ascii="Courier New" w:hAnsi="Courier New"/>
    </w:rPr>
  </w:style>
  <w:style w:type="paragraph" w:customStyle="1" w:styleId="NoteBullet">
    <w:name w:val="Note Bullet"/>
    <w:basedOn w:val="Note"/>
    <w:rsid w:val="002213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3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3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3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3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13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3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34A"/>
    <w:rPr>
      <w:b/>
      <w:smallCaps/>
    </w:rPr>
  </w:style>
  <w:style w:type="paragraph" w:customStyle="1" w:styleId="TableListNumber">
    <w:name w:val="Table List Number"/>
    <w:basedOn w:val="ListNumber"/>
    <w:rsid w:val="002213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3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34A"/>
    <w:pPr>
      <w:numPr>
        <w:numId w:val="9"/>
      </w:numPr>
    </w:pPr>
  </w:style>
  <w:style w:type="paragraph" w:customStyle="1" w:styleId="ListAlpha2">
    <w:name w:val="List Alpha 2"/>
    <w:basedOn w:val="List2"/>
    <w:rsid w:val="0022134A"/>
    <w:pPr>
      <w:numPr>
        <w:numId w:val="8"/>
      </w:numPr>
    </w:pPr>
  </w:style>
  <w:style w:type="paragraph" w:styleId="List2">
    <w:name w:val="List 2"/>
    <w:basedOn w:val="BodyText"/>
    <w:rsid w:val="002213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3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3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3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13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13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134A"/>
    <w:pPr>
      <w:numPr>
        <w:numId w:val="4"/>
      </w:numPr>
    </w:pPr>
  </w:style>
  <w:style w:type="paragraph" w:styleId="ListContinue2">
    <w:name w:val="List Continue 2"/>
    <w:basedOn w:val="List2"/>
    <w:rsid w:val="0022134A"/>
    <w:pPr>
      <w:ind w:firstLine="0"/>
    </w:pPr>
  </w:style>
  <w:style w:type="paragraph" w:styleId="ListContinue3">
    <w:name w:val="List Continue 3"/>
    <w:basedOn w:val="List3"/>
    <w:rsid w:val="0022134A"/>
    <w:pPr>
      <w:ind w:left="1021" w:firstLine="0"/>
    </w:pPr>
  </w:style>
  <w:style w:type="paragraph" w:styleId="ListContinue4">
    <w:name w:val="List Continue 4"/>
    <w:basedOn w:val="List4"/>
    <w:rsid w:val="0022134A"/>
    <w:pPr>
      <w:ind w:firstLine="0"/>
    </w:pPr>
  </w:style>
  <w:style w:type="paragraph" w:styleId="ListContinue5">
    <w:name w:val="List Continue 5"/>
    <w:basedOn w:val="List5"/>
    <w:rsid w:val="0022134A"/>
    <w:pPr>
      <w:ind w:firstLine="0"/>
    </w:pPr>
  </w:style>
  <w:style w:type="paragraph" w:styleId="ListNumber3">
    <w:name w:val="List Number 3"/>
    <w:basedOn w:val="List3"/>
    <w:rsid w:val="0022134A"/>
    <w:pPr>
      <w:numPr>
        <w:numId w:val="5"/>
      </w:numPr>
    </w:pPr>
  </w:style>
  <w:style w:type="paragraph" w:styleId="ListNumber4">
    <w:name w:val="List Number 4"/>
    <w:basedOn w:val="List4"/>
    <w:rsid w:val="0022134A"/>
    <w:pPr>
      <w:numPr>
        <w:numId w:val="6"/>
      </w:numPr>
    </w:pPr>
  </w:style>
  <w:style w:type="paragraph" w:styleId="ListNumber5">
    <w:name w:val="List Number 5"/>
    <w:basedOn w:val="List5"/>
    <w:rsid w:val="0022134A"/>
    <w:pPr>
      <w:numPr>
        <w:numId w:val="7"/>
      </w:numPr>
    </w:pPr>
  </w:style>
  <w:style w:type="paragraph" w:styleId="BlockText">
    <w:name w:val="Block Text"/>
    <w:basedOn w:val="Normal"/>
    <w:rsid w:val="002213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3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34A"/>
    <w:rPr>
      <w:sz w:val="16"/>
      <w:vertAlign w:val="superscript"/>
    </w:rPr>
  </w:style>
  <w:style w:type="character" w:customStyle="1" w:styleId="Symbols">
    <w:name w:val="Symbols"/>
    <w:basedOn w:val="DefaultParagraphFont"/>
    <w:rsid w:val="0022134A"/>
    <w:rPr>
      <w:rFonts w:ascii="Symbol" w:hAnsi="Symbol"/>
    </w:rPr>
  </w:style>
  <w:style w:type="character" w:customStyle="1" w:styleId="MenuOptions">
    <w:name w:val="Menu Options"/>
    <w:basedOn w:val="DefaultParagraphFont"/>
    <w:rsid w:val="002213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34A"/>
    <w:rPr>
      <w:b/>
    </w:rPr>
  </w:style>
  <w:style w:type="character" w:customStyle="1" w:styleId="Underlined">
    <w:name w:val="Underlined"/>
    <w:basedOn w:val="DefaultParagraphFont"/>
    <w:rsid w:val="0022134A"/>
    <w:rPr>
      <w:u w:val="single"/>
    </w:rPr>
  </w:style>
  <w:style w:type="paragraph" w:customStyle="1" w:styleId="TableBodyTextRight">
    <w:name w:val="Table Body Text Right"/>
    <w:basedOn w:val="TableBodyText"/>
    <w:rsid w:val="002213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34A"/>
    <w:rPr>
      <w:sz w:val="18"/>
    </w:rPr>
  </w:style>
  <w:style w:type="paragraph" w:customStyle="1" w:styleId="BodySmallRight">
    <w:name w:val="Body Small Right"/>
    <w:basedOn w:val="BodyTextRight"/>
    <w:rsid w:val="0022134A"/>
    <w:rPr>
      <w:sz w:val="18"/>
      <w:szCs w:val="18"/>
    </w:rPr>
  </w:style>
  <w:style w:type="paragraph" w:customStyle="1" w:styleId="MarginEdition">
    <w:name w:val="Margin Edition"/>
    <w:basedOn w:val="MarginNote"/>
    <w:rsid w:val="002213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34A"/>
    <w:rPr>
      <w:sz w:val="2"/>
      <w:szCs w:val="2"/>
    </w:rPr>
  </w:style>
  <w:style w:type="character" w:customStyle="1" w:styleId="Small">
    <w:name w:val="Small"/>
    <w:basedOn w:val="DefaultParagraphFont"/>
    <w:rsid w:val="0022134A"/>
    <w:rPr>
      <w:sz w:val="16"/>
    </w:rPr>
  </w:style>
  <w:style w:type="paragraph" w:customStyle="1" w:styleId="WideTable">
    <w:name w:val="Wide Table"/>
    <w:basedOn w:val="Normal"/>
    <w:rsid w:val="002213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34A"/>
  </w:style>
  <w:style w:type="paragraph" w:styleId="Quote">
    <w:name w:val="Quote"/>
    <w:basedOn w:val="Heading1"/>
    <w:link w:val="QuoteChar"/>
    <w:qFormat/>
    <w:rsid w:val="002213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3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34A"/>
    <w:pPr>
      <w:pageBreakBefore/>
    </w:pPr>
  </w:style>
  <w:style w:type="paragraph" w:customStyle="1" w:styleId="Border">
    <w:name w:val="Border"/>
    <w:basedOn w:val="Normal"/>
    <w:qFormat/>
    <w:rsid w:val="002213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3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3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3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3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3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3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3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3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34A"/>
    <w:rPr>
      <w:u w:val="single"/>
    </w:rPr>
  </w:style>
  <w:style w:type="paragraph" w:styleId="BalloonText">
    <w:name w:val="Balloon Text"/>
    <w:basedOn w:val="Normal"/>
    <w:link w:val="BalloonTextChar"/>
    <w:rsid w:val="002213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3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3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3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3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3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134A"/>
    <w:pPr>
      <w:spacing w:before="0" w:after="0"/>
    </w:pPr>
  </w:style>
  <w:style w:type="paragraph" w:customStyle="1" w:styleId="BodyTextBold">
    <w:name w:val="Body Text Bold"/>
    <w:basedOn w:val="BodyText"/>
    <w:qFormat/>
    <w:rsid w:val="0022134A"/>
    <w:rPr>
      <w:b/>
    </w:rPr>
  </w:style>
  <w:style w:type="character" w:styleId="Hyperlink">
    <w:name w:val="Hyperlink"/>
    <w:basedOn w:val="DefaultParagraphFont"/>
    <w:uiPriority w:val="99"/>
    <w:unhideWhenUsed/>
    <w:rsid w:val="00D50A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4262</Characters>
  <Application>Microsoft Office Word</Application>
  <DocSecurity>0</DocSecurity>
  <Lines>133</Lines>
  <Paragraphs>80</Paragraphs>
  <ScaleCrop>false</ScaleCrop>
  <Company>Author-it Software Corporation Ltd.</Company>
  <LinksUpToDate>false</LinksUpToDate>
  <CharactersWithSpaces>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AURTTC001 Inspect and service cooling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2022-02-23T11:48:00Z</dcterms:created>
  <dcterms:modified xsi:type="dcterms:W3CDTF">2022-02-23T11:48:00Z</dcterms:modified>
</cp:coreProperties>
</file>