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711" w:rsidP="00015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AURTTB013 Machine brake drums and brake disc rotors</w:t>
      </w:r>
      <w:r>
        <w:fldChar w:fldCharType="end"/>
      </w:r>
    </w:p>
    <w:p w:rsidR="00015711" w:rsidP="00015711">
      <w:pPr>
        <w:pStyle w:val="Version"/>
        <w:sectPr w:rsidSect="00056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4B5" w:rsidP="000564B5">
      <w:pPr>
        <w:pStyle w:val="SuperHeading"/>
      </w:pPr>
      <w:r w:rsidRPr="000564B5">
        <w:t>Assessment Requirements for AURTTB013 Machine brake drums and brake disc rotors</w:t>
      </w:r>
    </w:p>
    <w:p w:rsidR="00000000" w:rsidRPr="000564B5" w:rsidP="000564B5">
      <w:pPr>
        <w:pStyle w:val="Heading1"/>
      </w:pPr>
      <w:bookmarkStart w:id="1" w:name="O_1016621"/>
      <w:bookmarkEnd w:id="1"/>
      <w:r w:rsidRPr="00056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01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4B5" w:rsidP="000564B5">
            <w:pPr>
              <w:pStyle w:val="BodyText"/>
            </w:pPr>
            <w:r w:rsidRPr="000564B5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4B5">
            <w:pPr>
              <w:pStyle w:val="BodyText"/>
              <w:rPr>
                <w:lang w:val="en-NZ"/>
              </w:rPr>
            </w:pPr>
            <w:r w:rsidRPr="000564B5">
              <w:rPr>
                <w:rStyle w:val="SpecialBold"/>
              </w:rPr>
              <w:t>Comment</w:t>
            </w:r>
          </w:p>
        </w:tc>
      </w:tr>
      <w:tr w:rsidTr="0001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4B5">
            <w:pPr>
              <w:pStyle w:val="BodyText"/>
              <w:rPr>
                <w:lang w:val="en-NZ"/>
              </w:rPr>
            </w:pPr>
            <w:r w:rsidRPr="000564B5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4B5" w:rsidP="000564B5">
            <w:pPr>
              <w:pStyle w:val="BodyText"/>
            </w:pPr>
            <w:r w:rsidRPr="000564B5">
              <w:t>New unit of competency.</w:t>
            </w:r>
          </w:p>
        </w:tc>
      </w:tr>
    </w:tbl>
    <w:p w:rsidR="00000000" w:rsidRPr="000564B5" w:rsidP="000564B5">
      <w:pPr>
        <w:pStyle w:val="BodyText"/>
      </w:pPr>
    </w:p>
    <w:p w:rsidR="00000000" w:rsidRPr="000564B5" w:rsidP="000564B5">
      <w:pPr>
        <w:pStyle w:val="AllowPageBreak"/>
      </w:pPr>
    </w:p>
    <w:p w:rsidR="00000000" w:rsidRPr="000564B5" w:rsidP="000564B5">
      <w:pPr>
        <w:pStyle w:val="Heading1"/>
      </w:pPr>
      <w:bookmarkStart w:id="2" w:name="O_1016624"/>
      <w:bookmarkEnd w:id="2"/>
      <w:r w:rsidRPr="000564B5">
        <w:t>Performance Evidence</w:t>
      </w:r>
    </w:p>
    <w:p w:rsidR="00000000" w:rsidRPr="000564B5" w:rsidP="00015711">
      <w:pPr>
        <w:pStyle w:val="BodyText"/>
      </w:pPr>
      <w:r w:rsidRPr="000564B5">
        <w:t xml:space="preserve">The candidate </w:t>
      </w:r>
      <w:r w:rsidRPr="000564B5">
        <w:t>must demonstrate they can perform the following according to the standards defined in the elements, performance criteria and foundation skills of this unit.</w:t>
      </w:r>
    </w:p>
    <w:p w:rsidR="00000000" w:rsidRPr="000564B5" w:rsidP="00015711">
      <w:pPr>
        <w:pStyle w:val="BodyText"/>
      </w:pPr>
      <w:r w:rsidRPr="000564B5">
        <w:t xml:space="preserve">The candidate must demonstrate evidence of machining the following: </w:t>
      </w:r>
    </w:p>
    <w:p w:rsidR="00000000" w:rsidRPr="000564B5" w:rsidP="000564B5">
      <w:pPr>
        <w:pStyle w:val="ListBullet"/>
      </w:pPr>
      <w:r w:rsidRPr="000564B5">
        <w:t>the four disc rotors of a f</w:t>
      </w:r>
      <w:r w:rsidRPr="000564B5">
        <w:t>our wheel disc brake system</w:t>
      </w:r>
    </w:p>
    <w:p w:rsidR="00015711" w:rsidP="000564B5">
      <w:pPr>
        <w:pStyle w:val="ListBullet"/>
      </w:pPr>
      <w:r w:rsidRPr="000564B5">
        <w:t>the two brake drums of a rear drum brake system or all four brake drums of a four wheel drum brake system</w:t>
      </w:r>
    </w:p>
    <w:p w:rsidR="00015711" w:rsidP="000564B5">
      <w:pPr>
        <w:pStyle w:val="ListBullet"/>
      </w:pPr>
    </w:p>
    <w:p w:rsidR="00000000" w:rsidRPr="000564B5" w:rsidP="000564B5">
      <w:pPr>
        <w:pStyle w:val="Heading1"/>
      </w:pPr>
      <w:bookmarkStart w:id="3" w:name="O_1016623"/>
      <w:bookmarkEnd w:id="3"/>
      <w:r w:rsidRPr="000564B5">
        <w:t>Knowledge Evidence</w:t>
      </w:r>
    </w:p>
    <w:p w:rsidR="00000000" w:rsidRPr="000564B5" w:rsidP="00015711">
      <w:pPr>
        <w:pStyle w:val="BodyText"/>
      </w:pPr>
      <w:r w:rsidRPr="000564B5">
        <w:t>The candidate must demonstrate the following knowledge:</w:t>
      </w:r>
    </w:p>
    <w:p w:rsidR="00000000" w:rsidRPr="000564B5" w:rsidP="00015711">
      <w:pPr>
        <w:pStyle w:val="BodyText"/>
      </w:pPr>
      <w:r w:rsidRPr="000564B5">
        <w:t>Key policies and procedures for machining brake drums and brake disc rotors including:</w:t>
      </w:r>
    </w:p>
    <w:p w:rsidR="00000000" w:rsidRPr="000564B5" w:rsidP="000564B5">
      <w:pPr>
        <w:pStyle w:val="ListBullet"/>
      </w:pPr>
      <w:r w:rsidRPr="000564B5">
        <w:t>how to locate and interpret manufacturer specifications or equivalent documentation and workplace procedures relating to machining brake drums and brake disc rotors</w:t>
      </w:r>
    </w:p>
    <w:p w:rsidR="00000000" w:rsidRPr="000564B5" w:rsidP="000564B5">
      <w:pPr>
        <w:pStyle w:val="ListBullet"/>
      </w:pPr>
      <w:r w:rsidRPr="000564B5">
        <w:t>the</w:t>
      </w:r>
      <w:r w:rsidRPr="000564B5">
        <w:t xml:space="preserve"> following workplace health and safety requirements relating to machining brake drums and brake disc rotors: </w:t>
      </w:r>
    </w:p>
    <w:p w:rsidR="00000000" w:rsidRPr="000564B5" w:rsidP="000564B5">
      <w:pPr>
        <w:pStyle w:val="ListBullet2"/>
      </w:pPr>
      <w:r w:rsidRPr="000564B5">
        <w:t>procedures for working safely with brake machining equipment</w:t>
      </w:r>
    </w:p>
    <w:p w:rsidR="00000000" w:rsidRPr="000564B5" w:rsidP="000564B5">
      <w:pPr>
        <w:pStyle w:val="ListBullet"/>
      </w:pPr>
      <w:r w:rsidRPr="000564B5">
        <w:t xml:space="preserve">the following measurement and evaluation procedures for brake drums and brake disc </w:t>
      </w:r>
      <w:r w:rsidRPr="000564B5">
        <w:t xml:space="preserve">rotors: </w:t>
      </w:r>
    </w:p>
    <w:p w:rsidR="00000000" w:rsidRPr="000564B5" w:rsidP="000564B5">
      <w:pPr>
        <w:pStyle w:val="ListBullet2"/>
      </w:pPr>
      <w:r w:rsidRPr="000564B5">
        <w:t>using vernier calipers, micrometers, brake drum micrometers and dial gauge indicators</w:t>
      </w:r>
    </w:p>
    <w:p w:rsidR="00000000" w:rsidRPr="000564B5" w:rsidP="000564B5">
      <w:pPr>
        <w:pStyle w:val="ListBullet2"/>
      </w:pPr>
      <w:r w:rsidRPr="000564B5">
        <w:t>visual inspection procedures for brake drums and brake disc rotors</w:t>
      </w:r>
    </w:p>
    <w:p w:rsidR="00000000" w:rsidRPr="000564B5" w:rsidP="000564B5">
      <w:pPr>
        <w:pStyle w:val="ListBullet"/>
      </w:pPr>
      <w:r w:rsidRPr="000564B5">
        <w:t xml:space="preserve">environmental procedures for trapping, storing and disposing of metal swarf produced during </w:t>
      </w:r>
      <w:r w:rsidRPr="000564B5">
        <w:t>machining</w:t>
      </w:r>
    </w:p>
    <w:p w:rsidR="00000000" w:rsidRPr="000564B5" w:rsidP="000564B5">
      <w:pPr>
        <w:pStyle w:val="ListBullet"/>
      </w:pPr>
      <w:r w:rsidRPr="000564B5">
        <w:t>workplace housekeeping and documentation procedures</w:t>
      </w:r>
    </w:p>
    <w:p w:rsidR="00000000" w:rsidRPr="000564B5" w:rsidP="000564B5">
      <w:pPr>
        <w:pStyle w:val="BodyText"/>
      </w:pPr>
    </w:p>
    <w:p w:rsidR="00000000" w:rsidRPr="000564B5" w:rsidP="00015711">
      <w:pPr>
        <w:pStyle w:val="BodyText"/>
      </w:pPr>
      <w:r w:rsidRPr="000564B5">
        <w:t>Machining brake drums and brake disc rotors technical information including:</w:t>
      </w:r>
    </w:p>
    <w:p w:rsidR="00000000" w:rsidRPr="000564B5" w:rsidP="000564B5">
      <w:pPr>
        <w:pStyle w:val="ListBullet"/>
      </w:pPr>
      <w:r w:rsidRPr="000564B5">
        <w:t>the purpose and operation of the following brake drum and brake disc rotor machining equipment:</w:t>
      </w:r>
    </w:p>
    <w:p w:rsidR="00000000" w:rsidRPr="000564B5" w:rsidP="000564B5">
      <w:pPr>
        <w:pStyle w:val="ListBullet2"/>
      </w:pPr>
      <w:r w:rsidRPr="000564B5">
        <w:t>off-vehicle machining</w:t>
      </w:r>
    </w:p>
    <w:p w:rsidR="00015711" w:rsidP="000564B5">
      <w:pPr>
        <w:pStyle w:val="ListBullet2"/>
      </w:pPr>
      <w:r w:rsidRPr="000564B5">
        <w:t>on-vehicle machining</w:t>
      </w:r>
    </w:p>
    <w:p w:rsidR="00015711" w:rsidP="000564B5">
      <w:pPr>
        <w:pStyle w:val="ListBullet2"/>
      </w:pPr>
    </w:p>
    <w:p w:rsidR="00000000" w:rsidRPr="000564B5" w:rsidP="000564B5">
      <w:pPr>
        <w:pStyle w:val="Heading1"/>
      </w:pPr>
      <w:bookmarkStart w:id="4" w:name="O_1016622"/>
      <w:bookmarkEnd w:id="4"/>
      <w:r w:rsidRPr="000564B5">
        <w:t>Assessment Conditions</w:t>
      </w:r>
    </w:p>
    <w:p w:rsidR="00000000" w:rsidRPr="000564B5" w:rsidP="00015711">
      <w:pPr>
        <w:pStyle w:val="BodyText"/>
      </w:pPr>
      <w:r w:rsidRPr="000564B5">
        <w:t>The assessment must:</w:t>
      </w:r>
    </w:p>
    <w:p w:rsidR="00000000" w:rsidRPr="000564B5" w:rsidP="000564B5">
      <w:pPr>
        <w:pStyle w:val="ListBullet"/>
      </w:pPr>
      <w:r w:rsidRPr="000564B5">
        <w:t>include access to:</w:t>
      </w:r>
    </w:p>
    <w:p w:rsidR="00000000" w:rsidRPr="000564B5" w:rsidP="000564B5">
      <w:pPr>
        <w:pStyle w:val="ListBullet2"/>
      </w:pPr>
      <w:r w:rsidRPr="000564B5">
        <w:t>an automotive repair workplace or simulated workplace that reflects workplace conditions - where simulation is used, it must ref</w:t>
      </w:r>
      <w:r w:rsidRPr="000564B5">
        <w:t>lect real working conditions by modelling industry operating conditions and contingencies, as well as, using suitable facilities, equipment and resources</w:t>
      </w:r>
    </w:p>
    <w:p w:rsidR="00000000" w:rsidRPr="000564B5" w:rsidP="000564B5">
      <w:pPr>
        <w:pStyle w:val="ListBullet2"/>
      </w:pPr>
      <w:r w:rsidRPr="000564B5">
        <w:t>repair orders and workplace instructions relating to machining brake drums and brake disc rotors activ</w:t>
      </w:r>
      <w:r w:rsidRPr="000564B5">
        <w:t xml:space="preserve">ity </w:t>
      </w:r>
    </w:p>
    <w:p w:rsidR="00000000" w:rsidRPr="000564B5" w:rsidP="000564B5">
      <w:pPr>
        <w:pStyle w:val="ListBullet2"/>
      </w:pPr>
      <w:r w:rsidRPr="000564B5">
        <w:t>workplace procedures relating to machining brake drums and brake disc rotors activity</w:t>
      </w:r>
    </w:p>
    <w:p w:rsidR="00000000" w:rsidRPr="000564B5" w:rsidP="000564B5">
      <w:pPr>
        <w:pStyle w:val="ListBullet2"/>
      </w:pPr>
      <w:r w:rsidRPr="000564B5">
        <w:t xml:space="preserve">manufacturer specifications or equivalent documentation for machining brake drums and brake disc rotors </w:t>
      </w:r>
    </w:p>
    <w:p w:rsidR="00000000" w:rsidRPr="000564B5" w:rsidP="000564B5">
      <w:pPr>
        <w:pStyle w:val="ListBullet2"/>
      </w:pPr>
      <w:r w:rsidRPr="000564B5">
        <w:t>brake drums and brake disc rotors requiring machining as specified in the performance evidence</w:t>
      </w:r>
    </w:p>
    <w:p w:rsidR="00000000" w:rsidRPr="000564B5" w:rsidP="000564B5">
      <w:pPr>
        <w:pStyle w:val="ListBullet2"/>
      </w:pPr>
      <w:r w:rsidRPr="000564B5">
        <w:t>brake drum and brake disc rotor machining equipment</w:t>
      </w:r>
    </w:p>
    <w:p w:rsidR="00000000" w:rsidRPr="000564B5" w:rsidP="000564B5">
      <w:pPr>
        <w:pStyle w:val="ListBullet2"/>
      </w:pPr>
      <w:r w:rsidRPr="000564B5">
        <w:t>measuring equipment for light vehicle braking systems including, vernier calipers, micrometers, brake drum mi</w:t>
      </w:r>
      <w:r w:rsidRPr="000564B5">
        <w:t>crometers and dial gauge indicators</w:t>
      </w:r>
    </w:p>
    <w:p w:rsidR="00000000" w:rsidRPr="000564B5" w:rsidP="000564B5">
      <w:pPr>
        <w:pStyle w:val="ListBullet"/>
      </w:pPr>
      <w:r w:rsidRPr="000564B5">
        <w:t>be demonstrated in the workplace or in a simulated environment that reflects workplace conditions</w:t>
      </w:r>
    </w:p>
    <w:p w:rsidR="00000000" w:rsidRPr="000564B5" w:rsidP="000564B5">
      <w:pPr>
        <w:pStyle w:val="ListBullet"/>
      </w:pPr>
      <w:r w:rsidRPr="000564B5">
        <w:t>be conducted in a safe environment</w:t>
      </w:r>
    </w:p>
    <w:p w:rsidR="00000000" w:rsidRPr="000564B5" w:rsidP="000564B5">
      <w:pPr>
        <w:pStyle w:val="ListBullet"/>
      </w:pPr>
      <w:r w:rsidRPr="000564B5">
        <w:t>be assessed in compliance with relevant policies, procedures, processes and operationa</w:t>
      </w:r>
      <w:r w:rsidRPr="000564B5">
        <w:t>l manuals directly related to the industry sector for which it is being assessed</w:t>
      </w:r>
    </w:p>
    <w:p w:rsidR="00000000" w:rsidRPr="000564B5" w:rsidP="000564B5">
      <w:pPr>
        <w:pStyle w:val="ListBullet"/>
      </w:pPr>
      <w:r w:rsidRPr="000564B5">
        <w:t>confirm consistent performance can be applied in a range of relevant workplace circumstances</w:t>
      </w:r>
    </w:p>
    <w:p w:rsidR="00000000" w:rsidRPr="000564B5" w:rsidP="000564B5">
      <w:pPr>
        <w:pStyle w:val="BodyText"/>
      </w:pPr>
    </w:p>
    <w:p w:rsidR="00000000" w:rsidRPr="000564B5" w:rsidP="000564B5">
      <w:pPr>
        <w:pStyle w:val="Heading2"/>
      </w:pPr>
      <w:r w:rsidRPr="000564B5">
        <w:t>Assessor Requirements</w:t>
      </w:r>
    </w:p>
    <w:p w:rsidR="00000000" w:rsidRPr="000564B5" w:rsidP="00015711">
      <w:pPr>
        <w:pStyle w:val="BodyText"/>
      </w:pPr>
      <w:r w:rsidRPr="000564B5">
        <w:t>Assessors of this unit must:</w:t>
      </w:r>
    </w:p>
    <w:p w:rsidR="00015711" w:rsidP="000564B5">
      <w:pPr>
        <w:pStyle w:val="ListBullet"/>
      </w:pPr>
      <w:r w:rsidRPr="000564B5">
        <w:t>satisfy the assessor requirem</w:t>
      </w:r>
      <w:r w:rsidRPr="000564B5">
        <w:t>ents in applicable vocational education and training legislation, frameworks and/or standards</w:t>
      </w:r>
    </w:p>
    <w:p w:rsidR="00015711" w:rsidP="000564B5">
      <w:pPr>
        <w:pStyle w:val="ListBullet"/>
      </w:pPr>
    </w:p>
    <w:p w:rsidR="00000000" w:rsidRPr="000564B5" w:rsidP="000564B5">
      <w:pPr>
        <w:pStyle w:val="Heading1"/>
      </w:pPr>
      <w:bookmarkStart w:id="5" w:name="O_1016620"/>
      <w:bookmarkEnd w:id="5"/>
      <w:r w:rsidRPr="000564B5">
        <w:t>Links</w:t>
      </w:r>
    </w:p>
    <w:p w:rsidR="00000000" w:rsidRPr="000564B5" w:rsidP="00015711">
      <w:pPr>
        <w:pStyle w:val="BodyText"/>
      </w:pPr>
      <w:r w:rsidRPr="0005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C7FD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564B5" w:rsidP="000564B5"/>
    <w:sectPr w:rsidSect="00056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B5" w:rsidRPr="00015711" w:rsidP="00015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11" w:rsidP="00056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711" w:rsidP="00056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15711" w:rsidP="00056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4B5" w:rsidRPr="00015711" w:rsidP="00015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11" w:rsidRPr="002D2AF8" w:rsidP="00056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AURTTB013 Machine brake drums and brake disc rotors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15711" w:rsidP="00056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AEC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747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EAA4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4B5"/>
  </w:style>
  <w:style w:type="character" w:customStyle="1" w:styleId="Heading1Char">
    <w:name w:val="Heading 1 Char"/>
    <w:basedOn w:val="DefaultParagraphFont"/>
    <w:link w:val="Heading1"/>
    <w:rsid w:val="00056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056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4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4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4B5"/>
    <w:rPr>
      <w:b/>
      <w:spacing w:val="0"/>
    </w:rPr>
  </w:style>
  <w:style w:type="paragraph" w:styleId="ListBullet2">
    <w:name w:val="List Bullet 2"/>
    <w:basedOn w:val="List2"/>
    <w:rsid w:val="000564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6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56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4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4B5"/>
    <w:rPr>
      <w:i/>
    </w:rPr>
  </w:style>
  <w:style w:type="paragraph" w:styleId="Caption">
    <w:name w:val="caption"/>
    <w:basedOn w:val="BodyText"/>
    <w:next w:val="Normal"/>
    <w:qFormat/>
    <w:rsid w:val="00056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4B5"/>
  </w:style>
  <w:style w:type="paragraph" w:styleId="TableofFigures">
    <w:name w:val="table of figures"/>
    <w:basedOn w:val="Normal"/>
    <w:next w:val="Normal"/>
    <w:semiHidden/>
    <w:rsid w:val="00056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4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64B5"/>
    <w:rPr>
      <w:rFonts w:ascii="Wingdings" w:hAnsi="Wingdings"/>
    </w:rPr>
  </w:style>
  <w:style w:type="paragraph" w:customStyle="1" w:styleId="TableHeading">
    <w:name w:val="Table Heading"/>
    <w:basedOn w:val="HeadingBase"/>
    <w:rsid w:val="00056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4B5"/>
    <w:rPr>
      <w:color w:val="0033CC"/>
      <w:u w:val="none"/>
    </w:rPr>
  </w:style>
  <w:style w:type="paragraph" w:customStyle="1" w:styleId="BodyTextRight">
    <w:name w:val="Body Text Right"/>
    <w:basedOn w:val="BodyText"/>
    <w:rsid w:val="00056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4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4B5"/>
    <w:rPr>
      <w:sz w:val="32"/>
    </w:rPr>
  </w:style>
  <w:style w:type="paragraph" w:customStyle="1" w:styleId="HeadingProcedure">
    <w:name w:val="Heading Procedure"/>
    <w:basedOn w:val="HeadingBase"/>
    <w:next w:val="Normal"/>
    <w:rsid w:val="00056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4B5"/>
    <w:pPr>
      <w:spacing w:before="60" w:after="60"/>
    </w:pPr>
  </w:style>
  <w:style w:type="paragraph" w:styleId="ListContinue">
    <w:name w:val="List Continue"/>
    <w:basedOn w:val="List"/>
    <w:rsid w:val="000564B5"/>
    <w:pPr>
      <w:ind w:firstLine="0"/>
    </w:pPr>
  </w:style>
  <w:style w:type="paragraph" w:customStyle="1" w:styleId="ListNote">
    <w:name w:val="List Note"/>
    <w:basedOn w:val="List"/>
    <w:rsid w:val="00056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4B5"/>
    <w:rPr>
      <w:rFonts w:ascii="Courier New" w:hAnsi="Courier New"/>
    </w:rPr>
  </w:style>
  <w:style w:type="paragraph" w:customStyle="1" w:styleId="NoteBullet">
    <w:name w:val="Note Bullet"/>
    <w:basedOn w:val="Note"/>
    <w:rsid w:val="00056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4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4B5"/>
    <w:rPr>
      <w:b/>
      <w:smallCaps/>
    </w:rPr>
  </w:style>
  <w:style w:type="paragraph" w:customStyle="1" w:styleId="TableListNumber">
    <w:name w:val="Table List Number"/>
    <w:basedOn w:val="ListNumber"/>
    <w:rsid w:val="00056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4B5"/>
    <w:pPr>
      <w:numPr>
        <w:numId w:val="9"/>
      </w:numPr>
    </w:pPr>
  </w:style>
  <w:style w:type="paragraph" w:customStyle="1" w:styleId="ListAlpha2">
    <w:name w:val="List Alpha 2"/>
    <w:basedOn w:val="List2"/>
    <w:rsid w:val="000564B5"/>
    <w:pPr>
      <w:numPr>
        <w:numId w:val="8"/>
      </w:numPr>
    </w:pPr>
  </w:style>
  <w:style w:type="paragraph" w:styleId="List2">
    <w:name w:val="List 2"/>
    <w:basedOn w:val="BodyText"/>
    <w:rsid w:val="00056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4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4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64B5"/>
    <w:pPr>
      <w:numPr>
        <w:numId w:val="4"/>
      </w:numPr>
    </w:pPr>
  </w:style>
  <w:style w:type="paragraph" w:styleId="ListContinue2">
    <w:name w:val="List Continue 2"/>
    <w:basedOn w:val="List2"/>
    <w:rsid w:val="000564B5"/>
    <w:pPr>
      <w:ind w:firstLine="0"/>
    </w:pPr>
  </w:style>
  <w:style w:type="paragraph" w:styleId="ListContinue3">
    <w:name w:val="List Continue 3"/>
    <w:basedOn w:val="List3"/>
    <w:rsid w:val="000564B5"/>
    <w:pPr>
      <w:ind w:left="1021" w:firstLine="0"/>
    </w:pPr>
  </w:style>
  <w:style w:type="paragraph" w:styleId="ListContinue4">
    <w:name w:val="List Continue 4"/>
    <w:basedOn w:val="List4"/>
    <w:rsid w:val="000564B5"/>
    <w:pPr>
      <w:ind w:firstLine="0"/>
    </w:pPr>
  </w:style>
  <w:style w:type="paragraph" w:styleId="ListContinue5">
    <w:name w:val="List Continue 5"/>
    <w:basedOn w:val="List5"/>
    <w:rsid w:val="000564B5"/>
    <w:pPr>
      <w:ind w:firstLine="0"/>
    </w:pPr>
  </w:style>
  <w:style w:type="paragraph" w:styleId="ListNumber3">
    <w:name w:val="List Number 3"/>
    <w:basedOn w:val="List3"/>
    <w:rsid w:val="000564B5"/>
    <w:pPr>
      <w:numPr>
        <w:numId w:val="5"/>
      </w:numPr>
    </w:pPr>
  </w:style>
  <w:style w:type="paragraph" w:styleId="ListNumber4">
    <w:name w:val="List Number 4"/>
    <w:basedOn w:val="List4"/>
    <w:rsid w:val="000564B5"/>
    <w:pPr>
      <w:numPr>
        <w:numId w:val="6"/>
      </w:numPr>
    </w:pPr>
  </w:style>
  <w:style w:type="paragraph" w:styleId="ListNumber5">
    <w:name w:val="List Number 5"/>
    <w:basedOn w:val="List5"/>
    <w:rsid w:val="000564B5"/>
    <w:pPr>
      <w:numPr>
        <w:numId w:val="7"/>
      </w:numPr>
    </w:pPr>
  </w:style>
  <w:style w:type="paragraph" w:styleId="BlockText">
    <w:name w:val="Block Text"/>
    <w:basedOn w:val="Normal"/>
    <w:rsid w:val="00056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4B5"/>
    <w:rPr>
      <w:sz w:val="16"/>
      <w:vertAlign w:val="superscript"/>
    </w:rPr>
  </w:style>
  <w:style w:type="character" w:customStyle="1" w:styleId="Symbols">
    <w:name w:val="Symbols"/>
    <w:basedOn w:val="DefaultParagraphFont"/>
    <w:rsid w:val="000564B5"/>
    <w:rPr>
      <w:rFonts w:ascii="Symbol" w:hAnsi="Symbol"/>
    </w:rPr>
  </w:style>
  <w:style w:type="character" w:customStyle="1" w:styleId="MenuOptions">
    <w:name w:val="Menu Options"/>
    <w:basedOn w:val="DefaultParagraphFont"/>
    <w:rsid w:val="00056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4B5"/>
    <w:rPr>
      <w:b/>
    </w:rPr>
  </w:style>
  <w:style w:type="character" w:customStyle="1" w:styleId="Underlined">
    <w:name w:val="Underlined"/>
    <w:basedOn w:val="DefaultParagraphFont"/>
    <w:rsid w:val="000564B5"/>
    <w:rPr>
      <w:u w:val="single"/>
    </w:rPr>
  </w:style>
  <w:style w:type="paragraph" w:customStyle="1" w:styleId="TableBodyTextRight">
    <w:name w:val="Table Body Text Right"/>
    <w:basedOn w:val="TableBodyText"/>
    <w:rsid w:val="00056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4B5"/>
    <w:rPr>
      <w:sz w:val="18"/>
    </w:rPr>
  </w:style>
  <w:style w:type="paragraph" w:customStyle="1" w:styleId="BodySmallRight">
    <w:name w:val="Body Small Right"/>
    <w:basedOn w:val="BodyTextRight"/>
    <w:rsid w:val="000564B5"/>
    <w:rPr>
      <w:sz w:val="18"/>
      <w:szCs w:val="18"/>
    </w:rPr>
  </w:style>
  <w:style w:type="paragraph" w:customStyle="1" w:styleId="MarginEdition">
    <w:name w:val="Margin Edition"/>
    <w:basedOn w:val="MarginNote"/>
    <w:rsid w:val="00056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4B5"/>
    <w:rPr>
      <w:sz w:val="2"/>
      <w:szCs w:val="2"/>
    </w:rPr>
  </w:style>
  <w:style w:type="character" w:customStyle="1" w:styleId="Small">
    <w:name w:val="Small"/>
    <w:basedOn w:val="DefaultParagraphFont"/>
    <w:rsid w:val="000564B5"/>
    <w:rPr>
      <w:sz w:val="16"/>
    </w:rPr>
  </w:style>
  <w:style w:type="paragraph" w:customStyle="1" w:styleId="WideTable">
    <w:name w:val="Wide Table"/>
    <w:basedOn w:val="Normal"/>
    <w:rsid w:val="00056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4B5"/>
  </w:style>
  <w:style w:type="paragraph" w:styleId="Quote">
    <w:name w:val="Quote"/>
    <w:basedOn w:val="Heading1"/>
    <w:link w:val="QuoteChar"/>
    <w:qFormat/>
    <w:rsid w:val="00056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4B5"/>
    <w:pPr>
      <w:pageBreakBefore/>
    </w:pPr>
  </w:style>
  <w:style w:type="paragraph" w:customStyle="1" w:styleId="Border">
    <w:name w:val="Border"/>
    <w:basedOn w:val="Normal"/>
    <w:qFormat/>
    <w:rsid w:val="00056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4B5"/>
    <w:rPr>
      <w:u w:val="single"/>
    </w:rPr>
  </w:style>
  <w:style w:type="character" w:customStyle="1" w:styleId="BoldandItalics">
    <w:name w:val="Bold and Italics"/>
    <w:qFormat/>
    <w:rsid w:val="000564B5"/>
    <w:rPr>
      <w:b/>
      <w:i/>
      <w:u w:val="none"/>
    </w:rPr>
  </w:style>
  <w:style w:type="paragraph" w:styleId="BalloonText">
    <w:name w:val="Balloon Text"/>
    <w:basedOn w:val="Normal"/>
    <w:link w:val="BalloonTextChar"/>
    <w:rsid w:val="00056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4B5"/>
    <w:pPr>
      <w:spacing w:before="0" w:after="0"/>
    </w:pPr>
  </w:style>
  <w:style w:type="paragraph" w:customStyle="1" w:styleId="BodyTextBold">
    <w:name w:val="Body Text Bold"/>
    <w:basedOn w:val="BodyText"/>
    <w:qFormat/>
    <w:rsid w:val="000564B5"/>
    <w:rPr>
      <w:b/>
    </w:rPr>
  </w:style>
  <w:style w:type="character" w:styleId="Hyperlink">
    <w:name w:val="Hyperlink"/>
    <w:basedOn w:val="DefaultParagraphFont"/>
    <w:uiPriority w:val="99"/>
    <w:unhideWhenUsed/>
    <w:rsid w:val="00015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3125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AURTTB013 Machine brake drums and brake disc rotors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